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1C9BE" w14:textId="745B9020" w:rsidR="00A46A36" w:rsidRDefault="00A46A36">
      <w:pPr>
        <w:spacing w:after="0" w:line="240" w:lineRule="auto"/>
        <w:jc w:val="left"/>
        <w:rPr>
          <w:rFonts w:cs="Arial"/>
          <w:b/>
          <w:sz w:val="32"/>
          <w:szCs w:val="32"/>
        </w:rPr>
      </w:pPr>
      <w:bookmarkStart w:id="0" w:name="_Hlk534718644"/>
    </w:p>
    <w:p w14:paraId="49906013" w14:textId="77777777" w:rsidR="00A46A36" w:rsidRDefault="00A46A36">
      <w:pPr>
        <w:spacing w:after="0" w:line="240" w:lineRule="auto"/>
        <w:jc w:val="left"/>
        <w:rPr>
          <w:rFonts w:cs="Arial"/>
          <w:b/>
          <w:sz w:val="32"/>
          <w:szCs w:val="32"/>
        </w:rPr>
      </w:pPr>
    </w:p>
    <w:p w14:paraId="40B4AFF8" w14:textId="77777777" w:rsidR="00A46A36" w:rsidRDefault="00A46A36">
      <w:pPr>
        <w:spacing w:after="0" w:line="240" w:lineRule="auto"/>
        <w:jc w:val="left"/>
        <w:rPr>
          <w:rFonts w:cs="Arial"/>
          <w:b/>
          <w:sz w:val="32"/>
          <w:szCs w:val="32"/>
        </w:rPr>
      </w:pPr>
    </w:p>
    <w:p w14:paraId="29E182E6" w14:textId="77777777" w:rsidR="00A46A36" w:rsidRDefault="00A46A36">
      <w:pPr>
        <w:spacing w:after="0" w:line="240" w:lineRule="auto"/>
        <w:jc w:val="left"/>
        <w:rPr>
          <w:rFonts w:cs="Arial"/>
          <w:b/>
          <w:sz w:val="32"/>
          <w:szCs w:val="32"/>
        </w:rPr>
      </w:pPr>
    </w:p>
    <w:p w14:paraId="5BD79055" w14:textId="77777777" w:rsidR="00A46A36" w:rsidRDefault="00A46A36">
      <w:pPr>
        <w:spacing w:after="0" w:line="240" w:lineRule="auto"/>
        <w:jc w:val="left"/>
        <w:rPr>
          <w:rFonts w:cs="Arial"/>
          <w:b/>
          <w:sz w:val="32"/>
          <w:szCs w:val="32"/>
        </w:rPr>
      </w:pPr>
    </w:p>
    <w:p w14:paraId="7192AF27" w14:textId="77777777" w:rsidR="00A46A36" w:rsidRDefault="00A46A36">
      <w:pPr>
        <w:spacing w:after="0" w:line="240" w:lineRule="auto"/>
        <w:jc w:val="left"/>
        <w:rPr>
          <w:rFonts w:cs="Arial"/>
          <w:b/>
          <w:sz w:val="32"/>
          <w:szCs w:val="32"/>
        </w:rPr>
      </w:pPr>
    </w:p>
    <w:p w14:paraId="40C1A28B" w14:textId="77777777" w:rsidR="00A46A36" w:rsidRDefault="00A46A36">
      <w:pPr>
        <w:spacing w:after="0" w:line="240" w:lineRule="auto"/>
        <w:jc w:val="left"/>
        <w:rPr>
          <w:rFonts w:cs="Arial"/>
          <w:b/>
          <w:sz w:val="32"/>
          <w:szCs w:val="32"/>
        </w:rPr>
      </w:pPr>
    </w:p>
    <w:p w14:paraId="1D81E2CF" w14:textId="77777777" w:rsidR="00A46A36" w:rsidRDefault="00A46A36">
      <w:pPr>
        <w:spacing w:after="0" w:line="240" w:lineRule="auto"/>
        <w:jc w:val="left"/>
        <w:rPr>
          <w:rFonts w:cs="Arial"/>
          <w:b/>
          <w:sz w:val="32"/>
          <w:szCs w:val="32"/>
        </w:rPr>
      </w:pPr>
    </w:p>
    <w:p w14:paraId="26D649DF" w14:textId="77777777" w:rsidR="00A46A36" w:rsidRDefault="00A46A36">
      <w:pPr>
        <w:spacing w:after="0" w:line="240" w:lineRule="auto"/>
        <w:jc w:val="left"/>
        <w:rPr>
          <w:rFonts w:cs="Arial"/>
          <w:b/>
          <w:sz w:val="32"/>
          <w:szCs w:val="32"/>
        </w:rPr>
      </w:pPr>
    </w:p>
    <w:p w14:paraId="7F83C108" w14:textId="77777777" w:rsidR="00A46A36" w:rsidRDefault="00A46A36">
      <w:pPr>
        <w:spacing w:after="0" w:line="240" w:lineRule="auto"/>
        <w:jc w:val="left"/>
        <w:rPr>
          <w:rFonts w:cs="Arial"/>
          <w:b/>
          <w:sz w:val="32"/>
          <w:szCs w:val="32"/>
        </w:rPr>
      </w:pPr>
    </w:p>
    <w:p w14:paraId="6D05FBFD" w14:textId="77777777" w:rsidR="00A46A36" w:rsidRDefault="00A46A36">
      <w:pPr>
        <w:spacing w:after="0" w:line="240" w:lineRule="auto"/>
        <w:jc w:val="left"/>
        <w:rPr>
          <w:rFonts w:cs="Arial"/>
          <w:b/>
          <w:sz w:val="32"/>
          <w:szCs w:val="32"/>
        </w:rPr>
      </w:pPr>
    </w:p>
    <w:p w14:paraId="52E8CF51" w14:textId="77777777" w:rsidR="00A46A36" w:rsidRDefault="00A46A36">
      <w:pPr>
        <w:spacing w:after="0" w:line="240" w:lineRule="auto"/>
        <w:jc w:val="left"/>
        <w:rPr>
          <w:rFonts w:cs="Arial"/>
          <w:b/>
          <w:sz w:val="32"/>
          <w:szCs w:val="32"/>
        </w:rPr>
      </w:pPr>
    </w:p>
    <w:p w14:paraId="1627F1EB" w14:textId="77777777" w:rsidR="00A46A36" w:rsidRDefault="00A46A36">
      <w:pPr>
        <w:spacing w:after="0" w:line="240" w:lineRule="auto"/>
        <w:jc w:val="left"/>
        <w:rPr>
          <w:rFonts w:cs="Arial"/>
          <w:b/>
          <w:sz w:val="32"/>
          <w:szCs w:val="32"/>
        </w:rPr>
      </w:pPr>
    </w:p>
    <w:p w14:paraId="49BFEFD3" w14:textId="77777777" w:rsidR="00A46A36" w:rsidRDefault="00A46A36">
      <w:pPr>
        <w:spacing w:after="0" w:line="240" w:lineRule="auto"/>
        <w:jc w:val="left"/>
        <w:rPr>
          <w:rFonts w:cs="Arial"/>
          <w:b/>
          <w:sz w:val="32"/>
          <w:szCs w:val="32"/>
        </w:rPr>
      </w:pPr>
    </w:p>
    <w:p w14:paraId="7195AAAE" w14:textId="77777777" w:rsidR="00A46A36" w:rsidRDefault="00A46A36">
      <w:pPr>
        <w:spacing w:after="0" w:line="240" w:lineRule="auto"/>
        <w:jc w:val="left"/>
        <w:rPr>
          <w:rFonts w:cs="Arial"/>
          <w:b/>
          <w:sz w:val="32"/>
          <w:szCs w:val="32"/>
        </w:rPr>
      </w:pPr>
    </w:p>
    <w:p w14:paraId="7A91BED4" w14:textId="77777777" w:rsidR="00A46A36" w:rsidRDefault="00A46A36">
      <w:pPr>
        <w:spacing w:after="0" w:line="240" w:lineRule="auto"/>
        <w:jc w:val="left"/>
        <w:rPr>
          <w:rFonts w:cs="Arial"/>
          <w:b/>
          <w:sz w:val="32"/>
          <w:szCs w:val="32"/>
        </w:rPr>
      </w:pPr>
    </w:p>
    <w:tbl>
      <w:tblPr>
        <w:tblW w:w="9455" w:type="dxa"/>
        <w:tblInd w:w="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722"/>
        <w:gridCol w:w="40"/>
        <w:gridCol w:w="159"/>
        <w:gridCol w:w="1275"/>
        <w:gridCol w:w="567"/>
        <w:gridCol w:w="473"/>
        <w:gridCol w:w="799"/>
        <w:gridCol w:w="882"/>
        <w:gridCol w:w="313"/>
        <w:gridCol w:w="313"/>
        <w:gridCol w:w="313"/>
        <w:gridCol w:w="313"/>
        <w:gridCol w:w="313"/>
        <w:gridCol w:w="256"/>
        <w:gridCol w:w="60"/>
        <w:gridCol w:w="251"/>
        <w:gridCol w:w="376"/>
        <w:gridCol w:w="167"/>
        <w:gridCol w:w="146"/>
        <w:gridCol w:w="234"/>
        <w:gridCol w:w="79"/>
        <w:gridCol w:w="257"/>
        <w:gridCol w:w="56"/>
        <w:gridCol w:w="313"/>
        <w:gridCol w:w="313"/>
        <w:gridCol w:w="459"/>
        <w:gridCol w:w="6"/>
      </w:tblGrid>
      <w:tr w:rsidR="00A46A36" w:rsidRPr="005049E5" w14:paraId="0B25995D" w14:textId="77777777" w:rsidTr="00E76070">
        <w:trPr>
          <w:cantSplit/>
          <w:trHeight w:hRule="exact" w:val="292"/>
        </w:trPr>
        <w:tc>
          <w:tcPr>
            <w:tcW w:w="762" w:type="dxa"/>
            <w:gridSpan w:val="2"/>
            <w:tcBorders>
              <w:top w:val="nil"/>
              <w:bottom w:val="single" w:sz="4" w:space="0" w:color="auto"/>
              <w:right w:val="single" w:sz="4" w:space="0" w:color="auto"/>
            </w:tcBorders>
            <w:shd w:val="clear" w:color="auto" w:fill="FFFFFF"/>
            <w:vAlign w:val="bottom"/>
          </w:tcPr>
          <w:p w14:paraId="07EBBE96" w14:textId="77777777" w:rsidR="00A46A36" w:rsidRPr="005049E5" w:rsidRDefault="00A46A36" w:rsidP="00E76070">
            <w:pPr>
              <w:tabs>
                <w:tab w:val="left" w:pos="1155"/>
              </w:tabs>
              <w:spacing w:line="360" w:lineRule="auto"/>
              <w:rPr>
                <w:rFonts w:cs="Arial"/>
                <w:sz w:val="16"/>
                <w:szCs w:val="16"/>
              </w:rPr>
            </w:pPr>
          </w:p>
        </w:tc>
        <w:tc>
          <w:tcPr>
            <w:tcW w:w="6036" w:type="dxa"/>
            <w:gridSpan w:val="13"/>
            <w:tcBorders>
              <w:top w:val="nil"/>
              <w:left w:val="single" w:sz="4" w:space="0" w:color="auto"/>
              <w:bottom w:val="single" w:sz="4" w:space="0" w:color="auto"/>
              <w:right w:val="single" w:sz="4" w:space="0" w:color="auto"/>
            </w:tcBorders>
            <w:shd w:val="clear" w:color="auto" w:fill="FFFFFF"/>
            <w:vAlign w:val="bottom"/>
          </w:tcPr>
          <w:p w14:paraId="79FB31B8" w14:textId="77777777" w:rsidR="00A46A36" w:rsidRPr="005049E5" w:rsidRDefault="00A46A36" w:rsidP="00E76070">
            <w:pPr>
              <w:tabs>
                <w:tab w:val="left" w:pos="1155"/>
              </w:tabs>
              <w:spacing w:line="360" w:lineRule="auto"/>
              <w:rPr>
                <w:rFonts w:cs="Arial"/>
                <w:sz w:val="16"/>
                <w:szCs w:val="16"/>
              </w:rPr>
            </w:pPr>
          </w:p>
        </w:tc>
        <w:tc>
          <w:tcPr>
            <w:tcW w:w="1174" w:type="dxa"/>
            <w:gridSpan w:val="5"/>
            <w:tcBorders>
              <w:top w:val="nil"/>
              <w:left w:val="single" w:sz="4" w:space="0" w:color="auto"/>
              <w:bottom w:val="single" w:sz="4" w:space="0" w:color="auto"/>
              <w:right w:val="single" w:sz="4" w:space="0" w:color="auto"/>
            </w:tcBorders>
            <w:shd w:val="clear" w:color="auto" w:fill="FFFFFF"/>
            <w:vAlign w:val="bottom"/>
          </w:tcPr>
          <w:p w14:paraId="34AF46A5" w14:textId="77777777" w:rsidR="00A46A36" w:rsidRPr="005049E5" w:rsidRDefault="00A46A36" w:rsidP="00E76070">
            <w:pPr>
              <w:tabs>
                <w:tab w:val="left" w:pos="1155"/>
              </w:tabs>
              <w:spacing w:line="360" w:lineRule="auto"/>
              <w:rPr>
                <w:rFonts w:cs="Arial"/>
                <w:sz w:val="16"/>
                <w:szCs w:val="16"/>
              </w:rPr>
            </w:pPr>
          </w:p>
        </w:tc>
        <w:tc>
          <w:tcPr>
            <w:tcW w:w="1483" w:type="dxa"/>
            <w:gridSpan w:val="7"/>
            <w:tcBorders>
              <w:top w:val="nil"/>
              <w:left w:val="single" w:sz="4" w:space="0" w:color="auto"/>
              <w:bottom w:val="single" w:sz="4" w:space="0" w:color="auto"/>
            </w:tcBorders>
            <w:shd w:val="clear" w:color="auto" w:fill="FFFFFF"/>
            <w:vAlign w:val="bottom"/>
          </w:tcPr>
          <w:p w14:paraId="433609DF" w14:textId="77777777" w:rsidR="00A46A36" w:rsidRPr="005049E5" w:rsidRDefault="00A46A36" w:rsidP="00E76070">
            <w:pPr>
              <w:tabs>
                <w:tab w:val="left" w:pos="1155"/>
              </w:tabs>
              <w:spacing w:line="360" w:lineRule="auto"/>
              <w:rPr>
                <w:rFonts w:cs="Arial"/>
                <w:sz w:val="16"/>
                <w:szCs w:val="16"/>
              </w:rPr>
            </w:pPr>
          </w:p>
        </w:tc>
      </w:tr>
      <w:tr w:rsidR="00A46A36" w:rsidRPr="005049E5" w14:paraId="5734C575" w14:textId="77777777" w:rsidTr="00E76070">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vAlign w:val="bottom"/>
          </w:tcPr>
          <w:p w14:paraId="3C794719" w14:textId="77777777" w:rsidR="00A46A36" w:rsidRPr="005049E5" w:rsidRDefault="00A46A36" w:rsidP="00E76070">
            <w:pPr>
              <w:tabs>
                <w:tab w:val="left" w:pos="1155"/>
              </w:tabs>
              <w:spacing w:line="360" w:lineRule="auto"/>
              <w:rPr>
                <w:rFonts w:cs="Arial"/>
                <w:sz w:val="16"/>
                <w:szCs w:val="16"/>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vAlign w:val="bottom"/>
          </w:tcPr>
          <w:p w14:paraId="13A95A68" w14:textId="77777777" w:rsidR="00A46A36" w:rsidRPr="005049E5" w:rsidRDefault="00A46A36" w:rsidP="00E76070">
            <w:pPr>
              <w:tabs>
                <w:tab w:val="left" w:pos="1155"/>
              </w:tabs>
              <w:spacing w:line="360" w:lineRule="auto"/>
              <w:rPr>
                <w:rFonts w:cs="Arial"/>
                <w:sz w:val="16"/>
                <w:szCs w:val="16"/>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62FE16D4" w14:textId="77777777" w:rsidR="00A46A36" w:rsidRPr="005049E5" w:rsidRDefault="00A46A36" w:rsidP="00E76070">
            <w:pPr>
              <w:tabs>
                <w:tab w:val="left" w:pos="1155"/>
              </w:tabs>
              <w:spacing w:line="360" w:lineRule="auto"/>
              <w:rPr>
                <w:rFonts w:cs="Arial"/>
                <w:sz w:val="16"/>
                <w:szCs w:val="16"/>
              </w:rPr>
            </w:pPr>
          </w:p>
        </w:tc>
        <w:tc>
          <w:tcPr>
            <w:tcW w:w="1483" w:type="dxa"/>
            <w:gridSpan w:val="7"/>
            <w:tcBorders>
              <w:top w:val="single" w:sz="4" w:space="0" w:color="auto"/>
              <w:left w:val="single" w:sz="4" w:space="0" w:color="auto"/>
              <w:bottom w:val="single" w:sz="4" w:space="0" w:color="auto"/>
            </w:tcBorders>
            <w:shd w:val="clear" w:color="auto" w:fill="FFFFFF"/>
            <w:vAlign w:val="bottom"/>
          </w:tcPr>
          <w:p w14:paraId="48BEB50E" w14:textId="77777777" w:rsidR="00A46A36" w:rsidRPr="005049E5" w:rsidRDefault="00A46A36" w:rsidP="00E76070">
            <w:pPr>
              <w:tabs>
                <w:tab w:val="left" w:pos="1155"/>
              </w:tabs>
              <w:spacing w:line="360" w:lineRule="auto"/>
              <w:rPr>
                <w:rFonts w:cs="Arial"/>
                <w:sz w:val="16"/>
                <w:szCs w:val="16"/>
              </w:rPr>
            </w:pPr>
          </w:p>
        </w:tc>
      </w:tr>
      <w:tr w:rsidR="00A46A36" w:rsidRPr="005049E5" w14:paraId="72D7BB85" w14:textId="77777777" w:rsidTr="00E76070">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vAlign w:val="bottom"/>
          </w:tcPr>
          <w:p w14:paraId="1E87FE82" w14:textId="77777777" w:rsidR="00A46A36" w:rsidRPr="005049E5" w:rsidRDefault="00A46A36" w:rsidP="00E76070">
            <w:pPr>
              <w:tabs>
                <w:tab w:val="left" w:pos="1155"/>
              </w:tabs>
              <w:spacing w:line="360" w:lineRule="auto"/>
              <w:rPr>
                <w:rFonts w:cs="Arial"/>
                <w:sz w:val="16"/>
                <w:szCs w:val="16"/>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vAlign w:val="bottom"/>
          </w:tcPr>
          <w:p w14:paraId="623B955F" w14:textId="77777777" w:rsidR="00A46A36" w:rsidRPr="005049E5" w:rsidRDefault="00A46A36" w:rsidP="00E76070">
            <w:pPr>
              <w:tabs>
                <w:tab w:val="left" w:pos="1155"/>
              </w:tabs>
              <w:spacing w:line="360" w:lineRule="auto"/>
              <w:rPr>
                <w:rFonts w:cs="Arial"/>
                <w:sz w:val="16"/>
                <w:szCs w:val="16"/>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vAlign w:val="bottom"/>
          </w:tcPr>
          <w:p w14:paraId="22DE36AE" w14:textId="77777777" w:rsidR="00A46A36" w:rsidRPr="005049E5" w:rsidRDefault="00A46A36" w:rsidP="00E76070">
            <w:pPr>
              <w:tabs>
                <w:tab w:val="left" w:pos="1155"/>
              </w:tabs>
              <w:spacing w:line="360" w:lineRule="auto"/>
              <w:rPr>
                <w:rFonts w:cs="Arial"/>
                <w:sz w:val="16"/>
                <w:szCs w:val="16"/>
              </w:rPr>
            </w:pPr>
          </w:p>
        </w:tc>
        <w:tc>
          <w:tcPr>
            <w:tcW w:w="1483" w:type="dxa"/>
            <w:gridSpan w:val="7"/>
            <w:tcBorders>
              <w:top w:val="single" w:sz="4" w:space="0" w:color="auto"/>
              <w:left w:val="single" w:sz="4" w:space="0" w:color="auto"/>
              <w:bottom w:val="single" w:sz="4" w:space="0" w:color="auto"/>
            </w:tcBorders>
            <w:shd w:val="clear" w:color="auto" w:fill="FFFFFF"/>
            <w:vAlign w:val="bottom"/>
          </w:tcPr>
          <w:p w14:paraId="41E46A88" w14:textId="77777777" w:rsidR="00A46A36" w:rsidRPr="005049E5" w:rsidRDefault="00A46A36" w:rsidP="00E76070">
            <w:pPr>
              <w:tabs>
                <w:tab w:val="left" w:pos="1155"/>
              </w:tabs>
              <w:spacing w:line="360" w:lineRule="auto"/>
              <w:rPr>
                <w:rFonts w:cs="Arial"/>
                <w:sz w:val="16"/>
                <w:szCs w:val="16"/>
              </w:rPr>
            </w:pPr>
          </w:p>
        </w:tc>
      </w:tr>
      <w:tr w:rsidR="00A46A36" w:rsidRPr="00AB17B2" w14:paraId="3FFEB9AF" w14:textId="77777777" w:rsidTr="00E76070">
        <w:trPr>
          <w:cantSplit/>
          <w:trHeight w:hRule="exact" w:val="292"/>
        </w:trPr>
        <w:tc>
          <w:tcPr>
            <w:tcW w:w="762" w:type="dxa"/>
            <w:gridSpan w:val="2"/>
            <w:tcBorders>
              <w:top w:val="single" w:sz="4" w:space="0" w:color="auto"/>
              <w:right w:val="single" w:sz="4" w:space="0" w:color="auto"/>
            </w:tcBorders>
            <w:shd w:val="clear" w:color="auto" w:fill="FFFFFF"/>
            <w:vAlign w:val="center"/>
          </w:tcPr>
          <w:p w14:paraId="5941CE88" w14:textId="77777777" w:rsidR="00A46A36" w:rsidRPr="00AB17B2" w:rsidRDefault="00A46A36" w:rsidP="00E76070">
            <w:pPr>
              <w:tabs>
                <w:tab w:val="left" w:pos="1155"/>
              </w:tabs>
              <w:spacing w:line="360" w:lineRule="auto"/>
              <w:rPr>
                <w:rFonts w:cs="Arial"/>
                <w:sz w:val="10"/>
                <w:szCs w:val="10"/>
              </w:rPr>
            </w:pPr>
            <w:r w:rsidRPr="00AB17B2">
              <w:rPr>
                <w:rFonts w:cs="Arial"/>
                <w:sz w:val="10"/>
                <w:szCs w:val="10"/>
              </w:rPr>
              <w:t>Sprememba:</w:t>
            </w:r>
          </w:p>
        </w:tc>
        <w:tc>
          <w:tcPr>
            <w:tcW w:w="6036" w:type="dxa"/>
            <w:gridSpan w:val="13"/>
            <w:tcBorders>
              <w:top w:val="single" w:sz="4" w:space="0" w:color="auto"/>
              <w:left w:val="single" w:sz="4" w:space="0" w:color="auto"/>
              <w:right w:val="single" w:sz="4" w:space="0" w:color="auto"/>
            </w:tcBorders>
            <w:shd w:val="clear" w:color="auto" w:fill="FFFFFF"/>
            <w:vAlign w:val="center"/>
          </w:tcPr>
          <w:p w14:paraId="4C9D22EE" w14:textId="77777777" w:rsidR="00A46A36" w:rsidRPr="00AB17B2" w:rsidRDefault="00A46A36" w:rsidP="00E76070">
            <w:pPr>
              <w:tabs>
                <w:tab w:val="left" w:pos="1155"/>
              </w:tabs>
              <w:spacing w:line="360" w:lineRule="auto"/>
              <w:rPr>
                <w:rFonts w:cs="Arial"/>
                <w:bCs/>
                <w:sz w:val="10"/>
                <w:szCs w:val="10"/>
              </w:rPr>
            </w:pPr>
            <w:r w:rsidRPr="00AB17B2">
              <w:rPr>
                <w:rFonts w:cs="Arial"/>
                <w:bCs/>
                <w:sz w:val="10"/>
                <w:szCs w:val="10"/>
              </w:rPr>
              <w:t>Opis spremembe:</w:t>
            </w:r>
          </w:p>
        </w:tc>
        <w:tc>
          <w:tcPr>
            <w:tcW w:w="1174" w:type="dxa"/>
            <w:gridSpan w:val="5"/>
            <w:tcBorders>
              <w:top w:val="single" w:sz="4" w:space="0" w:color="auto"/>
              <w:left w:val="single" w:sz="4" w:space="0" w:color="auto"/>
              <w:right w:val="single" w:sz="4" w:space="0" w:color="auto"/>
            </w:tcBorders>
            <w:shd w:val="clear" w:color="auto" w:fill="FFFFFF"/>
            <w:vAlign w:val="center"/>
          </w:tcPr>
          <w:p w14:paraId="4351D10A" w14:textId="77777777" w:rsidR="00A46A36" w:rsidRPr="00AB17B2" w:rsidRDefault="00A46A36" w:rsidP="00E76070">
            <w:pPr>
              <w:tabs>
                <w:tab w:val="left" w:pos="1155"/>
              </w:tabs>
              <w:spacing w:line="360" w:lineRule="auto"/>
              <w:rPr>
                <w:rFonts w:cs="Arial"/>
                <w:bCs/>
                <w:sz w:val="10"/>
                <w:szCs w:val="10"/>
              </w:rPr>
            </w:pPr>
            <w:r w:rsidRPr="00AB17B2">
              <w:rPr>
                <w:rFonts w:cs="Arial"/>
                <w:bCs/>
                <w:sz w:val="10"/>
                <w:szCs w:val="10"/>
              </w:rPr>
              <w:t>Datum:</w:t>
            </w:r>
          </w:p>
        </w:tc>
        <w:tc>
          <w:tcPr>
            <w:tcW w:w="1483" w:type="dxa"/>
            <w:gridSpan w:val="7"/>
            <w:tcBorders>
              <w:top w:val="single" w:sz="4" w:space="0" w:color="auto"/>
              <w:left w:val="single" w:sz="4" w:space="0" w:color="auto"/>
            </w:tcBorders>
            <w:shd w:val="clear" w:color="auto" w:fill="FFFFFF"/>
            <w:vAlign w:val="center"/>
          </w:tcPr>
          <w:p w14:paraId="34CD3889" w14:textId="77777777" w:rsidR="00A46A36" w:rsidRPr="00AB17B2" w:rsidRDefault="00A46A36" w:rsidP="00E76070">
            <w:pPr>
              <w:tabs>
                <w:tab w:val="left" w:pos="1155"/>
              </w:tabs>
              <w:spacing w:line="360" w:lineRule="auto"/>
              <w:rPr>
                <w:rFonts w:cs="Arial"/>
                <w:bCs/>
                <w:sz w:val="10"/>
                <w:szCs w:val="10"/>
              </w:rPr>
            </w:pPr>
            <w:r w:rsidRPr="00AB17B2">
              <w:rPr>
                <w:rFonts w:cs="Arial"/>
                <w:bCs/>
                <w:sz w:val="10"/>
                <w:szCs w:val="10"/>
              </w:rPr>
              <w:t>Podpis</w:t>
            </w:r>
          </w:p>
        </w:tc>
      </w:tr>
      <w:tr w:rsidR="00A46A36" w:rsidRPr="00AB17B2" w14:paraId="1BA2A8A3" w14:textId="77777777" w:rsidTr="00E76070">
        <w:trPr>
          <w:cantSplit/>
          <w:trHeight w:hRule="exact" w:val="875"/>
        </w:trPr>
        <w:tc>
          <w:tcPr>
            <w:tcW w:w="4035" w:type="dxa"/>
            <w:gridSpan w:val="7"/>
            <w:shd w:val="clear" w:color="auto" w:fill="FFFFFF"/>
          </w:tcPr>
          <w:p w14:paraId="2A264737" w14:textId="7C681AFE" w:rsidR="00A46A36" w:rsidRPr="00AB17B2" w:rsidRDefault="00496B8E" w:rsidP="00E76070">
            <w:pPr>
              <w:tabs>
                <w:tab w:val="left" w:pos="1155"/>
              </w:tabs>
              <w:spacing w:before="40" w:after="80" w:line="360" w:lineRule="auto"/>
              <w:rPr>
                <w:rFonts w:cs="Arial"/>
                <w:sz w:val="12"/>
                <w:szCs w:val="12"/>
              </w:rPr>
            </w:pPr>
            <w:r w:rsidRPr="00AB17B2">
              <w:rPr>
                <w:noProof/>
                <w:color w:val="000000"/>
                <w:szCs w:val="22"/>
              </w:rPr>
              <w:drawing>
                <wp:anchor distT="0" distB="0" distL="114300" distR="114300" simplePos="0" relativeHeight="251658244" behindDoc="0" locked="0" layoutInCell="1" allowOverlap="1" wp14:anchorId="7460004A" wp14:editId="2239E65C">
                  <wp:simplePos x="0" y="0"/>
                  <wp:positionH relativeFrom="leftMargin">
                    <wp:posOffset>581025</wp:posOffset>
                  </wp:positionH>
                  <wp:positionV relativeFrom="paragraph">
                    <wp:posOffset>51435</wp:posOffset>
                  </wp:positionV>
                  <wp:extent cx="610870" cy="468630"/>
                  <wp:effectExtent l="0" t="0" r="0" b="7620"/>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10870" cy="468630"/>
                          </a:xfrm>
                          <a:prstGeom prst="rect">
                            <a:avLst/>
                          </a:prstGeom>
                          <a:noFill/>
                          <a:ln>
                            <a:noFill/>
                          </a:ln>
                        </pic:spPr>
                      </pic:pic>
                    </a:graphicData>
                  </a:graphic>
                  <wp14:sizeRelH relativeFrom="page">
                    <wp14:pctWidth>0</wp14:pctWidth>
                  </wp14:sizeRelH>
                  <wp14:sizeRelV relativeFrom="page">
                    <wp14:pctHeight>0</wp14:pctHeight>
                  </wp14:sizeRelV>
                </wp:anchor>
              </w:drawing>
            </w:r>
            <w:r w:rsidR="00A46A36" w:rsidRPr="00AB17B2">
              <w:rPr>
                <w:rFonts w:cs="Arial"/>
                <w:noProof/>
              </w:rPr>
              <mc:AlternateContent>
                <mc:Choice Requires="wps">
                  <w:drawing>
                    <wp:anchor distT="0" distB="0" distL="114300" distR="114300" simplePos="0" relativeHeight="251658240" behindDoc="0" locked="0" layoutInCell="1" allowOverlap="1" wp14:anchorId="2C7A327E" wp14:editId="66EFE490">
                      <wp:simplePos x="0" y="0"/>
                      <wp:positionH relativeFrom="column">
                        <wp:posOffset>1394763</wp:posOffset>
                      </wp:positionH>
                      <wp:positionV relativeFrom="paragraph">
                        <wp:posOffset>51596</wp:posOffset>
                      </wp:positionV>
                      <wp:extent cx="1119271" cy="547370"/>
                      <wp:effectExtent l="0" t="0" r="5080" b="50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9271"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7BEFB4" w14:textId="77777777" w:rsidR="00A46A36" w:rsidRPr="00B94CB7" w:rsidRDefault="00A46A36" w:rsidP="00A46A36">
                                  <w:pPr>
                                    <w:spacing w:after="0" w:line="276" w:lineRule="auto"/>
                                    <w:rPr>
                                      <w:sz w:val="16"/>
                                      <w:szCs w:val="16"/>
                                    </w:rPr>
                                  </w:pPr>
                                  <w:r w:rsidRPr="00B94CB7">
                                    <w:rPr>
                                      <w:sz w:val="16"/>
                                      <w:szCs w:val="16"/>
                                    </w:rPr>
                                    <w:t xml:space="preserve">DEM </w:t>
                                  </w:r>
                                  <w:proofErr w:type="spellStart"/>
                                  <w:r w:rsidRPr="00B94CB7">
                                    <w:rPr>
                                      <w:sz w:val="16"/>
                                      <w:szCs w:val="16"/>
                                    </w:rPr>
                                    <w:t>d.o.o</w:t>
                                  </w:r>
                                  <w:proofErr w:type="spellEnd"/>
                                  <w:r w:rsidRPr="00B94CB7">
                                    <w:rPr>
                                      <w:sz w:val="16"/>
                                      <w:szCs w:val="16"/>
                                    </w:rPr>
                                    <w:t>.</w:t>
                                  </w:r>
                                </w:p>
                                <w:p w14:paraId="46A7C8FF" w14:textId="77777777" w:rsidR="00A46A36" w:rsidRPr="00B94CB7" w:rsidRDefault="00A46A36" w:rsidP="00A46A36">
                                  <w:pPr>
                                    <w:spacing w:after="0" w:line="276" w:lineRule="auto"/>
                                    <w:rPr>
                                      <w:sz w:val="16"/>
                                      <w:szCs w:val="16"/>
                                    </w:rPr>
                                  </w:pPr>
                                  <w:r w:rsidRPr="00B94CB7">
                                    <w:rPr>
                                      <w:sz w:val="16"/>
                                      <w:szCs w:val="16"/>
                                    </w:rPr>
                                    <w:t>Obrežna ul. 170</w:t>
                                  </w:r>
                                </w:p>
                                <w:p w14:paraId="2DD6BB2D" w14:textId="77777777" w:rsidR="00A46A36" w:rsidRPr="00B94CB7" w:rsidRDefault="00A46A36" w:rsidP="00A46A36">
                                  <w:pPr>
                                    <w:spacing w:after="0" w:line="276" w:lineRule="auto"/>
                                    <w:rPr>
                                      <w:sz w:val="16"/>
                                      <w:szCs w:val="16"/>
                                    </w:rPr>
                                  </w:pPr>
                                  <w:r w:rsidRPr="00B94CB7">
                                    <w:rPr>
                                      <w:sz w:val="16"/>
                                      <w:szCs w:val="16"/>
                                    </w:rPr>
                                    <w:t>2000 Maribor</w:t>
                                  </w:r>
                                </w:p>
                                <w:p w14:paraId="21D76D57" w14:textId="77777777" w:rsidR="00A46A36" w:rsidRPr="00256197" w:rsidRDefault="00A46A36" w:rsidP="00A46A36">
                                  <w:pPr>
                                    <w:spacing w:after="0" w:line="276" w:lineRule="auto"/>
                                    <w:rPr>
                                      <w:sz w:val="14"/>
                                      <w:szCs w:val="14"/>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7A327E" id="_x0000_t202" coordsize="21600,21600" o:spt="202" path="m,l,21600r21600,l21600,xe">
                      <v:stroke joinstyle="miter"/>
                      <v:path gradientshapeok="t" o:connecttype="rect"/>
                    </v:shapetype>
                    <v:shape id="Text Box 40" o:spid="_x0000_s1026" type="#_x0000_t202" style="position:absolute;left:0;text-align:left;margin-left:109.8pt;margin-top:4.05pt;width:88.15pt;height:4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" filled="f" stroked="f">
                      <v:textbox inset=".5mm,.5mm,.5mm,.5mm">
                        <w:txbxContent>
                          <w:p w14:paraId="6D7BEFB4" w14:textId="77777777" w:rsidR="00A46A36" w:rsidRPr="00B94CB7" w:rsidRDefault="00A46A36" w:rsidP="00A46A36">
                            <w:pPr>
                              <w:spacing w:after="0" w:line="276" w:lineRule="auto"/>
                              <w:rPr>
                                <w:sz w:val="16"/>
                                <w:szCs w:val="16"/>
                              </w:rPr>
                            </w:pPr>
                            <w:r w:rsidRPr="00B94CB7">
                              <w:rPr>
                                <w:sz w:val="16"/>
                                <w:szCs w:val="16"/>
                              </w:rPr>
                              <w:t xml:space="preserve">DEM </w:t>
                            </w:r>
                            <w:proofErr w:type="spellStart"/>
                            <w:r w:rsidRPr="00B94CB7">
                              <w:rPr>
                                <w:sz w:val="16"/>
                                <w:szCs w:val="16"/>
                              </w:rPr>
                              <w:t>d.o.o</w:t>
                            </w:r>
                            <w:proofErr w:type="spellEnd"/>
                            <w:r w:rsidRPr="00B94CB7">
                              <w:rPr>
                                <w:sz w:val="16"/>
                                <w:szCs w:val="16"/>
                              </w:rPr>
                              <w:t>.</w:t>
                            </w:r>
                          </w:p>
                          <w:p w14:paraId="46A7C8FF" w14:textId="77777777" w:rsidR="00A46A36" w:rsidRPr="00B94CB7" w:rsidRDefault="00A46A36" w:rsidP="00A46A36">
                            <w:pPr>
                              <w:spacing w:after="0" w:line="276" w:lineRule="auto"/>
                              <w:rPr>
                                <w:sz w:val="16"/>
                                <w:szCs w:val="16"/>
                              </w:rPr>
                            </w:pPr>
                            <w:r w:rsidRPr="00B94CB7">
                              <w:rPr>
                                <w:sz w:val="16"/>
                                <w:szCs w:val="16"/>
                              </w:rPr>
                              <w:t>Obrežna ul. 170</w:t>
                            </w:r>
                          </w:p>
                          <w:p w14:paraId="2DD6BB2D" w14:textId="77777777" w:rsidR="00A46A36" w:rsidRPr="00B94CB7" w:rsidRDefault="00A46A36" w:rsidP="00A46A36">
                            <w:pPr>
                              <w:spacing w:after="0" w:line="276" w:lineRule="auto"/>
                              <w:rPr>
                                <w:sz w:val="16"/>
                                <w:szCs w:val="16"/>
                              </w:rPr>
                            </w:pPr>
                            <w:r w:rsidRPr="00B94CB7">
                              <w:rPr>
                                <w:sz w:val="16"/>
                                <w:szCs w:val="16"/>
                              </w:rPr>
                              <w:t>2000 Maribor</w:t>
                            </w:r>
                          </w:p>
                          <w:p w14:paraId="21D76D57" w14:textId="77777777" w:rsidR="00A46A36" w:rsidRPr="00256197" w:rsidRDefault="00A46A36" w:rsidP="00A46A36">
                            <w:pPr>
                              <w:spacing w:after="0" w:line="276" w:lineRule="auto"/>
                              <w:rPr>
                                <w:sz w:val="14"/>
                                <w:szCs w:val="14"/>
                              </w:rPr>
                            </w:pPr>
                          </w:p>
                        </w:txbxContent>
                      </v:textbox>
                    </v:shape>
                  </w:pict>
                </mc:Fallback>
              </mc:AlternateContent>
            </w:r>
            <w:r w:rsidR="00A46A36" w:rsidRPr="00AB17B2">
              <w:rPr>
                <w:rFonts w:cs="Arial"/>
                <w:sz w:val="12"/>
                <w:szCs w:val="12"/>
              </w:rPr>
              <w:t>Investitorji:</w:t>
            </w:r>
            <w:r w:rsidRPr="00AB17B2">
              <w:rPr>
                <w:noProof/>
                <w:color w:val="000000"/>
                <w:szCs w:val="22"/>
              </w:rPr>
              <w:t xml:space="preserve"> </w:t>
            </w:r>
          </w:p>
          <w:p w14:paraId="1986DE40" w14:textId="59009E77" w:rsidR="00A46A36" w:rsidRPr="00AB17B2" w:rsidRDefault="00042ABC" w:rsidP="00E76070">
            <w:pPr>
              <w:tabs>
                <w:tab w:val="left" w:pos="2135"/>
              </w:tabs>
              <w:spacing w:line="360" w:lineRule="auto"/>
              <w:rPr>
                <w:rFonts w:cs="Arial"/>
              </w:rPr>
            </w:pPr>
            <w:r w:rsidRPr="00AB17B2">
              <w:rPr>
                <w:rFonts w:cs="Arial"/>
                <w:noProof/>
              </w:rPr>
              <w:t xml:space="preserve">     </w:t>
            </w:r>
          </w:p>
        </w:tc>
        <w:tc>
          <w:tcPr>
            <w:tcW w:w="5420" w:type="dxa"/>
            <w:gridSpan w:val="20"/>
            <w:shd w:val="clear" w:color="auto" w:fill="FFFFFF"/>
          </w:tcPr>
          <w:p w14:paraId="66090BD9" w14:textId="77777777" w:rsidR="00A46A36" w:rsidRPr="00AB17B2" w:rsidRDefault="00A46A36" w:rsidP="00E76070">
            <w:pPr>
              <w:spacing w:before="40" w:after="80" w:line="360" w:lineRule="auto"/>
              <w:rPr>
                <w:rFonts w:cs="Arial"/>
                <w:sz w:val="12"/>
                <w:szCs w:val="12"/>
              </w:rPr>
            </w:pPr>
            <w:r w:rsidRPr="00AB17B2">
              <w:rPr>
                <w:rFonts w:cs="Arial"/>
                <w:sz w:val="12"/>
                <w:szCs w:val="12"/>
              </w:rPr>
              <w:t>Objekt:</w:t>
            </w:r>
          </w:p>
          <w:p w14:paraId="0418726E" w14:textId="77777777" w:rsidR="00A46A36" w:rsidRPr="00AB17B2" w:rsidRDefault="00A46A36" w:rsidP="00E76070">
            <w:pPr>
              <w:spacing w:line="360" w:lineRule="auto"/>
              <w:jc w:val="center"/>
              <w:rPr>
                <w:rFonts w:cs="Arial"/>
              </w:rPr>
            </w:pPr>
            <w:r w:rsidRPr="00AB17B2">
              <w:rPr>
                <w:rFonts w:cs="Arial"/>
              </w:rPr>
              <w:t>SONČNA ELEKTRARNA ZOOP</w:t>
            </w:r>
          </w:p>
          <w:p w14:paraId="38EA9D55" w14:textId="77777777" w:rsidR="00A46A36" w:rsidRPr="00AB17B2" w:rsidRDefault="00A46A36" w:rsidP="00E76070">
            <w:pPr>
              <w:spacing w:line="360" w:lineRule="auto"/>
              <w:rPr>
                <w:rFonts w:cs="Arial"/>
              </w:rPr>
            </w:pPr>
            <w:r w:rsidRPr="00AB17B2">
              <w:rPr>
                <w:rFonts w:cs="Arial"/>
              </w:rPr>
              <w:t xml:space="preserve">                                 </w:t>
            </w:r>
            <w:r w:rsidRPr="00AB17B2">
              <w:rPr>
                <w:rFonts w:cs="Arial"/>
              </w:rPr>
              <w:fldChar w:fldCharType="begin"/>
            </w:r>
            <w:r w:rsidRPr="00AB17B2">
              <w:rPr>
                <w:rFonts w:cs="Arial"/>
              </w:rPr>
              <w:instrText xml:space="preserve"> ASK  C_OBJEKT OBJEKTA \o  \* MERGEFORMAT </w:instrText>
            </w:r>
            <w:r w:rsidRPr="00AB17B2">
              <w:rPr>
                <w:rFonts w:cs="Arial"/>
              </w:rPr>
              <w:fldChar w:fldCharType="end"/>
            </w:r>
            <w:r w:rsidRPr="00AB17B2">
              <w:rPr>
                <w:rFonts w:cs="Arial"/>
              </w:rPr>
              <w:fldChar w:fldCharType="begin"/>
            </w:r>
            <w:r w:rsidRPr="00AB17B2">
              <w:rPr>
                <w:rFonts w:cs="Arial"/>
              </w:rPr>
              <w:instrText xml:space="preserve"> ASK  D_DEL_OBJEKTA "DEL OBJEKTA/SISTEM" \o  \* MERGEFORMAT </w:instrText>
            </w:r>
            <w:r w:rsidRPr="00AB17B2">
              <w:rPr>
                <w:rFonts w:cs="Arial"/>
              </w:rPr>
              <w:fldChar w:fldCharType="end"/>
            </w:r>
            <w:r w:rsidRPr="00AB17B2">
              <w:rPr>
                <w:rFonts w:cs="Arial"/>
              </w:rPr>
              <w:fldChar w:fldCharType="begin"/>
            </w:r>
            <w:r w:rsidRPr="00AB17B2">
              <w:rPr>
                <w:rFonts w:cs="Arial"/>
              </w:rPr>
              <w:instrText xml:space="preserve"> ASK  E_VRSTA_NACRTA "VRSTA NAČRTA/PRIKAZA" \o  \* MERGEFORMAT </w:instrText>
            </w:r>
            <w:r w:rsidRPr="00AB17B2">
              <w:rPr>
                <w:rFonts w:cs="Arial"/>
              </w:rPr>
              <w:fldChar w:fldCharType="end"/>
            </w:r>
            <w:r w:rsidRPr="00AB17B2">
              <w:rPr>
                <w:rFonts w:cs="Arial"/>
              </w:rPr>
              <w:fldChar w:fldCharType="begin"/>
            </w:r>
            <w:r w:rsidRPr="00AB17B2">
              <w:rPr>
                <w:rFonts w:cs="Arial"/>
              </w:rPr>
              <w:instrText xml:space="preserve"> ASK  F_VRSTA_PROJEKTA "VRSTA PROJEKTA (IDZ,PGD,PZI...)" \o  \* MERGEFORMAT </w:instrText>
            </w:r>
            <w:r w:rsidRPr="00AB17B2">
              <w:rPr>
                <w:rFonts w:cs="Arial"/>
              </w:rPr>
              <w:fldChar w:fldCharType="end"/>
            </w:r>
            <w:r w:rsidRPr="00AB17B2">
              <w:rPr>
                <w:rFonts w:cs="Arial"/>
              </w:rPr>
              <w:fldChar w:fldCharType="begin"/>
            </w:r>
            <w:r w:rsidRPr="00AB17B2">
              <w:rPr>
                <w:rFonts w:cs="Arial"/>
              </w:rPr>
              <w:instrText xml:space="preserve"> ASK  G_ID_OZNAKA "ID OZNAKA" \o  \* MERGEFORMAT </w:instrText>
            </w:r>
            <w:r w:rsidRPr="00AB17B2">
              <w:rPr>
                <w:rFonts w:cs="Arial"/>
              </w:rPr>
              <w:fldChar w:fldCharType="end"/>
            </w:r>
            <w:r w:rsidRPr="00AB17B2">
              <w:rPr>
                <w:rFonts w:cs="Arial"/>
              </w:rPr>
              <w:fldChar w:fldCharType="begin"/>
            </w:r>
            <w:r w:rsidRPr="00AB17B2">
              <w:rPr>
                <w:rFonts w:cs="Arial"/>
              </w:rPr>
              <w:instrText xml:space="preserve"> ASK  H_DATUM DATUM \o  \* MERGEFORMAT </w:instrText>
            </w:r>
            <w:r w:rsidRPr="00AB17B2">
              <w:rPr>
                <w:rFonts w:cs="Arial"/>
              </w:rPr>
              <w:fldChar w:fldCharType="end"/>
            </w:r>
          </w:p>
        </w:tc>
      </w:tr>
      <w:tr w:rsidR="00A46A36" w:rsidRPr="00AB17B2" w14:paraId="51B77398" w14:textId="77777777" w:rsidTr="00E76070">
        <w:trPr>
          <w:cantSplit/>
          <w:trHeight w:hRule="exact" w:val="875"/>
        </w:trPr>
        <w:tc>
          <w:tcPr>
            <w:tcW w:w="4035" w:type="dxa"/>
            <w:gridSpan w:val="7"/>
            <w:shd w:val="clear" w:color="auto" w:fill="FFFFFF"/>
          </w:tcPr>
          <w:p w14:paraId="1D720555" w14:textId="39F3C60F" w:rsidR="00A46A36" w:rsidRPr="00AB17B2" w:rsidRDefault="00197CE0" w:rsidP="00B5241F">
            <w:pPr>
              <w:tabs>
                <w:tab w:val="left" w:pos="1155"/>
              </w:tabs>
              <w:spacing w:before="40" w:line="360" w:lineRule="auto"/>
              <w:jc w:val="left"/>
              <w:rPr>
                <w:rFonts w:cs="Arial"/>
                <w:sz w:val="8"/>
                <w:szCs w:val="8"/>
              </w:rPr>
            </w:pPr>
            <w:r w:rsidRPr="00AB17B2">
              <w:rPr>
                <w:rFonts w:cs="Arial"/>
                <w:noProof/>
                <w:sz w:val="14"/>
                <w:szCs w:val="14"/>
              </w:rPr>
              <w:drawing>
                <wp:anchor distT="0" distB="0" distL="114300" distR="114300" simplePos="0" relativeHeight="251658243" behindDoc="0" locked="0" layoutInCell="1" allowOverlap="1" wp14:anchorId="03F64149" wp14:editId="11D0C00C">
                  <wp:simplePos x="0" y="0"/>
                  <wp:positionH relativeFrom="column">
                    <wp:posOffset>17994</wp:posOffset>
                  </wp:positionH>
                  <wp:positionV relativeFrom="paragraph">
                    <wp:posOffset>141679</wp:posOffset>
                  </wp:positionV>
                  <wp:extent cx="1414732" cy="299456"/>
                  <wp:effectExtent l="0" t="0" r="0" b="5715"/>
                  <wp:wrapSquare wrapText="bothSides"/>
                  <wp:docPr id="1884231555" name="Slika 3" descr="Slika, ki vsebuje besede besedilo, posnetek zaslona, pisava, pravokotnik&#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141701" name="Slika 3" descr="Slika, ki vsebuje besede besedilo, posnetek zaslona, pisava, pravokotnik&#10;&#10;Vsebina, ustvarjena z UI, morda ni pravilna."/>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28283" b="39966"/>
                          <a:stretch>
                            <a:fillRect/>
                          </a:stretch>
                        </pic:blipFill>
                        <pic:spPr bwMode="auto">
                          <a:xfrm>
                            <a:off x="0" y="0"/>
                            <a:ext cx="1414732" cy="29945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D0942" w:rsidRPr="00AB17B2">
              <w:rPr>
                <w:rFonts w:cs="Arial"/>
                <w:sz w:val="12"/>
                <w:szCs w:val="12"/>
              </w:rPr>
              <w:t>Soinvestitor</w:t>
            </w:r>
            <w:r w:rsidR="00A46A36" w:rsidRPr="00AB17B2">
              <w:rPr>
                <w:rFonts w:cs="Arial"/>
                <w:sz w:val="12"/>
                <w:szCs w:val="12"/>
              </w:rPr>
              <w:t>:</w:t>
            </w:r>
            <w:r w:rsidR="00B5241F" w:rsidRPr="00AB17B2">
              <w:rPr>
                <w:rFonts w:cs="Arial"/>
                <w:sz w:val="12"/>
                <w:szCs w:val="12"/>
              </w:rPr>
              <w:t xml:space="preserve">                                                     </w:t>
            </w:r>
            <w:r w:rsidR="000447CA" w:rsidRPr="00AB17B2">
              <w:rPr>
                <w:rFonts w:cs="Arial"/>
                <w:sz w:val="8"/>
                <w:szCs w:val="8"/>
              </w:rPr>
              <w:t>Sofinancirano iz sistema EU za trgovanje z emisijskimi</w:t>
            </w:r>
            <w:r w:rsidR="000447CA" w:rsidRPr="00AB17B2">
              <w:rPr>
                <w:rFonts w:cs="Arial"/>
                <w:sz w:val="12"/>
                <w:szCs w:val="12"/>
              </w:rPr>
              <w:t xml:space="preserve"> </w:t>
            </w:r>
            <w:r w:rsidR="000447CA" w:rsidRPr="00AB17B2">
              <w:rPr>
                <w:rFonts w:cs="Arial"/>
                <w:sz w:val="8"/>
                <w:szCs w:val="8"/>
              </w:rPr>
              <w:t>kuponi (Sklad za</w:t>
            </w:r>
            <w:r w:rsidR="000447CA" w:rsidRPr="00AB17B2">
              <w:rPr>
                <w:rFonts w:cs="Arial"/>
                <w:sz w:val="12"/>
                <w:szCs w:val="12"/>
              </w:rPr>
              <w:t xml:space="preserve"> </w:t>
            </w:r>
            <w:r w:rsidR="000447CA" w:rsidRPr="00AB17B2">
              <w:rPr>
                <w:rFonts w:cs="Arial"/>
                <w:sz w:val="8"/>
                <w:szCs w:val="8"/>
              </w:rPr>
              <w:t>modernizacijo)</w:t>
            </w:r>
          </w:p>
          <w:p w14:paraId="3A436253" w14:textId="77777777" w:rsidR="00A46A36" w:rsidRPr="00AB17B2" w:rsidRDefault="00A46A36" w:rsidP="00E76070">
            <w:pPr>
              <w:tabs>
                <w:tab w:val="left" w:pos="1155"/>
              </w:tabs>
              <w:spacing w:line="360" w:lineRule="auto"/>
              <w:rPr>
                <w:rFonts w:cs="Arial"/>
              </w:rPr>
            </w:pPr>
          </w:p>
        </w:tc>
        <w:tc>
          <w:tcPr>
            <w:tcW w:w="5420" w:type="dxa"/>
            <w:gridSpan w:val="20"/>
            <w:shd w:val="clear" w:color="auto" w:fill="FFFFFF"/>
          </w:tcPr>
          <w:p w14:paraId="461FD8D4" w14:textId="77777777" w:rsidR="00A46A36" w:rsidRPr="00AB17B2" w:rsidRDefault="00A46A36" w:rsidP="00E76070">
            <w:pPr>
              <w:spacing w:before="40" w:after="80" w:line="360" w:lineRule="auto"/>
              <w:rPr>
                <w:rFonts w:cs="Arial"/>
                <w:sz w:val="12"/>
                <w:szCs w:val="12"/>
              </w:rPr>
            </w:pPr>
            <w:r w:rsidRPr="00AB17B2">
              <w:rPr>
                <w:rFonts w:cs="Arial"/>
                <w:sz w:val="12"/>
                <w:szCs w:val="12"/>
              </w:rPr>
              <w:t>Del objekta/sistem:</w:t>
            </w:r>
          </w:p>
          <w:p w14:paraId="4ECE0C37" w14:textId="77777777" w:rsidR="00A46A36" w:rsidRPr="00AB17B2" w:rsidRDefault="00A46A36" w:rsidP="00E76070">
            <w:pPr>
              <w:spacing w:line="360" w:lineRule="auto"/>
              <w:jc w:val="center"/>
              <w:rPr>
                <w:rFonts w:cs="Arial"/>
              </w:rPr>
            </w:pPr>
          </w:p>
        </w:tc>
      </w:tr>
      <w:tr w:rsidR="00A46A36" w:rsidRPr="00AB17B2" w14:paraId="2610D50A" w14:textId="77777777" w:rsidTr="00E76070">
        <w:trPr>
          <w:cantSplit/>
          <w:trHeight w:hRule="exact" w:val="875"/>
        </w:trPr>
        <w:tc>
          <w:tcPr>
            <w:tcW w:w="4035" w:type="dxa"/>
            <w:gridSpan w:val="7"/>
            <w:shd w:val="clear" w:color="auto" w:fill="FFFFFF"/>
          </w:tcPr>
          <w:p w14:paraId="3138E8BF" w14:textId="77777777" w:rsidR="009D0942" w:rsidRPr="00AB17B2" w:rsidRDefault="009D0942" w:rsidP="009D0942">
            <w:pPr>
              <w:tabs>
                <w:tab w:val="left" w:pos="1155"/>
              </w:tabs>
              <w:spacing w:before="40" w:line="360" w:lineRule="auto"/>
              <w:rPr>
                <w:rFonts w:cs="Arial"/>
                <w:sz w:val="12"/>
                <w:szCs w:val="12"/>
              </w:rPr>
            </w:pPr>
            <w:r w:rsidRPr="00AB17B2">
              <w:rPr>
                <w:rFonts w:cs="Arial"/>
                <w:noProof/>
                <w:sz w:val="16"/>
                <w:szCs w:val="16"/>
              </w:rPr>
              <w:drawing>
                <wp:anchor distT="0" distB="0" distL="114300" distR="114300" simplePos="0" relativeHeight="251658242" behindDoc="0" locked="0" layoutInCell="1" allowOverlap="1" wp14:anchorId="6F45BADB" wp14:editId="611E4ABC">
                  <wp:simplePos x="0" y="0"/>
                  <wp:positionH relativeFrom="column">
                    <wp:posOffset>141301</wp:posOffset>
                  </wp:positionH>
                  <wp:positionV relativeFrom="paragraph">
                    <wp:posOffset>135255</wp:posOffset>
                  </wp:positionV>
                  <wp:extent cx="814129" cy="370248"/>
                  <wp:effectExtent l="0" t="0" r="5080" b="0"/>
                  <wp:wrapNone/>
                  <wp:docPr id="497366080" name="Picture 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4129" cy="370248"/>
                          </a:xfrm>
                          <a:prstGeom prst="rect">
                            <a:avLst/>
                          </a:prstGeom>
                        </pic:spPr>
                      </pic:pic>
                    </a:graphicData>
                  </a:graphic>
                  <wp14:sizeRelH relativeFrom="margin">
                    <wp14:pctWidth>0</wp14:pctWidth>
                  </wp14:sizeRelH>
                  <wp14:sizeRelV relativeFrom="margin">
                    <wp14:pctHeight>0</wp14:pctHeight>
                  </wp14:sizeRelV>
                </wp:anchor>
              </w:drawing>
            </w:r>
            <w:r w:rsidRPr="00AB17B2">
              <w:rPr>
                <w:rFonts w:cs="Arial"/>
                <w:noProof/>
              </w:rPr>
              <mc:AlternateContent>
                <mc:Choice Requires="wps">
                  <w:drawing>
                    <wp:anchor distT="0" distB="0" distL="114300" distR="114300" simplePos="0" relativeHeight="251658241" behindDoc="0" locked="0" layoutInCell="1" allowOverlap="1" wp14:anchorId="6225ECC8" wp14:editId="63F9905E">
                      <wp:simplePos x="0" y="0"/>
                      <wp:positionH relativeFrom="column">
                        <wp:posOffset>1317415</wp:posOffset>
                      </wp:positionH>
                      <wp:positionV relativeFrom="paragraph">
                        <wp:posOffset>28154</wp:posOffset>
                      </wp:positionV>
                      <wp:extent cx="1175657" cy="504884"/>
                      <wp:effectExtent l="0" t="0" r="0" b="9525"/>
                      <wp:wrapNone/>
                      <wp:docPr id="1456073349"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5657" cy="504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7CD45" w14:textId="77777777" w:rsidR="009D0942" w:rsidRDefault="009D0942" w:rsidP="009D0942">
                                  <w:pPr>
                                    <w:spacing w:after="0" w:line="276" w:lineRule="auto"/>
                                    <w:jc w:val="left"/>
                                    <w:rPr>
                                      <w:sz w:val="16"/>
                                      <w:szCs w:val="16"/>
                                    </w:rPr>
                                  </w:pPr>
                                  <w:r>
                                    <w:rPr>
                                      <w:sz w:val="16"/>
                                      <w:szCs w:val="16"/>
                                    </w:rPr>
                                    <w:t xml:space="preserve">HSE </w:t>
                                  </w:r>
                                  <w:proofErr w:type="spellStart"/>
                                  <w:r>
                                    <w:rPr>
                                      <w:sz w:val="16"/>
                                      <w:szCs w:val="16"/>
                                    </w:rPr>
                                    <w:t>Invest</w:t>
                                  </w:r>
                                  <w:proofErr w:type="spellEnd"/>
                                  <w:r>
                                    <w:rPr>
                                      <w:sz w:val="16"/>
                                      <w:szCs w:val="16"/>
                                    </w:rPr>
                                    <w:t xml:space="preserve"> </w:t>
                                  </w:r>
                                  <w:proofErr w:type="spellStart"/>
                                  <w:r>
                                    <w:rPr>
                                      <w:sz w:val="16"/>
                                      <w:szCs w:val="16"/>
                                    </w:rPr>
                                    <w:t>d.o.o</w:t>
                                  </w:r>
                                  <w:proofErr w:type="spellEnd"/>
                                  <w:r>
                                    <w:rPr>
                                      <w:sz w:val="16"/>
                                      <w:szCs w:val="16"/>
                                    </w:rPr>
                                    <w:t>.,</w:t>
                                  </w:r>
                                </w:p>
                                <w:p w14:paraId="2DBAA842" w14:textId="77777777" w:rsidR="009D0942" w:rsidRDefault="009D0942" w:rsidP="009D0942">
                                  <w:pPr>
                                    <w:spacing w:after="0" w:line="276" w:lineRule="auto"/>
                                    <w:rPr>
                                      <w:sz w:val="16"/>
                                      <w:szCs w:val="16"/>
                                    </w:rPr>
                                  </w:pPr>
                                  <w:r>
                                    <w:rPr>
                                      <w:sz w:val="16"/>
                                      <w:szCs w:val="16"/>
                                    </w:rPr>
                                    <w:t>Obrežna 170</w:t>
                                  </w:r>
                                  <w:r w:rsidRPr="00F35B6F">
                                    <w:rPr>
                                      <w:sz w:val="16"/>
                                      <w:szCs w:val="16"/>
                                    </w:rPr>
                                    <w:t>,</w:t>
                                  </w:r>
                                </w:p>
                                <w:p w14:paraId="6CD5BDCC" w14:textId="77777777" w:rsidR="009D0942" w:rsidRPr="00F35B6F" w:rsidRDefault="009D0942" w:rsidP="009D0942">
                                  <w:pPr>
                                    <w:spacing w:after="0" w:line="276" w:lineRule="auto"/>
                                    <w:rPr>
                                      <w:sz w:val="16"/>
                                      <w:szCs w:val="16"/>
                                    </w:rPr>
                                  </w:pPr>
                                  <w:r w:rsidRPr="00F35B6F">
                                    <w:rPr>
                                      <w:sz w:val="16"/>
                                      <w:szCs w:val="16"/>
                                    </w:rPr>
                                    <w:t>2000 Maribor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25ECC8" id="Text Box 41" o:spid="_x0000_s1027" type="#_x0000_t202" style="position:absolute;left:0;text-align:left;margin-left:103.75pt;margin-top:2.2pt;width:92.55pt;height:39.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" filled="f" stroked="f">
                      <v:textbox>
                        <w:txbxContent>
                          <w:p w14:paraId="4EE7CD45" w14:textId="77777777" w:rsidR="009D0942" w:rsidRDefault="009D0942" w:rsidP="009D0942">
                            <w:pPr>
                              <w:spacing w:after="0" w:line="276" w:lineRule="auto"/>
                              <w:jc w:val="left"/>
                              <w:rPr>
                                <w:sz w:val="16"/>
                                <w:szCs w:val="16"/>
                              </w:rPr>
                            </w:pPr>
                            <w:r>
                              <w:rPr>
                                <w:sz w:val="16"/>
                                <w:szCs w:val="16"/>
                              </w:rPr>
                              <w:t xml:space="preserve">HSE </w:t>
                            </w:r>
                            <w:proofErr w:type="spellStart"/>
                            <w:r>
                              <w:rPr>
                                <w:sz w:val="16"/>
                                <w:szCs w:val="16"/>
                              </w:rPr>
                              <w:t>Invest</w:t>
                            </w:r>
                            <w:proofErr w:type="spellEnd"/>
                            <w:r>
                              <w:rPr>
                                <w:sz w:val="16"/>
                                <w:szCs w:val="16"/>
                              </w:rPr>
                              <w:t xml:space="preserve"> </w:t>
                            </w:r>
                            <w:proofErr w:type="spellStart"/>
                            <w:r>
                              <w:rPr>
                                <w:sz w:val="16"/>
                                <w:szCs w:val="16"/>
                              </w:rPr>
                              <w:t>d.o.o</w:t>
                            </w:r>
                            <w:proofErr w:type="spellEnd"/>
                            <w:r>
                              <w:rPr>
                                <w:sz w:val="16"/>
                                <w:szCs w:val="16"/>
                              </w:rPr>
                              <w:t>.,</w:t>
                            </w:r>
                          </w:p>
                          <w:p w14:paraId="2DBAA842" w14:textId="77777777" w:rsidR="009D0942" w:rsidRDefault="009D0942" w:rsidP="009D0942">
                            <w:pPr>
                              <w:spacing w:after="0" w:line="276" w:lineRule="auto"/>
                              <w:rPr>
                                <w:sz w:val="16"/>
                                <w:szCs w:val="16"/>
                              </w:rPr>
                            </w:pPr>
                            <w:r>
                              <w:rPr>
                                <w:sz w:val="16"/>
                                <w:szCs w:val="16"/>
                              </w:rPr>
                              <w:t>Obrežna 170</w:t>
                            </w:r>
                            <w:r w:rsidRPr="00F35B6F">
                              <w:rPr>
                                <w:sz w:val="16"/>
                                <w:szCs w:val="16"/>
                              </w:rPr>
                              <w:t>,</w:t>
                            </w:r>
                          </w:p>
                          <w:p w14:paraId="6CD5BDCC" w14:textId="77777777" w:rsidR="009D0942" w:rsidRPr="00F35B6F" w:rsidRDefault="009D0942" w:rsidP="009D0942">
                            <w:pPr>
                              <w:spacing w:after="0" w:line="276" w:lineRule="auto"/>
                              <w:rPr>
                                <w:sz w:val="16"/>
                                <w:szCs w:val="16"/>
                              </w:rPr>
                            </w:pPr>
                            <w:r w:rsidRPr="00F35B6F">
                              <w:rPr>
                                <w:sz w:val="16"/>
                                <w:szCs w:val="16"/>
                              </w:rPr>
                              <w:t>2000 Maribor</w:t>
                            </w:r>
                          </w:p>
                        </w:txbxContent>
                      </v:textbox>
                    </v:shape>
                  </w:pict>
                </mc:Fallback>
              </mc:AlternateContent>
            </w:r>
            <w:r w:rsidRPr="00AB17B2">
              <w:rPr>
                <w:rFonts w:cs="Arial"/>
                <w:sz w:val="12"/>
                <w:szCs w:val="12"/>
              </w:rPr>
              <w:t>Projektant:</w:t>
            </w:r>
          </w:p>
          <w:p w14:paraId="05DA715A" w14:textId="359FCF7D" w:rsidR="00A46A36" w:rsidRPr="00AB17B2" w:rsidRDefault="00A46A36" w:rsidP="00E76070">
            <w:pPr>
              <w:tabs>
                <w:tab w:val="left" w:pos="1155"/>
              </w:tabs>
              <w:spacing w:before="40" w:after="80" w:line="360" w:lineRule="auto"/>
              <w:rPr>
                <w:rFonts w:cs="Arial"/>
              </w:rPr>
            </w:pPr>
          </w:p>
        </w:tc>
        <w:tc>
          <w:tcPr>
            <w:tcW w:w="5420" w:type="dxa"/>
            <w:gridSpan w:val="20"/>
            <w:shd w:val="clear" w:color="auto" w:fill="FFFFFF"/>
          </w:tcPr>
          <w:p w14:paraId="283B4916" w14:textId="77777777" w:rsidR="00A46A36" w:rsidRPr="00AB17B2" w:rsidRDefault="00A46A36" w:rsidP="00E76070">
            <w:pPr>
              <w:spacing w:before="40" w:after="80" w:line="360" w:lineRule="auto"/>
              <w:rPr>
                <w:rFonts w:cs="Arial"/>
                <w:sz w:val="12"/>
                <w:szCs w:val="12"/>
              </w:rPr>
            </w:pPr>
            <w:r w:rsidRPr="00AB17B2">
              <w:rPr>
                <w:rFonts w:cs="Arial"/>
                <w:sz w:val="12"/>
                <w:szCs w:val="12"/>
              </w:rPr>
              <w:t>Vrsta načrta/prikaza:</w:t>
            </w:r>
          </w:p>
          <w:p w14:paraId="056F9E19" w14:textId="77777777" w:rsidR="00A46A36" w:rsidRPr="00AB17B2" w:rsidRDefault="00A46A36" w:rsidP="00E76070">
            <w:pPr>
              <w:spacing w:line="360" w:lineRule="auto"/>
              <w:jc w:val="center"/>
              <w:rPr>
                <w:rFonts w:cs="Arial"/>
                <w:sz w:val="18"/>
                <w:szCs w:val="18"/>
              </w:rPr>
            </w:pPr>
            <w:r w:rsidRPr="00AB17B2">
              <w:rPr>
                <w:rFonts w:cs="Arial"/>
                <w:sz w:val="18"/>
                <w:szCs w:val="18"/>
              </w:rPr>
              <w:t>3 NAČRT S PODROČJA ELEKTROTEHNIKE</w:t>
            </w:r>
          </w:p>
        </w:tc>
      </w:tr>
      <w:tr w:rsidR="00A46A36" w:rsidRPr="00AB17B2" w14:paraId="47D0F3BF" w14:textId="77777777" w:rsidTr="00E76070">
        <w:trPr>
          <w:cantSplit/>
          <w:trHeight w:hRule="exact" w:val="379"/>
        </w:trPr>
        <w:tc>
          <w:tcPr>
            <w:tcW w:w="921" w:type="dxa"/>
            <w:gridSpan w:val="3"/>
            <w:tcBorders>
              <w:bottom w:val="single" w:sz="4" w:space="0" w:color="auto"/>
              <w:right w:val="single" w:sz="4" w:space="0" w:color="auto"/>
            </w:tcBorders>
            <w:shd w:val="clear" w:color="auto" w:fill="FFFFFF"/>
            <w:vAlign w:val="center"/>
          </w:tcPr>
          <w:p w14:paraId="6EC99DB2" w14:textId="77777777" w:rsidR="00A46A36" w:rsidRPr="00AB17B2" w:rsidRDefault="00A46A36" w:rsidP="00E76070">
            <w:pPr>
              <w:tabs>
                <w:tab w:val="left" w:pos="1155"/>
              </w:tabs>
              <w:spacing w:line="360" w:lineRule="auto"/>
              <w:rPr>
                <w:rFonts w:cs="Arial"/>
              </w:rPr>
            </w:pPr>
          </w:p>
        </w:tc>
        <w:tc>
          <w:tcPr>
            <w:tcW w:w="2315" w:type="dxa"/>
            <w:gridSpan w:val="3"/>
            <w:tcBorders>
              <w:left w:val="single" w:sz="4" w:space="0" w:color="auto"/>
              <w:bottom w:val="single" w:sz="4" w:space="0" w:color="auto"/>
              <w:right w:val="single" w:sz="4" w:space="0" w:color="auto"/>
            </w:tcBorders>
            <w:shd w:val="clear" w:color="auto" w:fill="FFFFFF"/>
            <w:vAlign w:val="center"/>
          </w:tcPr>
          <w:p w14:paraId="47B3B74A" w14:textId="77777777" w:rsidR="00A46A36" w:rsidRPr="00AB17B2" w:rsidRDefault="00A46A36" w:rsidP="00E76070">
            <w:pPr>
              <w:tabs>
                <w:tab w:val="left" w:pos="1155"/>
              </w:tabs>
              <w:spacing w:line="360" w:lineRule="auto"/>
              <w:rPr>
                <w:rFonts w:cs="Arial"/>
              </w:rPr>
            </w:pPr>
            <w:r w:rsidRPr="00AB17B2">
              <w:rPr>
                <w:rFonts w:cs="Arial"/>
                <w:sz w:val="12"/>
                <w:szCs w:val="12"/>
              </w:rPr>
              <w:t>Ime in priimek:</w:t>
            </w:r>
          </w:p>
        </w:tc>
        <w:tc>
          <w:tcPr>
            <w:tcW w:w="799" w:type="dxa"/>
            <w:tcBorders>
              <w:left w:val="single" w:sz="4" w:space="0" w:color="auto"/>
              <w:bottom w:val="single" w:sz="4" w:space="0" w:color="auto"/>
            </w:tcBorders>
            <w:shd w:val="clear" w:color="auto" w:fill="FFFFFF"/>
            <w:vAlign w:val="center"/>
          </w:tcPr>
          <w:p w14:paraId="548B7503" w14:textId="77777777" w:rsidR="00A46A36" w:rsidRPr="00AB17B2" w:rsidRDefault="00A46A36" w:rsidP="00E76070">
            <w:pPr>
              <w:tabs>
                <w:tab w:val="left" w:pos="1155"/>
              </w:tabs>
              <w:spacing w:line="360" w:lineRule="auto"/>
              <w:jc w:val="center"/>
              <w:rPr>
                <w:rFonts w:cs="Arial"/>
              </w:rPr>
            </w:pPr>
            <w:proofErr w:type="spellStart"/>
            <w:r w:rsidRPr="00AB17B2">
              <w:rPr>
                <w:rFonts w:cs="Arial"/>
                <w:sz w:val="12"/>
                <w:szCs w:val="12"/>
              </w:rPr>
              <w:t>Ident</w:t>
            </w:r>
            <w:proofErr w:type="spellEnd"/>
            <w:r w:rsidRPr="00AB17B2">
              <w:rPr>
                <w:rFonts w:cs="Arial"/>
                <w:sz w:val="12"/>
                <w:szCs w:val="12"/>
              </w:rPr>
              <w:t>. št.:</w:t>
            </w:r>
          </w:p>
        </w:tc>
        <w:tc>
          <w:tcPr>
            <w:tcW w:w="5420" w:type="dxa"/>
            <w:gridSpan w:val="20"/>
            <w:vMerge w:val="restart"/>
            <w:shd w:val="clear" w:color="auto" w:fill="FFFFFF"/>
          </w:tcPr>
          <w:p w14:paraId="0514D9D9" w14:textId="77777777" w:rsidR="00A46A36" w:rsidRPr="00AB17B2" w:rsidRDefault="00A46A36" w:rsidP="00E76070">
            <w:pPr>
              <w:spacing w:before="40" w:after="80" w:line="360" w:lineRule="auto"/>
              <w:rPr>
                <w:rFonts w:cs="Arial"/>
                <w:sz w:val="12"/>
                <w:szCs w:val="12"/>
              </w:rPr>
            </w:pPr>
            <w:r w:rsidRPr="00AB17B2">
              <w:rPr>
                <w:rFonts w:cs="Arial"/>
                <w:sz w:val="12"/>
                <w:szCs w:val="12"/>
              </w:rPr>
              <w:t>Vsebina risbe (dokumenta):</w:t>
            </w:r>
          </w:p>
          <w:p w14:paraId="0BF60093" w14:textId="194BFB38" w:rsidR="00A46A36" w:rsidRPr="00AB17B2" w:rsidRDefault="00A46A36" w:rsidP="00E76070">
            <w:pPr>
              <w:spacing w:line="360" w:lineRule="auto"/>
              <w:jc w:val="center"/>
              <w:rPr>
                <w:rFonts w:cs="Arial"/>
              </w:rPr>
            </w:pPr>
            <w:r w:rsidRPr="00AB17B2">
              <w:rPr>
                <w:rFonts w:cs="Arial"/>
              </w:rPr>
              <w:t>POSEBNE TEHNIČNE ZAHTEVE</w:t>
            </w:r>
          </w:p>
          <w:p w14:paraId="7780B75A" w14:textId="77777777" w:rsidR="00A46A36" w:rsidRPr="00AB17B2" w:rsidRDefault="00A46A36" w:rsidP="00E76070">
            <w:pPr>
              <w:spacing w:line="360" w:lineRule="auto"/>
              <w:jc w:val="center"/>
              <w:rPr>
                <w:rFonts w:cs="Arial"/>
              </w:rPr>
            </w:pPr>
            <w:r w:rsidRPr="00AB17B2">
              <w:rPr>
                <w:rFonts w:cs="Arial"/>
              </w:rPr>
              <w:t>LOT SE</w:t>
            </w:r>
          </w:p>
          <w:p w14:paraId="2007017E" w14:textId="77777777" w:rsidR="00A46A36" w:rsidRPr="00AB17B2" w:rsidRDefault="00A46A36" w:rsidP="00E76070">
            <w:pPr>
              <w:spacing w:line="360" w:lineRule="auto"/>
              <w:jc w:val="center"/>
              <w:rPr>
                <w:rFonts w:cs="Arial"/>
              </w:rPr>
            </w:pPr>
            <w:r w:rsidRPr="00AB17B2">
              <w:rPr>
                <w:rFonts w:cs="Arial"/>
              </w:rPr>
              <w:t>LOT SE</w:t>
            </w:r>
          </w:p>
        </w:tc>
      </w:tr>
      <w:tr w:rsidR="00A46A36" w:rsidRPr="00AB17B2" w14:paraId="5B307462" w14:textId="77777777" w:rsidTr="00E76070">
        <w:trPr>
          <w:cantSplit/>
          <w:trHeight w:hRule="exact" w:val="379"/>
        </w:trPr>
        <w:tc>
          <w:tcPr>
            <w:tcW w:w="921" w:type="dxa"/>
            <w:gridSpan w:val="3"/>
            <w:tcBorders>
              <w:top w:val="single" w:sz="4" w:space="0" w:color="auto"/>
              <w:bottom w:val="single" w:sz="4" w:space="0" w:color="auto"/>
              <w:right w:val="single" w:sz="4" w:space="0" w:color="auto"/>
            </w:tcBorders>
            <w:shd w:val="clear" w:color="auto" w:fill="FFFFFF"/>
            <w:vAlign w:val="center"/>
          </w:tcPr>
          <w:p w14:paraId="3623D056" w14:textId="77777777" w:rsidR="00A46A36" w:rsidRPr="00AB17B2" w:rsidRDefault="00A46A36" w:rsidP="00E76070">
            <w:pPr>
              <w:tabs>
                <w:tab w:val="left" w:pos="1155"/>
              </w:tabs>
              <w:spacing w:line="360" w:lineRule="auto"/>
              <w:ind w:right="-108"/>
              <w:rPr>
                <w:rFonts w:cs="Arial"/>
              </w:rPr>
            </w:pPr>
            <w:r w:rsidRPr="00AB17B2">
              <w:rPr>
                <w:rFonts w:cs="Arial"/>
                <w:sz w:val="12"/>
                <w:szCs w:val="12"/>
              </w:rPr>
              <w:t>Vodja projektiranja::</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FC46F1" w14:textId="7E9B3A4A" w:rsidR="00A46A36" w:rsidRPr="00AB17B2" w:rsidRDefault="00A46A36" w:rsidP="00E76070">
            <w:pPr>
              <w:tabs>
                <w:tab w:val="left" w:pos="1155"/>
              </w:tabs>
              <w:spacing w:line="360" w:lineRule="auto"/>
              <w:rPr>
                <w:rFonts w:cs="Arial"/>
                <w:sz w:val="16"/>
                <w:szCs w:val="16"/>
              </w:rPr>
            </w:pPr>
          </w:p>
        </w:tc>
        <w:tc>
          <w:tcPr>
            <w:tcW w:w="799" w:type="dxa"/>
            <w:tcBorders>
              <w:top w:val="single" w:sz="4" w:space="0" w:color="auto"/>
              <w:left w:val="single" w:sz="4" w:space="0" w:color="auto"/>
              <w:bottom w:val="single" w:sz="4" w:space="0" w:color="auto"/>
            </w:tcBorders>
            <w:shd w:val="clear" w:color="auto" w:fill="FFFFFF"/>
            <w:tcMar>
              <w:right w:w="113" w:type="dxa"/>
            </w:tcMar>
            <w:vAlign w:val="center"/>
          </w:tcPr>
          <w:p w14:paraId="673A3AE7" w14:textId="6837DA43" w:rsidR="00A46A36" w:rsidRPr="00AB17B2" w:rsidRDefault="00A46A36" w:rsidP="00E76070">
            <w:pPr>
              <w:tabs>
                <w:tab w:val="left" w:pos="1155"/>
              </w:tabs>
              <w:spacing w:line="360" w:lineRule="auto"/>
              <w:ind w:left="-163"/>
              <w:jc w:val="right"/>
              <w:rPr>
                <w:rFonts w:cs="Arial"/>
                <w:sz w:val="16"/>
                <w:szCs w:val="16"/>
              </w:rPr>
            </w:pPr>
          </w:p>
        </w:tc>
        <w:tc>
          <w:tcPr>
            <w:tcW w:w="5420" w:type="dxa"/>
            <w:gridSpan w:val="20"/>
            <w:vMerge/>
            <w:shd w:val="clear" w:color="auto" w:fill="FFFFFF"/>
          </w:tcPr>
          <w:p w14:paraId="3FF2A854" w14:textId="77777777" w:rsidR="00A46A36" w:rsidRPr="00AB17B2" w:rsidRDefault="00A46A36" w:rsidP="00E76070">
            <w:pPr>
              <w:tabs>
                <w:tab w:val="left" w:pos="1155"/>
              </w:tabs>
              <w:spacing w:line="360" w:lineRule="auto"/>
              <w:rPr>
                <w:rFonts w:cs="Arial"/>
                <w:b/>
                <w:i/>
              </w:rPr>
            </w:pPr>
          </w:p>
        </w:tc>
      </w:tr>
      <w:tr w:rsidR="00A46A36" w:rsidRPr="00AB17B2" w14:paraId="4D4F3B14" w14:textId="77777777" w:rsidTr="00E76070">
        <w:trPr>
          <w:cantSplit/>
          <w:trHeight w:hRule="exact" w:val="610"/>
        </w:trPr>
        <w:tc>
          <w:tcPr>
            <w:tcW w:w="921" w:type="dxa"/>
            <w:gridSpan w:val="3"/>
            <w:tcBorders>
              <w:top w:val="single" w:sz="4" w:space="0" w:color="auto"/>
              <w:bottom w:val="single" w:sz="4" w:space="0" w:color="auto"/>
              <w:right w:val="single" w:sz="4" w:space="0" w:color="auto"/>
            </w:tcBorders>
            <w:shd w:val="clear" w:color="auto" w:fill="FFFFFF"/>
            <w:vAlign w:val="center"/>
          </w:tcPr>
          <w:p w14:paraId="6CEDB395" w14:textId="77777777" w:rsidR="00A46A36" w:rsidRPr="00AB17B2" w:rsidRDefault="00A46A36" w:rsidP="00E76070">
            <w:pPr>
              <w:tabs>
                <w:tab w:val="left" w:pos="1155"/>
              </w:tabs>
              <w:spacing w:line="360" w:lineRule="auto"/>
              <w:jc w:val="left"/>
              <w:rPr>
                <w:rFonts w:cs="Arial"/>
                <w:sz w:val="12"/>
                <w:szCs w:val="12"/>
              </w:rPr>
            </w:pPr>
            <w:r w:rsidRPr="00AB17B2">
              <w:rPr>
                <w:rFonts w:cs="Arial"/>
                <w:sz w:val="12"/>
                <w:szCs w:val="12"/>
              </w:rPr>
              <w:t>PI elektro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760F4F1D" w14:textId="24182F75" w:rsidR="00A46A36" w:rsidRPr="00AB17B2" w:rsidRDefault="00A46A36" w:rsidP="00E76070">
            <w:pPr>
              <w:tabs>
                <w:tab w:val="left" w:pos="1155"/>
              </w:tabs>
              <w:spacing w:line="360" w:lineRule="auto"/>
              <w:rPr>
                <w:rFonts w:cs="Arial"/>
                <w:sz w:val="16"/>
                <w:szCs w:val="16"/>
              </w:rPr>
            </w:pPr>
          </w:p>
        </w:tc>
        <w:tc>
          <w:tcPr>
            <w:tcW w:w="799" w:type="dxa"/>
            <w:tcBorders>
              <w:top w:val="single" w:sz="4" w:space="0" w:color="auto"/>
              <w:left w:val="single" w:sz="4" w:space="0" w:color="auto"/>
              <w:bottom w:val="single" w:sz="4" w:space="0" w:color="auto"/>
            </w:tcBorders>
            <w:shd w:val="clear" w:color="auto" w:fill="FFFFFF"/>
            <w:tcMar>
              <w:right w:w="113" w:type="dxa"/>
            </w:tcMar>
            <w:vAlign w:val="center"/>
          </w:tcPr>
          <w:p w14:paraId="445B12A2" w14:textId="41BD3606" w:rsidR="00A46A36" w:rsidRPr="00AB17B2" w:rsidRDefault="00A46A36" w:rsidP="00E76070">
            <w:pPr>
              <w:tabs>
                <w:tab w:val="left" w:pos="1155"/>
              </w:tabs>
              <w:spacing w:line="360" w:lineRule="auto"/>
              <w:ind w:left="-163"/>
              <w:jc w:val="right"/>
              <w:rPr>
                <w:rFonts w:cs="Arial"/>
                <w:sz w:val="16"/>
                <w:szCs w:val="16"/>
              </w:rPr>
            </w:pPr>
          </w:p>
        </w:tc>
        <w:tc>
          <w:tcPr>
            <w:tcW w:w="5420" w:type="dxa"/>
            <w:gridSpan w:val="20"/>
            <w:vMerge/>
            <w:shd w:val="clear" w:color="auto" w:fill="FFFFFF"/>
          </w:tcPr>
          <w:p w14:paraId="74E69782" w14:textId="77777777" w:rsidR="00A46A36" w:rsidRPr="00AB17B2" w:rsidRDefault="00A46A36" w:rsidP="00E76070">
            <w:pPr>
              <w:tabs>
                <w:tab w:val="left" w:pos="1155"/>
              </w:tabs>
              <w:spacing w:line="360" w:lineRule="auto"/>
              <w:rPr>
                <w:rFonts w:cs="Arial"/>
                <w:b/>
                <w:i/>
              </w:rPr>
            </w:pPr>
          </w:p>
        </w:tc>
      </w:tr>
      <w:tr w:rsidR="00A46A36" w:rsidRPr="00AB17B2" w14:paraId="46932B0E" w14:textId="77777777" w:rsidTr="00E76070">
        <w:trPr>
          <w:cantSplit/>
          <w:trHeight w:hRule="exact" w:val="634"/>
        </w:trPr>
        <w:tc>
          <w:tcPr>
            <w:tcW w:w="921" w:type="dxa"/>
            <w:gridSpan w:val="3"/>
            <w:tcBorders>
              <w:top w:val="single" w:sz="4" w:space="0" w:color="auto"/>
              <w:bottom w:val="single" w:sz="4" w:space="0" w:color="auto"/>
              <w:right w:val="single" w:sz="4" w:space="0" w:color="auto"/>
            </w:tcBorders>
            <w:shd w:val="clear" w:color="auto" w:fill="FFFFFF"/>
            <w:vAlign w:val="center"/>
          </w:tcPr>
          <w:p w14:paraId="739A5AFC" w14:textId="77777777" w:rsidR="00A46A36" w:rsidRPr="00AB17B2" w:rsidRDefault="00A46A36" w:rsidP="00E76070">
            <w:pPr>
              <w:tabs>
                <w:tab w:val="left" w:pos="1155"/>
              </w:tabs>
              <w:spacing w:line="360" w:lineRule="auto"/>
              <w:jc w:val="left"/>
              <w:rPr>
                <w:rFonts w:cs="Arial"/>
                <w:sz w:val="12"/>
                <w:szCs w:val="12"/>
              </w:rPr>
            </w:pPr>
            <w:r w:rsidRPr="00AB17B2">
              <w:rPr>
                <w:rFonts w:cs="Arial"/>
                <w:sz w:val="12"/>
                <w:szCs w:val="12"/>
              </w:rPr>
              <w:t>PI gradbene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3A164E5" w14:textId="4EE157AC" w:rsidR="00A46A36" w:rsidRPr="00AB17B2" w:rsidRDefault="00A46A36" w:rsidP="00E76070">
            <w:pPr>
              <w:tabs>
                <w:tab w:val="left" w:pos="1155"/>
              </w:tabs>
              <w:spacing w:line="360" w:lineRule="auto"/>
              <w:jc w:val="left"/>
              <w:rPr>
                <w:rFonts w:cs="Arial"/>
                <w:sz w:val="16"/>
                <w:szCs w:val="16"/>
              </w:rPr>
            </w:pPr>
          </w:p>
        </w:tc>
        <w:tc>
          <w:tcPr>
            <w:tcW w:w="799" w:type="dxa"/>
            <w:tcBorders>
              <w:top w:val="single" w:sz="4" w:space="0" w:color="auto"/>
              <w:left w:val="single" w:sz="4" w:space="0" w:color="auto"/>
              <w:bottom w:val="single" w:sz="4" w:space="0" w:color="auto"/>
            </w:tcBorders>
            <w:tcMar>
              <w:right w:w="113" w:type="dxa"/>
            </w:tcMar>
            <w:vAlign w:val="center"/>
          </w:tcPr>
          <w:p w14:paraId="61A855AB" w14:textId="12CE5D6C" w:rsidR="00A46A36" w:rsidRPr="00AB17B2" w:rsidRDefault="00A46A36" w:rsidP="00E76070">
            <w:pPr>
              <w:tabs>
                <w:tab w:val="left" w:pos="1155"/>
              </w:tabs>
              <w:spacing w:line="360" w:lineRule="auto"/>
              <w:ind w:left="-163"/>
              <w:jc w:val="right"/>
              <w:rPr>
                <w:rFonts w:cs="Arial"/>
                <w:sz w:val="16"/>
                <w:szCs w:val="16"/>
              </w:rPr>
            </w:pPr>
          </w:p>
        </w:tc>
        <w:tc>
          <w:tcPr>
            <w:tcW w:w="882" w:type="dxa"/>
            <w:shd w:val="clear" w:color="auto" w:fill="FFFFFF"/>
            <w:vAlign w:val="center"/>
          </w:tcPr>
          <w:p w14:paraId="11EB6EF8" w14:textId="77777777" w:rsidR="00A46A36" w:rsidRPr="00AB17B2" w:rsidRDefault="00A46A36" w:rsidP="00E76070">
            <w:pPr>
              <w:tabs>
                <w:tab w:val="left" w:pos="1155"/>
              </w:tabs>
              <w:spacing w:line="360" w:lineRule="auto"/>
              <w:ind w:hanging="107"/>
              <w:jc w:val="right"/>
              <w:rPr>
                <w:rFonts w:cs="Arial"/>
                <w:sz w:val="12"/>
                <w:szCs w:val="12"/>
              </w:rPr>
            </w:pPr>
            <w:r w:rsidRPr="00AB17B2">
              <w:rPr>
                <w:rFonts w:cs="Arial"/>
                <w:sz w:val="12"/>
                <w:szCs w:val="12"/>
              </w:rPr>
              <w:t>Vrsta projekta:</w:t>
            </w:r>
          </w:p>
        </w:tc>
        <w:tc>
          <w:tcPr>
            <w:tcW w:w="1821" w:type="dxa"/>
            <w:gridSpan w:val="6"/>
            <w:shd w:val="clear" w:color="auto" w:fill="FFFFFF"/>
            <w:vAlign w:val="center"/>
          </w:tcPr>
          <w:p w14:paraId="100CDE83" w14:textId="77777777" w:rsidR="00A46A36" w:rsidRPr="00AB17B2" w:rsidRDefault="00A46A36" w:rsidP="00E76070">
            <w:pPr>
              <w:tabs>
                <w:tab w:val="left" w:pos="1155"/>
              </w:tabs>
              <w:spacing w:line="360" w:lineRule="auto"/>
              <w:rPr>
                <w:rFonts w:cs="Arial"/>
              </w:rPr>
            </w:pPr>
            <w:r w:rsidRPr="00AB17B2">
              <w:rPr>
                <w:rFonts w:cs="Arial"/>
              </w:rPr>
              <w:t>DZR</w:t>
            </w:r>
          </w:p>
        </w:tc>
        <w:tc>
          <w:tcPr>
            <w:tcW w:w="854" w:type="dxa"/>
            <w:gridSpan w:val="4"/>
            <w:tcBorders>
              <w:right w:val="nil"/>
            </w:tcBorders>
            <w:shd w:val="clear" w:color="auto" w:fill="FFFFFF"/>
            <w:tcMar>
              <w:left w:w="113" w:type="dxa"/>
            </w:tcMar>
            <w:vAlign w:val="center"/>
          </w:tcPr>
          <w:p w14:paraId="58C106D4" w14:textId="77777777" w:rsidR="00A46A36" w:rsidRPr="00AB17B2" w:rsidRDefault="00A46A36" w:rsidP="00E76070">
            <w:pPr>
              <w:tabs>
                <w:tab w:val="left" w:pos="1155"/>
              </w:tabs>
              <w:spacing w:line="360" w:lineRule="auto"/>
              <w:rPr>
                <w:rFonts w:cs="Arial"/>
                <w:sz w:val="12"/>
                <w:szCs w:val="12"/>
              </w:rPr>
            </w:pPr>
            <w:r w:rsidRPr="00AB17B2">
              <w:rPr>
                <w:rFonts w:cs="Arial"/>
                <w:sz w:val="12"/>
                <w:szCs w:val="12"/>
              </w:rPr>
              <w:t>Številka projekta</w:t>
            </w:r>
          </w:p>
        </w:tc>
        <w:tc>
          <w:tcPr>
            <w:tcW w:w="1863" w:type="dxa"/>
            <w:gridSpan w:val="9"/>
            <w:tcBorders>
              <w:left w:val="nil"/>
            </w:tcBorders>
            <w:shd w:val="clear" w:color="auto" w:fill="FFFFFF"/>
            <w:vAlign w:val="center"/>
          </w:tcPr>
          <w:p w14:paraId="002FD88C" w14:textId="11E2B887" w:rsidR="00A46A36" w:rsidRPr="00AB17B2" w:rsidRDefault="00A46A36" w:rsidP="00E76070">
            <w:pPr>
              <w:tabs>
                <w:tab w:val="left" w:pos="1155"/>
              </w:tabs>
              <w:spacing w:line="360" w:lineRule="auto"/>
              <w:jc w:val="center"/>
              <w:rPr>
                <w:rFonts w:cs="Arial"/>
                <w:sz w:val="16"/>
                <w:szCs w:val="16"/>
              </w:rPr>
            </w:pPr>
          </w:p>
        </w:tc>
      </w:tr>
      <w:tr w:rsidR="00A46A36" w:rsidRPr="00AB17B2" w14:paraId="2201E04D" w14:textId="77777777" w:rsidTr="00E76070">
        <w:trPr>
          <w:gridAfter w:val="1"/>
          <w:wAfter w:w="6" w:type="dxa"/>
          <w:cantSplit/>
          <w:trHeight w:hRule="exact" w:val="409"/>
        </w:trPr>
        <w:tc>
          <w:tcPr>
            <w:tcW w:w="921" w:type="dxa"/>
            <w:gridSpan w:val="3"/>
            <w:tcBorders>
              <w:top w:val="single" w:sz="4" w:space="0" w:color="auto"/>
              <w:bottom w:val="nil"/>
              <w:right w:val="single" w:sz="4" w:space="0" w:color="auto"/>
            </w:tcBorders>
            <w:shd w:val="clear" w:color="auto" w:fill="FFFFFF"/>
            <w:vAlign w:val="center"/>
          </w:tcPr>
          <w:p w14:paraId="16E79AC5" w14:textId="77777777" w:rsidR="00A46A36" w:rsidRPr="00AB17B2" w:rsidRDefault="00A46A36" w:rsidP="00E76070">
            <w:pPr>
              <w:tabs>
                <w:tab w:val="left" w:pos="1155"/>
              </w:tabs>
              <w:spacing w:line="360" w:lineRule="auto"/>
              <w:ind w:right="-108"/>
              <w:rPr>
                <w:rFonts w:cs="Arial"/>
              </w:rPr>
            </w:pPr>
            <w:r w:rsidRPr="00AB17B2">
              <w:rPr>
                <w:rFonts w:cs="Arial"/>
                <w:sz w:val="12"/>
                <w:szCs w:val="12"/>
              </w:rPr>
              <w:t>Sodelavec:</w:t>
            </w:r>
          </w:p>
        </w:tc>
        <w:tc>
          <w:tcPr>
            <w:tcW w:w="2315" w:type="dxa"/>
            <w:gridSpan w:val="3"/>
            <w:tcBorders>
              <w:top w:val="single" w:sz="4" w:space="0" w:color="auto"/>
              <w:left w:val="single" w:sz="4" w:space="0" w:color="auto"/>
              <w:bottom w:val="nil"/>
              <w:right w:val="single" w:sz="4" w:space="0" w:color="auto"/>
            </w:tcBorders>
            <w:shd w:val="clear" w:color="auto" w:fill="FFFFFF"/>
            <w:vAlign w:val="center"/>
          </w:tcPr>
          <w:p w14:paraId="4E2941E5" w14:textId="35ED35DB" w:rsidR="00A46A36" w:rsidRPr="00AB17B2" w:rsidRDefault="00A46A36" w:rsidP="00E76070">
            <w:pPr>
              <w:tabs>
                <w:tab w:val="left" w:pos="1155"/>
              </w:tabs>
              <w:spacing w:line="360" w:lineRule="auto"/>
              <w:rPr>
                <w:rFonts w:cs="Arial"/>
                <w:sz w:val="16"/>
                <w:szCs w:val="16"/>
              </w:rPr>
            </w:pPr>
            <w:r w:rsidRPr="00AB17B2">
              <w:rPr>
                <w:rFonts w:cs="Arial"/>
                <w:sz w:val="16"/>
                <w:szCs w:val="16"/>
              </w:rPr>
              <w:t>.</w:t>
            </w:r>
          </w:p>
        </w:tc>
        <w:tc>
          <w:tcPr>
            <w:tcW w:w="799" w:type="dxa"/>
            <w:tcBorders>
              <w:top w:val="single" w:sz="4" w:space="0" w:color="auto"/>
              <w:left w:val="single" w:sz="4" w:space="0" w:color="auto"/>
              <w:bottom w:val="nil"/>
            </w:tcBorders>
            <w:shd w:val="clear" w:color="auto" w:fill="FFFFFF"/>
            <w:tcMar>
              <w:right w:w="113" w:type="dxa"/>
            </w:tcMar>
            <w:vAlign w:val="center"/>
          </w:tcPr>
          <w:p w14:paraId="1FD1CF3A" w14:textId="77777777" w:rsidR="00A46A36" w:rsidRPr="00AB17B2" w:rsidRDefault="00A46A36" w:rsidP="00E76070">
            <w:pPr>
              <w:tabs>
                <w:tab w:val="left" w:pos="1155"/>
              </w:tabs>
              <w:spacing w:line="360" w:lineRule="auto"/>
              <w:ind w:left="-163"/>
              <w:jc w:val="center"/>
              <w:rPr>
                <w:rFonts w:cs="Arial"/>
                <w:sz w:val="16"/>
                <w:szCs w:val="16"/>
              </w:rPr>
            </w:pPr>
            <w:r w:rsidRPr="00AB17B2">
              <w:rPr>
                <w:rFonts w:cs="Arial"/>
                <w:sz w:val="16"/>
                <w:szCs w:val="16"/>
              </w:rPr>
              <w:t>/</w:t>
            </w:r>
          </w:p>
        </w:tc>
        <w:tc>
          <w:tcPr>
            <w:tcW w:w="882" w:type="dxa"/>
            <w:tcBorders>
              <w:bottom w:val="nil"/>
            </w:tcBorders>
            <w:shd w:val="clear" w:color="auto" w:fill="FFFFFF"/>
            <w:vAlign w:val="bottom"/>
          </w:tcPr>
          <w:p w14:paraId="4F07A02A" w14:textId="77777777" w:rsidR="00A46A36" w:rsidRPr="00AB17B2" w:rsidRDefault="00A46A36" w:rsidP="00E76070">
            <w:pPr>
              <w:tabs>
                <w:tab w:val="left" w:pos="1155"/>
              </w:tabs>
              <w:spacing w:line="360" w:lineRule="auto"/>
              <w:rPr>
                <w:rFonts w:cs="Arial"/>
              </w:rPr>
            </w:pPr>
            <w:r w:rsidRPr="00AB17B2">
              <w:rPr>
                <w:rFonts w:cs="Arial"/>
                <w:sz w:val="12"/>
                <w:szCs w:val="12"/>
              </w:rPr>
              <w:t>Klas. oznaka:</w:t>
            </w:r>
          </w:p>
        </w:tc>
        <w:tc>
          <w:tcPr>
            <w:tcW w:w="313" w:type="dxa"/>
            <w:tcBorders>
              <w:bottom w:val="nil"/>
              <w:right w:val="nil"/>
            </w:tcBorders>
            <w:shd w:val="clear" w:color="auto" w:fill="FFFFFF"/>
            <w:vAlign w:val="bottom"/>
          </w:tcPr>
          <w:p w14:paraId="729838A8" w14:textId="77777777" w:rsidR="00A46A36" w:rsidRPr="00AB17B2" w:rsidRDefault="00A46A36" w:rsidP="00E76070">
            <w:pPr>
              <w:tabs>
                <w:tab w:val="left" w:pos="1155"/>
              </w:tabs>
              <w:spacing w:line="360" w:lineRule="auto"/>
              <w:jc w:val="center"/>
              <w:rPr>
                <w:rFonts w:cs="Arial"/>
              </w:rPr>
            </w:pPr>
            <w:r w:rsidRPr="00AB17B2">
              <w:rPr>
                <w:rFonts w:cs="Arial"/>
              </w:rPr>
              <w:t>C</w:t>
            </w:r>
          </w:p>
        </w:tc>
        <w:tc>
          <w:tcPr>
            <w:tcW w:w="313" w:type="dxa"/>
            <w:tcBorders>
              <w:left w:val="nil"/>
              <w:bottom w:val="nil"/>
              <w:right w:val="nil"/>
            </w:tcBorders>
            <w:shd w:val="clear" w:color="auto" w:fill="FFFFFF"/>
            <w:vAlign w:val="bottom"/>
          </w:tcPr>
          <w:p w14:paraId="54C27739" w14:textId="77777777" w:rsidR="00A46A36" w:rsidRPr="00AB17B2" w:rsidRDefault="00A46A36" w:rsidP="00E76070">
            <w:pPr>
              <w:tabs>
                <w:tab w:val="left" w:pos="1155"/>
              </w:tabs>
              <w:spacing w:line="360" w:lineRule="auto"/>
              <w:jc w:val="center"/>
              <w:rPr>
                <w:rFonts w:cs="Arial"/>
              </w:rPr>
            </w:pPr>
            <w:r w:rsidRPr="00AB17B2">
              <w:rPr>
                <w:rFonts w:cs="Arial"/>
              </w:rPr>
              <w:t>D</w:t>
            </w:r>
          </w:p>
        </w:tc>
        <w:tc>
          <w:tcPr>
            <w:tcW w:w="313" w:type="dxa"/>
            <w:tcBorders>
              <w:left w:val="nil"/>
              <w:bottom w:val="nil"/>
              <w:right w:val="nil"/>
            </w:tcBorders>
            <w:shd w:val="clear" w:color="auto" w:fill="FFFFFF"/>
            <w:vAlign w:val="bottom"/>
          </w:tcPr>
          <w:p w14:paraId="436498A7" w14:textId="77777777" w:rsidR="00A46A36" w:rsidRPr="00AB17B2" w:rsidRDefault="00A46A36" w:rsidP="00E76070">
            <w:pPr>
              <w:tabs>
                <w:tab w:val="left" w:pos="1155"/>
              </w:tabs>
              <w:spacing w:line="360" w:lineRule="auto"/>
              <w:jc w:val="center"/>
              <w:rPr>
                <w:rFonts w:cs="Arial"/>
              </w:rPr>
            </w:pPr>
            <w:r w:rsidRPr="00AB17B2">
              <w:rPr>
                <w:rFonts w:cs="Arial"/>
              </w:rPr>
              <w:t>-</w:t>
            </w:r>
          </w:p>
        </w:tc>
        <w:tc>
          <w:tcPr>
            <w:tcW w:w="313" w:type="dxa"/>
            <w:tcBorders>
              <w:left w:val="nil"/>
              <w:bottom w:val="nil"/>
              <w:right w:val="nil"/>
            </w:tcBorders>
            <w:shd w:val="clear" w:color="auto" w:fill="FFFFFF"/>
            <w:vAlign w:val="bottom"/>
          </w:tcPr>
          <w:p w14:paraId="05411B6F" w14:textId="77777777" w:rsidR="00A46A36" w:rsidRPr="00AB17B2" w:rsidRDefault="00A46A36" w:rsidP="00E76070">
            <w:pPr>
              <w:tabs>
                <w:tab w:val="left" w:pos="1155"/>
              </w:tabs>
              <w:spacing w:line="360" w:lineRule="auto"/>
              <w:jc w:val="center"/>
              <w:rPr>
                <w:rFonts w:cs="Arial"/>
              </w:rPr>
            </w:pPr>
            <w:r w:rsidRPr="00AB17B2">
              <w:rPr>
                <w:rFonts w:cs="Arial"/>
              </w:rPr>
              <w:t>-</w:t>
            </w:r>
          </w:p>
        </w:tc>
        <w:tc>
          <w:tcPr>
            <w:tcW w:w="313" w:type="dxa"/>
            <w:tcBorders>
              <w:left w:val="nil"/>
              <w:bottom w:val="nil"/>
              <w:right w:val="nil"/>
            </w:tcBorders>
            <w:shd w:val="clear" w:color="auto" w:fill="FFFFFF"/>
            <w:vAlign w:val="bottom"/>
          </w:tcPr>
          <w:p w14:paraId="2DC61FDB" w14:textId="77777777" w:rsidR="00A46A36" w:rsidRPr="00AB17B2" w:rsidRDefault="00A46A36" w:rsidP="00E76070">
            <w:pPr>
              <w:tabs>
                <w:tab w:val="left" w:pos="1155"/>
              </w:tabs>
              <w:spacing w:line="360" w:lineRule="auto"/>
              <w:rPr>
                <w:rFonts w:cs="Arial"/>
              </w:rPr>
            </w:pPr>
            <w:r w:rsidRPr="00AB17B2">
              <w:rPr>
                <w:rFonts w:cs="Arial"/>
              </w:rPr>
              <w:t>-</w:t>
            </w:r>
          </w:p>
        </w:tc>
        <w:tc>
          <w:tcPr>
            <w:tcW w:w="256" w:type="dxa"/>
            <w:tcBorders>
              <w:left w:val="nil"/>
              <w:bottom w:val="nil"/>
              <w:right w:val="nil"/>
            </w:tcBorders>
            <w:shd w:val="clear" w:color="auto" w:fill="FFFFFF"/>
            <w:vAlign w:val="bottom"/>
          </w:tcPr>
          <w:p w14:paraId="24C0E6AF" w14:textId="77777777" w:rsidR="00A46A36" w:rsidRPr="00AB17B2" w:rsidRDefault="00A46A36" w:rsidP="00E76070">
            <w:pPr>
              <w:tabs>
                <w:tab w:val="left" w:pos="1155"/>
              </w:tabs>
              <w:spacing w:line="360" w:lineRule="auto"/>
              <w:jc w:val="center"/>
              <w:rPr>
                <w:rFonts w:cs="Arial"/>
              </w:rPr>
            </w:pPr>
            <w:r w:rsidRPr="00AB17B2">
              <w:rPr>
                <w:rFonts w:cs="Arial"/>
              </w:rPr>
              <w:t>-</w:t>
            </w:r>
          </w:p>
        </w:tc>
        <w:tc>
          <w:tcPr>
            <w:tcW w:w="311" w:type="dxa"/>
            <w:gridSpan w:val="2"/>
            <w:tcBorders>
              <w:left w:val="nil"/>
              <w:bottom w:val="nil"/>
              <w:right w:val="nil"/>
            </w:tcBorders>
            <w:shd w:val="clear" w:color="auto" w:fill="FFFFFF"/>
            <w:vAlign w:val="bottom"/>
          </w:tcPr>
          <w:p w14:paraId="175E7E0D" w14:textId="77777777" w:rsidR="00A46A36" w:rsidRPr="00AB17B2" w:rsidRDefault="00A46A36" w:rsidP="00E76070">
            <w:pPr>
              <w:tabs>
                <w:tab w:val="left" w:pos="1155"/>
              </w:tabs>
              <w:spacing w:line="360" w:lineRule="auto"/>
              <w:rPr>
                <w:rFonts w:cs="Arial"/>
              </w:rPr>
            </w:pPr>
            <w:r w:rsidRPr="00AB17B2">
              <w:rPr>
                <w:rFonts w:cs="Arial"/>
              </w:rPr>
              <w:t xml:space="preserve"> -</w:t>
            </w:r>
          </w:p>
        </w:tc>
        <w:tc>
          <w:tcPr>
            <w:tcW w:w="376" w:type="dxa"/>
            <w:tcBorders>
              <w:left w:val="nil"/>
              <w:bottom w:val="nil"/>
              <w:right w:val="nil"/>
            </w:tcBorders>
            <w:shd w:val="clear" w:color="auto" w:fill="FFFFFF"/>
            <w:vAlign w:val="bottom"/>
          </w:tcPr>
          <w:p w14:paraId="1F166E39" w14:textId="77777777" w:rsidR="00A46A36" w:rsidRPr="00AB17B2" w:rsidRDefault="00A46A36" w:rsidP="00E76070">
            <w:pPr>
              <w:tabs>
                <w:tab w:val="left" w:pos="1155"/>
              </w:tabs>
              <w:spacing w:line="360" w:lineRule="auto"/>
              <w:jc w:val="center"/>
              <w:rPr>
                <w:rFonts w:cs="Arial"/>
              </w:rPr>
            </w:pPr>
            <w:r w:rsidRPr="00AB17B2">
              <w:rPr>
                <w:rFonts w:cs="Arial"/>
              </w:rPr>
              <w:t>-</w:t>
            </w:r>
          </w:p>
        </w:tc>
        <w:tc>
          <w:tcPr>
            <w:tcW w:w="313" w:type="dxa"/>
            <w:gridSpan w:val="2"/>
            <w:tcBorders>
              <w:left w:val="nil"/>
              <w:bottom w:val="nil"/>
            </w:tcBorders>
            <w:shd w:val="clear" w:color="auto" w:fill="FFFFFF"/>
            <w:vAlign w:val="bottom"/>
          </w:tcPr>
          <w:p w14:paraId="3A8F4EB5" w14:textId="77777777" w:rsidR="00A46A36" w:rsidRPr="00AB17B2" w:rsidRDefault="00A46A36" w:rsidP="00E76070">
            <w:pPr>
              <w:tabs>
                <w:tab w:val="left" w:pos="1155"/>
              </w:tabs>
              <w:spacing w:line="360" w:lineRule="auto"/>
              <w:jc w:val="center"/>
              <w:rPr>
                <w:rFonts w:cs="Arial"/>
              </w:rPr>
            </w:pPr>
            <w:r w:rsidRPr="00AB17B2">
              <w:rPr>
                <w:rFonts w:cs="Arial"/>
              </w:rPr>
              <w:t>-</w:t>
            </w:r>
          </w:p>
        </w:tc>
        <w:tc>
          <w:tcPr>
            <w:tcW w:w="570" w:type="dxa"/>
            <w:gridSpan w:val="3"/>
            <w:tcBorders>
              <w:bottom w:val="nil"/>
              <w:right w:val="nil"/>
            </w:tcBorders>
            <w:shd w:val="clear" w:color="auto" w:fill="FFFFFF"/>
            <w:vAlign w:val="bottom"/>
          </w:tcPr>
          <w:p w14:paraId="26CB52F7" w14:textId="77777777" w:rsidR="00A46A36" w:rsidRPr="00AB17B2" w:rsidRDefault="00A46A36" w:rsidP="00E76070">
            <w:pPr>
              <w:tabs>
                <w:tab w:val="left" w:pos="1155"/>
              </w:tabs>
              <w:spacing w:line="360" w:lineRule="auto"/>
              <w:rPr>
                <w:rFonts w:cs="Arial"/>
                <w:b/>
                <w:i/>
              </w:rPr>
            </w:pPr>
            <w:r w:rsidRPr="00AB17B2">
              <w:rPr>
                <w:rFonts w:cs="Arial"/>
                <w:sz w:val="12"/>
                <w:szCs w:val="12"/>
              </w:rPr>
              <w:t>Stran/ strani:</w:t>
            </w:r>
          </w:p>
        </w:tc>
        <w:tc>
          <w:tcPr>
            <w:tcW w:w="1141" w:type="dxa"/>
            <w:gridSpan w:val="4"/>
            <w:tcBorders>
              <w:left w:val="nil"/>
              <w:bottom w:val="nil"/>
            </w:tcBorders>
            <w:shd w:val="clear" w:color="auto" w:fill="FFFFFF"/>
            <w:vAlign w:val="bottom"/>
          </w:tcPr>
          <w:p w14:paraId="613AA612" w14:textId="31054135" w:rsidR="00A46A36" w:rsidRPr="00AB17B2" w:rsidRDefault="00A46A36" w:rsidP="00E76070">
            <w:pPr>
              <w:spacing w:line="360" w:lineRule="auto"/>
              <w:ind w:right="178"/>
              <w:jc w:val="center"/>
              <w:rPr>
                <w:rFonts w:cs="Arial"/>
                <w:sz w:val="16"/>
                <w:szCs w:val="16"/>
              </w:rPr>
            </w:pPr>
            <w:r w:rsidRPr="00AB17B2">
              <w:rPr>
                <w:rFonts w:cs="Arial"/>
                <w:sz w:val="16"/>
                <w:szCs w:val="16"/>
              </w:rPr>
              <w:t>1/67</w:t>
            </w:r>
          </w:p>
        </w:tc>
      </w:tr>
      <w:tr w:rsidR="00A46A36" w:rsidRPr="00AB17B2" w14:paraId="1AAD8DAC" w14:textId="77777777" w:rsidTr="00E76070">
        <w:trPr>
          <w:gridAfter w:val="1"/>
          <w:wAfter w:w="6" w:type="dxa"/>
          <w:cantSplit/>
          <w:trHeight w:hRule="exact" w:val="116"/>
        </w:trPr>
        <w:tc>
          <w:tcPr>
            <w:tcW w:w="921" w:type="dxa"/>
            <w:gridSpan w:val="3"/>
            <w:tcBorders>
              <w:top w:val="nil"/>
              <w:bottom w:val="single" w:sz="12" w:space="0" w:color="auto"/>
              <w:right w:val="single" w:sz="4" w:space="0" w:color="auto"/>
            </w:tcBorders>
            <w:shd w:val="clear" w:color="auto" w:fill="FFFFFF"/>
          </w:tcPr>
          <w:p w14:paraId="3D06A2B2" w14:textId="77777777" w:rsidR="00A46A36" w:rsidRPr="00AB17B2" w:rsidRDefault="00A46A36" w:rsidP="00E76070">
            <w:pPr>
              <w:tabs>
                <w:tab w:val="left" w:pos="1155"/>
              </w:tabs>
              <w:spacing w:line="360" w:lineRule="auto"/>
              <w:rPr>
                <w:rFonts w:cs="Arial"/>
              </w:rPr>
            </w:pPr>
          </w:p>
        </w:tc>
        <w:tc>
          <w:tcPr>
            <w:tcW w:w="2315" w:type="dxa"/>
            <w:gridSpan w:val="3"/>
            <w:tcBorders>
              <w:top w:val="nil"/>
              <w:left w:val="single" w:sz="4" w:space="0" w:color="auto"/>
              <w:bottom w:val="single" w:sz="12" w:space="0" w:color="auto"/>
              <w:right w:val="single" w:sz="4" w:space="0" w:color="auto"/>
            </w:tcBorders>
            <w:shd w:val="clear" w:color="auto" w:fill="FFFFFF"/>
          </w:tcPr>
          <w:p w14:paraId="429C4D66" w14:textId="77777777" w:rsidR="00A46A36" w:rsidRPr="00AB17B2" w:rsidRDefault="00A46A36" w:rsidP="00E76070">
            <w:pPr>
              <w:tabs>
                <w:tab w:val="left" w:pos="1155"/>
              </w:tabs>
              <w:spacing w:line="360" w:lineRule="auto"/>
              <w:rPr>
                <w:rFonts w:cs="Arial"/>
              </w:rPr>
            </w:pPr>
          </w:p>
        </w:tc>
        <w:tc>
          <w:tcPr>
            <w:tcW w:w="799" w:type="dxa"/>
            <w:tcBorders>
              <w:top w:val="nil"/>
              <w:left w:val="single" w:sz="4" w:space="0" w:color="auto"/>
              <w:bottom w:val="single" w:sz="12" w:space="0" w:color="auto"/>
            </w:tcBorders>
            <w:shd w:val="clear" w:color="auto" w:fill="FFFFFF"/>
            <w:tcMar>
              <w:right w:w="113" w:type="dxa"/>
            </w:tcMar>
          </w:tcPr>
          <w:p w14:paraId="01520784" w14:textId="77777777" w:rsidR="00A46A36" w:rsidRPr="00AB17B2" w:rsidRDefault="00A46A36" w:rsidP="00E76070">
            <w:pPr>
              <w:tabs>
                <w:tab w:val="left" w:pos="1155"/>
              </w:tabs>
              <w:spacing w:line="360" w:lineRule="auto"/>
              <w:rPr>
                <w:rFonts w:cs="Arial"/>
              </w:rPr>
            </w:pPr>
          </w:p>
        </w:tc>
        <w:tc>
          <w:tcPr>
            <w:tcW w:w="882" w:type="dxa"/>
            <w:tcBorders>
              <w:top w:val="nil"/>
              <w:bottom w:val="single" w:sz="12" w:space="0" w:color="auto"/>
            </w:tcBorders>
            <w:shd w:val="clear" w:color="auto" w:fill="FFFFFF"/>
          </w:tcPr>
          <w:p w14:paraId="42F7150A" w14:textId="77777777" w:rsidR="00A46A36" w:rsidRPr="00AB17B2" w:rsidRDefault="00A46A36" w:rsidP="00E76070">
            <w:pPr>
              <w:tabs>
                <w:tab w:val="left" w:pos="1155"/>
              </w:tabs>
              <w:spacing w:line="360" w:lineRule="auto"/>
              <w:rPr>
                <w:rFonts w:cs="Arial"/>
                <w:b/>
                <w:i/>
              </w:rPr>
            </w:pPr>
          </w:p>
        </w:tc>
        <w:tc>
          <w:tcPr>
            <w:tcW w:w="313" w:type="dxa"/>
            <w:tcBorders>
              <w:top w:val="nil"/>
              <w:bottom w:val="single" w:sz="12" w:space="0" w:color="auto"/>
              <w:right w:val="single" w:sz="4" w:space="0" w:color="auto"/>
            </w:tcBorders>
            <w:shd w:val="clear" w:color="auto" w:fill="FFFFFF"/>
          </w:tcPr>
          <w:p w14:paraId="1BEF026B" w14:textId="77777777" w:rsidR="00A46A36" w:rsidRPr="00AB17B2"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3B3C8363" w14:textId="77777777" w:rsidR="00A46A36" w:rsidRPr="00AB17B2"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1B892F81" w14:textId="77777777" w:rsidR="00A46A36" w:rsidRPr="00AB17B2"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78F026BA" w14:textId="77777777" w:rsidR="00A46A36" w:rsidRPr="00AB17B2" w:rsidRDefault="00A46A36" w:rsidP="00E76070">
            <w:pPr>
              <w:tabs>
                <w:tab w:val="left" w:pos="1155"/>
              </w:tabs>
              <w:spacing w:line="360" w:lineRule="auto"/>
              <w:rPr>
                <w:rFonts w:cs="Arial"/>
                <w:b/>
                <w:i/>
              </w:rPr>
            </w:pPr>
          </w:p>
        </w:tc>
        <w:tc>
          <w:tcPr>
            <w:tcW w:w="313" w:type="dxa"/>
            <w:tcBorders>
              <w:top w:val="nil"/>
              <w:left w:val="single" w:sz="4" w:space="0" w:color="auto"/>
              <w:bottom w:val="single" w:sz="12" w:space="0" w:color="auto"/>
              <w:right w:val="single" w:sz="4" w:space="0" w:color="auto"/>
            </w:tcBorders>
            <w:shd w:val="clear" w:color="auto" w:fill="FFFFFF"/>
          </w:tcPr>
          <w:p w14:paraId="300A969F" w14:textId="77777777" w:rsidR="00A46A36" w:rsidRPr="00AB17B2" w:rsidRDefault="00A46A36" w:rsidP="00E76070">
            <w:pPr>
              <w:tabs>
                <w:tab w:val="left" w:pos="1155"/>
              </w:tabs>
              <w:spacing w:line="360" w:lineRule="auto"/>
              <w:rPr>
                <w:rFonts w:cs="Arial"/>
                <w:b/>
                <w:i/>
              </w:rPr>
            </w:pPr>
          </w:p>
        </w:tc>
        <w:tc>
          <w:tcPr>
            <w:tcW w:w="256" w:type="dxa"/>
            <w:tcBorders>
              <w:top w:val="nil"/>
              <w:left w:val="single" w:sz="4" w:space="0" w:color="auto"/>
              <w:bottom w:val="single" w:sz="12" w:space="0" w:color="auto"/>
              <w:right w:val="single" w:sz="4" w:space="0" w:color="auto"/>
            </w:tcBorders>
            <w:shd w:val="clear" w:color="auto" w:fill="FFFFFF"/>
          </w:tcPr>
          <w:p w14:paraId="21411EB7" w14:textId="77777777" w:rsidR="00A46A36" w:rsidRPr="00AB17B2" w:rsidRDefault="00A46A36" w:rsidP="00E76070">
            <w:pPr>
              <w:tabs>
                <w:tab w:val="left" w:pos="1155"/>
              </w:tabs>
              <w:spacing w:line="360" w:lineRule="auto"/>
              <w:rPr>
                <w:rFonts w:cs="Arial"/>
                <w:b/>
                <w:i/>
              </w:rPr>
            </w:pPr>
          </w:p>
        </w:tc>
        <w:tc>
          <w:tcPr>
            <w:tcW w:w="311" w:type="dxa"/>
            <w:gridSpan w:val="2"/>
            <w:tcBorders>
              <w:top w:val="nil"/>
              <w:left w:val="single" w:sz="4" w:space="0" w:color="auto"/>
              <w:bottom w:val="single" w:sz="12" w:space="0" w:color="auto"/>
              <w:right w:val="single" w:sz="4" w:space="0" w:color="auto"/>
            </w:tcBorders>
            <w:shd w:val="clear" w:color="auto" w:fill="FFFFFF"/>
          </w:tcPr>
          <w:p w14:paraId="5A441ADC" w14:textId="77777777" w:rsidR="00A46A36" w:rsidRPr="00AB17B2" w:rsidRDefault="00A46A36" w:rsidP="00E76070">
            <w:pPr>
              <w:tabs>
                <w:tab w:val="left" w:pos="1155"/>
              </w:tabs>
              <w:spacing w:line="360" w:lineRule="auto"/>
              <w:rPr>
                <w:rFonts w:cs="Arial"/>
                <w:b/>
                <w:i/>
              </w:rPr>
            </w:pPr>
          </w:p>
        </w:tc>
        <w:tc>
          <w:tcPr>
            <w:tcW w:w="376" w:type="dxa"/>
            <w:tcBorders>
              <w:top w:val="nil"/>
              <w:left w:val="single" w:sz="4" w:space="0" w:color="auto"/>
              <w:bottom w:val="single" w:sz="12" w:space="0" w:color="auto"/>
              <w:right w:val="single" w:sz="4" w:space="0" w:color="auto"/>
            </w:tcBorders>
            <w:shd w:val="clear" w:color="auto" w:fill="FFFFFF"/>
          </w:tcPr>
          <w:p w14:paraId="01C75599" w14:textId="77777777" w:rsidR="00A46A36" w:rsidRPr="00AB17B2" w:rsidRDefault="00A46A36" w:rsidP="00E76070">
            <w:pPr>
              <w:tabs>
                <w:tab w:val="left" w:pos="1155"/>
              </w:tabs>
              <w:spacing w:line="360" w:lineRule="auto"/>
              <w:rPr>
                <w:rFonts w:cs="Arial"/>
                <w:b/>
                <w:i/>
              </w:rPr>
            </w:pPr>
          </w:p>
        </w:tc>
        <w:tc>
          <w:tcPr>
            <w:tcW w:w="313" w:type="dxa"/>
            <w:gridSpan w:val="2"/>
            <w:tcBorders>
              <w:top w:val="nil"/>
              <w:left w:val="single" w:sz="4" w:space="0" w:color="auto"/>
              <w:bottom w:val="single" w:sz="12" w:space="0" w:color="auto"/>
            </w:tcBorders>
            <w:shd w:val="clear" w:color="auto" w:fill="FFFFFF"/>
          </w:tcPr>
          <w:p w14:paraId="572B82BB" w14:textId="77777777" w:rsidR="00A46A36" w:rsidRPr="00AB17B2" w:rsidRDefault="00A46A36" w:rsidP="00E76070">
            <w:pPr>
              <w:tabs>
                <w:tab w:val="left" w:pos="1155"/>
              </w:tabs>
              <w:spacing w:line="360" w:lineRule="auto"/>
              <w:rPr>
                <w:rFonts w:cs="Arial"/>
                <w:b/>
                <w:i/>
              </w:rPr>
            </w:pPr>
          </w:p>
        </w:tc>
        <w:tc>
          <w:tcPr>
            <w:tcW w:w="1711" w:type="dxa"/>
            <w:gridSpan w:val="7"/>
            <w:tcBorders>
              <w:top w:val="nil"/>
              <w:bottom w:val="single" w:sz="12" w:space="0" w:color="auto"/>
            </w:tcBorders>
            <w:shd w:val="clear" w:color="auto" w:fill="FFFFFF"/>
          </w:tcPr>
          <w:p w14:paraId="3B4329F6" w14:textId="77777777" w:rsidR="00A46A36" w:rsidRPr="00AB17B2" w:rsidRDefault="00A46A36" w:rsidP="00E76070">
            <w:pPr>
              <w:tabs>
                <w:tab w:val="left" w:pos="1155"/>
              </w:tabs>
              <w:spacing w:line="360" w:lineRule="auto"/>
              <w:rPr>
                <w:rFonts w:cs="Arial"/>
                <w:b/>
                <w:i/>
              </w:rPr>
            </w:pPr>
          </w:p>
        </w:tc>
      </w:tr>
      <w:tr w:rsidR="00A46A36" w:rsidRPr="00AB17B2" w14:paraId="30816EAF" w14:textId="77777777" w:rsidTr="00E76070">
        <w:trPr>
          <w:gridAfter w:val="1"/>
          <w:wAfter w:w="6" w:type="dxa"/>
          <w:cantSplit/>
          <w:trHeight w:hRule="exact" w:val="457"/>
        </w:trPr>
        <w:tc>
          <w:tcPr>
            <w:tcW w:w="722" w:type="dxa"/>
            <w:tcBorders>
              <w:bottom w:val="nil"/>
              <w:right w:val="nil"/>
            </w:tcBorders>
            <w:shd w:val="clear" w:color="auto" w:fill="FFFFFF"/>
            <w:vAlign w:val="bottom"/>
          </w:tcPr>
          <w:p w14:paraId="0F20C805" w14:textId="77777777" w:rsidR="00A46A36" w:rsidRPr="00AB17B2" w:rsidRDefault="00A46A36" w:rsidP="00E76070">
            <w:pPr>
              <w:tabs>
                <w:tab w:val="left" w:pos="1155"/>
              </w:tabs>
              <w:spacing w:line="360" w:lineRule="auto"/>
              <w:rPr>
                <w:rFonts w:cs="Arial"/>
                <w:b/>
                <w:i/>
              </w:rPr>
            </w:pPr>
            <w:r w:rsidRPr="00AB17B2">
              <w:rPr>
                <w:rFonts w:cs="Arial"/>
                <w:sz w:val="12"/>
                <w:szCs w:val="12"/>
              </w:rPr>
              <w:t>Datum izdelave:</w:t>
            </w:r>
          </w:p>
        </w:tc>
        <w:tc>
          <w:tcPr>
            <w:tcW w:w="1474" w:type="dxa"/>
            <w:gridSpan w:val="3"/>
            <w:tcBorders>
              <w:left w:val="nil"/>
              <w:bottom w:val="nil"/>
            </w:tcBorders>
            <w:shd w:val="clear" w:color="auto" w:fill="FFFFFF"/>
            <w:tcMar>
              <w:right w:w="113" w:type="dxa"/>
            </w:tcMar>
            <w:vAlign w:val="center"/>
          </w:tcPr>
          <w:p w14:paraId="77A614B2" w14:textId="77777777" w:rsidR="00A46A36" w:rsidRPr="00AB17B2" w:rsidRDefault="00A46A36" w:rsidP="00E76070">
            <w:pPr>
              <w:tabs>
                <w:tab w:val="left" w:pos="1155"/>
              </w:tabs>
              <w:spacing w:line="360" w:lineRule="auto"/>
              <w:ind w:left="84"/>
              <w:jc w:val="left"/>
              <w:rPr>
                <w:rFonts w:cs="Arial"/>
                <w:sz w:val="16"/>
                <w:szCs w:val="16"/>
              </w:rPr>
            </w:pPr>
            <w:r w:rsidRPr="00AB17B2">
              <w:rPr>
                <w:rFonts w:cs="Arial"/>
                <w:sz w:val="16"/>
                <w:szCs w:val="16"/>
              </w:rPr>
              <w:t>junij 2025</w:t>
            </w:r>
          </w:p>
        </w:tc>
        <w:tc>
          <w:tcPr>
            <w:tcW w:w="567" w:type="dxa"/>
            <w:tcBorders>
              <w:bottom w:val="nil"/>
              <w:right w:val="nil"/>
            </w:tcBorders>
            <w:shd w:val="clear" w:color="auto" w:fill="FFFFFF"/>
            <w:vAlign w:val="bottom"/>
          </w:tcPr>
          <w:p w14:paraId="3974E94D" w14:textId="77777777" w:rsidR="00A46A36" w:rsidRPr="00AB17B2" w:rsidRDefault="00A46A36" w:rsidP="00E76070">
            <w:pPr>
              <w:tabs>
                <w:tab w:val="left" w:pos="1155"/>
              </w:tabs>
              <w:spacing w:line="360" w:lineRule="auto"/>
              <w:rPr>
                <w:rFonts w:cs="Arial"/>
                <w:b/>
                <w:i/>
              </w:rPr>
            </w:pPr>
            <w:r w:rsidRPr="00AB17B2">
              <w:rPr>
                <w:rFonts w:cs="Arial"/>
                <w:sz w:val="12"/>
                <w:szCs w:val="12"/>
              </w:rPr>
              <w:t>Merilo:</w:t>
            </w:r>
          </w:p>
        </w:tc>
        <w:tc>
          <w:tcPr>
            <w:tcW w:w="1272" w:type="dxa"/>
            <w:gridSpan w:val="2"/>
            <w:tcBorders>
              <w:left w:val="nil"/>
              <w:bottom w:val="nil"/>
            </w:tcBorders>
            <w:shd w:val="clear" w:color="auto" w:fill="FFFFFF"/>
            <w:tcMar>
              <w:right w:w="113" w:type="dxa"/>
            </w:tcMar>
            <w:vAlign w:val="bottom"/>
          </w:tcPr>
          <w:p w14:paraId="5526F388" w14:textId="77777777" w:rsidR="00A46A36" w:rsidRPr="00AB17B2" w:rsidRDefault="00A46A36" w:rsidP="00E76070">
            <w:pPr>
              <w:tabs>
                <w:tab w:val="left" w:pos="1155"/>
              </w:tabs>
              <w:spacing w:line="360" w:lineRule="auto"/>
              <w:rPr>
                <w:rFonts w:cs="Arial"/>
                <w:sz w:val="16"/>
                <w:szCs w:val="16"/>
              </w:rPr>
            </w:pPr>
            <w:r w:rsidRPr="00AB17B2">
              <w:rPr>
                <w:rFonts w:cs="Arial"/>
                <w:sz w:val="16"/>
                <w:szCs w:val="16"/>
              </w:rPr>
              <w:t>/</w:t>
            </w:r>
          </w:p>
        </w:tc>
        <w:tc>
          <w:tcPr>
            <w:tcW w:w="882" w:type="dxa"/>
            <w:tcBorders>
              <w:bottom w:val="nil"/>
            </w:tcBorders>
            <w:shd w:val="clear" w:color="auto" w:fill="FFFFFF"/>
            <w:vAlign w:val="bottom"/>
          </w:tcPr>
          <w:p w14:paraId="525989F6" w14:textId="77777777" w:rsidR="00A46A36" w:rsidRPr="00AB17B2" w:rsidRDefault="00A46A36" w:rsidP="00E76070">
            <w:pPr>
              <w:tabs>
                <w:tab w:val="left" w:pos="1155"/>
              </w:tabs>
              <w:spacing w:line="360" w:lineRule="auto"/>
              <w:rPr>
                <w:rFonts w:cs="Arial"/>
              </w:rPr>
            </w:pPr>
            <w:proofErr w:type="spellStart"/>
            <w:r w:rsidRPr="00AB17B2">
              <w:rPr>
                <w:rFonts w:cs="Arial"/>
                <w:sz w:val="12"/>
                <w:szCs w:val="12"/>
              </w:rPr>
              <w:t>Ident</w:t>
            </w:r>
            <w:proofErr w:type="spellEnd"/>
            <w:r w:rsidRPr="00AB17B2">
              <w:rPr>
                <w:rFonts w:cs="Arial"/>
                <w:sz w:val="12"/>
                <w:szCs w:val="12"/>
              </w:rPr>
              <w:t>. oznaka:</w:t>
            </w:r>
          </w:p>
        </w:tc>
        <w:tc>
          <w:tcPr>
            <w:tcW w:w="313" w:type="dxa"/>
            <w:tcBorders>
              <w:bottom w:val="nil"/>
              <w:right w:val="nil"/>
            </w:tcBorders>
            <w:shd w:val="clear" w:color="auto" w:fill="FFFFFF"/>
            <w:vAlign w:val="center"/>
          </w:tcPr>
          <w:p w14:paraId="500E8F3D" w14:textId="77777777" w:rsidR="00A46A36" w:rsidRPr="00AB17B2" w:rsidRDefault="00A46A36" w:rsidP="00E76070">
            <w:pPr>
              <w:spacing w:line="360" w:lineRule="auto"/>
              <w:jc w:val="left"/>
              <w:rPr>
                <w:rFonts w:cs="Arial"/>
              </w:rPr>
            </w:pPr>
            <w:r w:rsidRPr="00AB17B2">
              <w:rPr>
                <w:rFonts w:cs="Arial"/>
              </w:rPr>
              <w:t>H</w:t>
            </w:r>
          </w:p>
        </w:tc>
        <w:tc>
          <w:tcPr>
            <w:tcW w:w="313" w:type="dxa"/>
            <w:tcBorders>
              <w:left w:val="nil"/>
              <w:bottom w:val="nil"/>
              <w:right w:val="nil"/>
            </w:tcBorders>
            <w:shd w:val="clear" w:color="auto" w:fill="FFFFFF"/>
            <w:vAlign w:val="center"/>
          </w:tcPr>
          <w:p w14:paraId="5999EE13" w14:textId="77777777" w:rsidR="00A46A36" w:rsidRPr="00AB17B2" w:rsidRDefault="00A46A36" w:rsidP="00E76070">
            <w:pPr>
              <w:tabs>
                <w:tab w:val="left" w:pos="1155"/>
              </w:tabs>
              <w:spacing w:line="360" w:lineRule="auto"/>
              <w:jc w:val="left"/>
              <w:rPr>
                <w:rFonts w:cs="Arial"/>
              </w:rPr>
            </w:pPr>
            <w:r w:rsidRPr="00AB17B2">
              <w:rPr>
                <w:rFonts w:cs="Arial"/>
              </w:rPr>
              <w:t>I</w:t>
            </w:r>
          </w:p>
        </w:tc>
        <w:tc>
          <w:tcPr>
            <w:tcW w:w="313" w:type="dxa"/>
            <w:tcBorders>
              <w:left w:val="nil"/>
              <w:bottom w:val="nil"/>
              <w:right w:val="nil"/>
            </w:tcBorders>
            <w:shd w:val="clear" w:color="auto" w:fill="FFFFFF"/>
            <w:vAlign w:val="center"/>
          </w:tcPr>
          <w:p w14:paraId="014F43B8" w14:textId="77777777" w:rsidR="00A46A36" w:rsidRPr="00AB17B2" w:rsidRDefault="00A46A36" w:rsidP="00E76070">
            <w:pPr>
              <w:tabs>
                <w:tab w:val="left" w:pos="1155"/>
              </w:tabs>
              <w:spacing w:line="360" w:lineRule="auto"/>
              <w:jc w:val="left"/>
              <w:rPr>
                <w:rFonts w:cs="Arial"/>
              </w:rPr>
            </w:pPr>
            <w:r w:rsidRPr="00AB17B2">
              <w:rPr>
                <w:rFonts w:cs="Arial"/>
              </w:rPr>
              <w:t>D</w:t>
            </w:r>
          </w:p>
        </w:tc>
        <w:tc>
          <w:tcPr>
            <w:tcW w:w="313" w:type="dxa"/>
            <w:tcBorders>
              <w:left w:val="nil"/>
              <w:bottom w:val="nil"/>
              <w:right w:val="nil"/>
            </w:tcBorders>
            <w:shd w:val="clear" w:color="auto" w:fill="FFFFFF"/>
            <w:vAlign w:val="center"/>
          </w:tcPr>
          <w:p w14:paraId="58E5A423" w14:textId="77777777" w:rsidR="00A46A36" w:rsidRPr="00AB17B2" w:rsidRDefault="00A46A36" w:rsidP="00E76070">
            <w:pPr>
              <w:tabs>
                <w:tab w:val="left" w:pos="1155"/>
              </w:tabs>
              <w:spacing w:line="360" w:lineRule="auto"/>
              <w:jc w:val="left"/>
              <w:rPr>
                <w:rFonts w:cs="Arial"/>
              </w:rPr>
            </w:pPr>
            <w:r w:rsidRPr="00AB17B2">
              <w:rPr>
                <w:rFonts w:cs="Arial"/>
              </w:rPr>
              <w:t>P</w:t>
            </w:r>
          </w:p>
        </w:tc>
        <w:tc>
          <w:tcPr>
            <w:tcW w:w="313" w:type="dxa"/>
            <w:tcBorders>
              <w:left w:val="nil"/>
              <w:bottom w:val="nil"/>
              <w:right w:val="nil"/>
            </w:tcBorders>
            <w:shd w:val="clear" w:color="auto" w:fill="FFFFFF"/>
            <w:vAlign w:val="center"/>
          </w:tcPr>
          <w:p w14:paraId="7CD6B8B1" w14:textId="77777777" w:rsidR="00A46A36" w:rsidRPr="00AB17B2" w:rsidRDefault="00A46A36" w:rsidP="00E76070">
            <w:pPr>
              <w:tabs>
                <w:tab w:val="left" w:pos="1155"/>
              </w:tabs>
              <w:spacing w:line="360" w:lineRule="auto"/>
              <w:jc w:val="left"/>
              <w:rPr>
                <w:rFonts w:cs="Arial"/>
              </w:rPr>
            </w:pPr>
            <w:r w:rsidRPr="00AB17B2">
              <w:rPr>
                <w:rFonts w:cs="Arial"/>
              </w:rPr>
              <w:t>-</w:t>
            </w:r>
          </w:p>
        </w:tc>
        <w:tc>
          <w:tcPr>
            <w:tcW w:w="256" w:type="dxa"/>
            <w:tcBorders>
              <w:left w:val="nil"/>
              <w:bottom w:val="nil"/>
              <w:right w:val="nil"/>
            </w:tcBorders>
            <w:shd w:val="clear" w:color="auto" w:fill="FFFFFF"/>
            <w:vAlign w:val="center"/>
          </w:tcPr>
          <w:p w14:paraId="54784BC5" w14:textId="77777777" w:rsidR="00A46A36" w:rsidRPr="00AB17B2" w:rsidRDefault="00A46A36" w:rsidP="00E76070">
            <w:pPr>
              <w:tabs>
                <w:tab w:val="left" w:pos="1155"/>
              </w:tabs>
              <w:spacing w:line="360" w:lineRule="auto"/>
              <w:jc w:val="left"/>
              <w:rPr>
                <w:rFonts w:cs="Arial"/>
              </w:rPr>
            </w:pPr>
            <w:r w:rsidRPr="00AB17B2">
              <w:rPr>
                <w:rFonts w:cs="Arial"/>
              </w:rPr>
              <w:t>-</w:t>
            </w:r>
          </w:p>
        </w:tc>
        <w:tc>
          <w:tcPr>
            <w:tcW w:w="311" w:type="dxa"/>
            <w:gridSpan w:val="2"/>
            <w:tcBorders>
              <w:left w:val="nil"/>
              <w:bottom w:val="nil"/>
              <w:right w:val="nil"/>
            </w:tcBorders>
            <w:shd w:val="clear" w:color="auto" w:fill="FFFFFF"/>
            <w:vAlign w:val="center"/>
          </w:tcPr>
          <w:p w14:paraId="25FFACF2" w14:textId="77777777" w:rsidR="00A46A36" w:rsidRPr="00AB17B2" w:rsidRDefault="00A46A36" w:rsidP="00E76070">
            <w:pPr>
              <w:tabs>
                <w:tab w:val="left" w:pos="1155"/>
              </w:tabs>
              <w:spacing w:line="360" w:lineRule="auto"/>
              <w:jc w:val="left"/>
              <w:rPr>
                <w:rFonts w:cs="Arial"/>
              </w:rPr>
            </w:pPr>
            <w:r w:rsidRPr="00AB17B2">
              <w:rPr>
                <w:rFonts w:cs="Arial"/>
              </w:rPr>
              <w:t>-</w:t>
            </w:r>
          </w:p>
        </w:tc>
        <w:tc>
          <w:tcPr>
            <w:tcW w:w="376" w:type="dxa"/>
            <w:tcBorders>
              <w:left w:val="nil"/>
              <w:bottom w:val="nil"/>
              <w:right w:val="nil"/>
            </w:tcBorders>
            <w:shd w:val="clear" w:color="auto" w:fill="FFFFFF"/>
            <w:vAlign w:val="center"/>
          </w:tcPr>
          <w:p w14:paraId="5C9A745D" w14:textId="77777777" w:rsidR="00A46A36" w:rsidRPr="00AB17B2" w:rsidRDefault="00A46A36" w:rsidP="00E76070">
            <w:pPr>
              <w:tabs>
                <w:tab w:val="left" w:pos="1155"/>
              </w:tabs>
              <w:spacing w:line="360" w:lineRule="auto"/>
              <w:jc w:val="left"/>
              <w:rPr>
                <w:rFonts w:cs="Arial"/>
              </w:rPr>
            </w:pPr>
            <w:r w:rsidRPr="00AB17B2">
              <w:rPr>
                <w:rFonts w:cs="Arial"/>
              </w:rPr>
              <w:t>6</w:t>
            </w:r>
          </w:p>
        </w:tc>
        <w:tc>
          <w:tcPr>
            <w:tcW w:w="313" w:type="dxa"/>
            <w:gridSpan w:val="2"/>
            <w:tcBorders>
              <w:left w:val="nil"/>
              <w:bottom w:val="nil"/>
              <w:right w:val="nil"/>
            </w:tcBorders>
            <w:shd w:val="clear" w:color="auto" w:fill="FFFFFF"/>
            <w:vAlign w:val="center"/>
          </w:tcPr>
          <w:p w14:paraId="2C6EF352" w14:textId="77777777" w:rsidR="00A46A36" w:rsidRPr="00AB17B2" w:rsidRDefault="00A46A36" w:rsidP="00E76070">
            <w:pPr>
              <w:tabs>
                <w:tab w:val="left" w:pos="1155"/>
              </w:tabs>
              <w:spacing w:line="360" w:lineRule="auto"/>
              <w:jc w:val="left"/>
              <w:rPr>
                <w:rFonts w:cs="Arial"/>
              </w:rPr>
            </w:pPr>
            <w:r w:rsidRPr="00AB17B2">
              <w:rPr>
                <w:rFonts w:cs="Arial"/>
              </w:rPr>
              <w:t>E</w:t>
            </w:r>
          </w:p>
        </w:tc>
        <w:tc>
          <w:tcPr>
            <w:tcW w:w="313" w:type="dxa"/>
            <w:gridSpan w:val="2"/>
            <w:tcBorders>
              <w:left w:val="nil"/>
              <w:bottom w:val="nil"/>
              <w:right w:val="nil"/>
            </w:tcBorders>
            <w:shd w:val="clear" w:color="auto" w:fill="FFFFFF"/>
            <w:vAlign w:val="center"/>
          </w:tcPr>
          <w:p w14:paraId="37795AF8" w14:textId="77777777" w:rsidR="00A46A36" w:rsidRPr="00AB17B2" w:rsidRDefault="00A46A36" w:rsidP="00E76070">
            <w:pPr>
              <w:tabs>
                <w:tab w:val="left" w:pos="1155"/>
              </w:tabs>
              <w:spacing w:line="360" w:lineRule="auto"/>
              <w:jc w:val="left"/>
              <w:rPr>
                <w:rFonts w:cs="Arial"/>
              </w:rPr>
            </w:pPr>
            <w:r w:rsidRPr="00AB17B2">
              <w:rPr>
                <w:rFonts w:cs="Arial"/>
              </w:rPr>
              <w:t>2</w:t>
            </w:r>
          </w:p>
        </w:tc>
        <w:tc>
          <w:tcPr>
            <w:tcW w:w="313" w:type="dxa"/>
            <w:gridSpan w:val="2"/>
            <w:tcBorders>
              <w:left w:val="nil"/>
              <w:bottom w:val="nil"/>
              <w:right w:val="nil"/>
            </w:tcBorders>
            <w:shd w:val="clear" w:color="auto" w:fill="FFFFFF"/>
            <w:vAlign w:val="center"/>
          </w:tcPr>
          <w:p w14:paraId="45A3AF30" w14:textId="77777777" w:rsidR="00A46A36" w:rsidRPr="00AB17B2" w:rsidRDefault="00A46A36" w:rsidP="00E76070">
            <w:pPr>
              <w:tabs>
                <w:tab w:val="left" w:pos="1155"/>
              </w:tabs>
              <w:spacing w:line="360" w:lineRule="auto"/>
              <w:jc w:val="left"/>
              <w:rPr>
                <w:rFonts w:cs="Arial"/>
              </w:rPr>
            </w:pPr>
            <w:r w:rsidRPr="00AB17B2">
              <w:rPr>
                <w:rFonts w:cs="Arial"/>
              </w:rPr>
              <w:t>0</w:t>
            </w:r>
          </w:p>
        </w:tc>
        <w:tc>
          <w:tcPr>
            <w:tcW w:w="313" w:type="dxa"/>
            <w:tcBorders>
              <w:left w:val="nil"/>
              <w:bottom w:val="nil"/>
              <w:right w:val="nil"/>
            </w:tcBorders>
            <w:shd w:val="clear" w:color="auto" w:fill="FFFFFF"/>
            <w:vAlign w:val="center"/>
          </w:tcPr>
          <w:p w14:paraId="3384AF23" w14:textId="77777777" w:rsidR="00A46A36" w:rsidRPr="00AB17B2" w:rsidRDefault="00A46A36" w:rsidP="00E76070">
            <w:pPr>
              <w:tabs>
                <w:tab w:val="left" w:pos="1155"/>
              </w:tabs>
              <w:spacing w:line="360" w:lineRule="auto"/>
              <w:jc w:val="left"/>
              <w:rPr>
                <w:rFonts w:cs="Arial"/>
              </w:rPr>
            </w:pPr>
            <w:r w:rsidRPr="00AB17B2">
              <w:rPr>
                <w:rFonts w:cs="Arial"/>
              </w:rPr>
              <w:t>0</w:t>
            </w:r>
          </w:p>
        </w:tc>
        <w:tc>
          <w:tcPr>
            <w:tcW w:w="313" w:type="dxa"/>
            <w:tcBorders>
              <w:left w:val="nil"/>
              <w:bottom w:val="nil"/>
            </w:tcBorders>
            <w:shd w:val="clear" w:color="auto" w:fill="FFFFFF"/>
            <w:vAlign w:val="center"/>
          </w:tcPr>
          <w:p w14:paraId="043F9E5F" w14:textId="1FABA291" w:rsidR="00A46A36" w:rsidRPr="00AB17B2" w:rsidRDefault="006326C3" w:rsidP="00E76070">
            <w:pPr>
              <w:tabs>
                <w:tab w:val="left" w:pos="1155"/>
              </w:tabs>
              <w:spacing w:line="360" w:lineRule="auto"/>
              <w:jc w:val="left"/>
              <w:rPr>
                <w:rFonts w:cs="Arial"/>
              </w:rPr>
            </w:pPr>
            <w:r w:rsidRPr="00AB17B2">
              <w:rPr>
                <w:rFonts w:cs="Arial"/>
              </w:rPr>
              <w:t>6</w:t>
            </w:r>
          </w:p>
        </w:tc>
        <w:tc>
          <w:tcPr>
            <w:tcW w:w="459" w:type="dxa"/>
            <w:tcBorders>
              <w:bottom w:val="nil"/>
            </w:tcBorders>
            <w:shd w:val="clear" w:color="auto" w:fill="FFFFFF"/>
          </w:tcPr>
          <w:p w14:paraId="17AB4F06" w14:textId="77777777" w:rsidR="00A46A36" w:rsidRPr="00AB17B2" w:rsidRDefault="00A46A36" w:rsidP="00E76070">
            <w:pPr>
              <w:spacing w:line="360" w:lineRule="auto"/>
              <w:ind w:left="-28"/>
              <w:rPr>
                <w:rFonts w:cs="Arial"/>
                <w:sz w:val="12"/>
                <w:szCs w:val="12"/>
              </w:rPr>
            </w:pPr>
            <w:proofErr w:type="spellStart"/>
            <w:r w:rsidRPr="00AB17B2">
              <w:rPr>
                <w:rFonts w:cs="Arial"/>
                <w:sz w:val="12"/>
                <w:szCs w:val="12"/>
              </w:rPr>
              <w:t>Spr</w:t>
            </w:r>
            <w:proofErr w:type="spellEnd"/>
            <w:r w:rsidRPr="00AB17B2">
              <w:rPr>
                <w:rFonts w:cs="Arial"/>
                <w:sz w:val="12"/>
                <w:szCs w:val="12"/>
              </w:rPr>
              <w:t>.:</w:t>
            </w:r>
          </w:p>
          <w:p w14:paraId="2203489D" w14:textId="77777777" w:rsidR="00A46A36" w:rsidRPr="00AB17B2" w:rsidRDefault="00A46A36" w:rsidP="00E76070">
            <w:pPr>
              <w:spacing w:line="360" w:lineRule="auto"/>
              <w:ind w:left="-28"/>
              <w:rPr>
                <w:rFonts w:cs="Arial"/>
              </w:rPr>
            </w:pPr>
          </w:p>
          <w:p w14:paraId="730561AF" w14:textId="77777777" w:rsidR="00A46A36" w:rsidRPr="00AB17B2" w:rsidRDefault="00A46A36" w:rsidP="00E76070">
            <w:pPr>
              <w:spacing w:line="360" w:lineRule="auto"/>
              <w:ind w:left="-28"/>
              <w:rPr>
                <w:rFonts w:cs="Arial"/>
              </w:rPr>
            </w:pPr>
            <w:r w:rsidRPr="00AB17B2">
              <w:rPr>
                <w:rFonts w:cs="Arial"/>
              </w:rPr>
              <w:t xml:space="preserve"> -</w:t>
            </w:r>
          </w:p>
        </w:tc>
      </w:tr>
      <w:tr w:rsidR="00A46A36" w:rsidRPr="00AB17B2" w14:paraId="2F856B82" w14:textId="77777777" w:rsidTr="00E76070">
        <w:trPr>
          <w:gridAfter w:val="1"/>
          <w:wAfter w:w="6" w:type="dxa"/>
          <w:cantSplit/>
          <w:trHeight w:hRule="exact" w:val="108"/>
        </w:trPr>
        <w:tc>
          <w:tcPr>
            <w:tcW w:w="2196" w:type="dxa"/>
            <w:gridSpan w:val="4"/>
            <w:tcBorders>
              <w:top w:val="nil"/>
            </w:tcBorders>
            <w:shd w:val="clear" w:color="auto" w:fill="FFFFFF"/>
          </w:tcPr>
          <w:p w14:paraId="70801001" w14:textId="77777777" w:rsidR="00A46A36" w:rsidRPr="00AB17B2" w:rsidRDefault="00A46A36" w:rsidP="00E76070">
            <w:pPr>
              <w:tabs>
                <w:tab w:val="left" w:pos="1155"/>
              </w:tabs>
              <w:spacing w:line="360" w:lineRule="auto"/>
              <w:rPr>
                <w:rFonts w:cs="Arial"/>
                <w:b/>
                <w:i/>
              </w:rPr>
            </w:pPr>
          </w:p>
        </w:tc>
        <w:tc>
          <w:tcPr>
            <w:tcW w:w="1839" w:type="dxa"/>
            <w:gridSpan w:val="3"/>
            <w:tcBorders>
              <w:top w:val="nil"/>
            </w:tcBorders>
            <w:shd w:val="clear" w:color="auto" w:fill="FFFFFF"/>
          </w:tcPr>
          <w:p w14:paraId="7BF2EDCC" w14:textId="77777777" w:rsidR="00A46A36" w:rsidRPr="00AB17B2" w:rsidRDefault="00A46A36" w:rsidP="00E76070">
            <w:pPr>
              <w:tabs>
                <w:tab w:val="left" w:pos="1155"/>
              </w:tabs>
              <w:spacing w:line="360" w:lineRule="auto"/>
              <w:rPr>
                <w:rFonts w:cs="Arial"/>
                <w:b/>
                <w:i/>
              </w:rPr>
            </w:pPr>
          </w:p>
        </w:tc>
        <w:tc>
          <w:tcPr>
            <w:tcW w:w="882" w:type="dxa"/>
            <w:tcBorders>
              <w:top w:val="nil"/>
            </w:tcBorders>
            <w:shd w:val="clear" w:color="auto" w:fill="FFFFFF"/>
          </w:tcPr>
          <w:p w14:paraId="319999A1" w14:textId="77777777" w:rsidR="00A46A36" w:rsidRPr="00AB17B2" w:rsidRDefault="00A46A36" w:rsidP="00E76070">
            <w:pPr>
              <w:tabs>
                <w:tab w:val="left" w:pos="1155"/>
              </w:tabs>
              <w:spacing w:line="360" w:lineRule="auto"/>
              <w:rPr>
                <w:rFonts w:cs="Arial"/>
                <w:b/>
                <w:i/>
              </w:rPr>
            </w:pPr>
          </w:p>
          <w:p w14:paraId="6CA78C54" w14:textId="77777777" w:rsidR="00A46A36" w:rsidRPr="00AB17B2" w:rsidRDefault="00A46A36" w:rsidP="00E76070">
            <w:pPr>
              <w:tabs>
                <w:tab w:val="left" w:pos="738"/>
              </w:tabs>
              <w:spacing w:line="360" w:lineRule="auto"/>
              <w:rPr>
                <w:rFonts w:cs="Arial"/>
              </w:rPr>
            </w:pPr>
            <w:r w:rsidRPr="00AB17B2">
              <w:rPr>
                <w:rFonts w:cs="Arial"/>
              </w:rPr>
              <w:tab/>
            </w:r>
          </w:p>
        </w:tc>
        <w:tc>
          <w:tcPr>
            <w:tcW w:w="313" w:type="dxa"/>
            <w:tcBorders>
              <w:top w:val="nil"/>
              <w:right w:val="single" w:sz="4" w:space="0" w:color="auto"/>
            </w:tcBorders>
            <w:shd w:val="clear" w:color="auto" w:fill="FFFFFF"/>
          </w:tcPr>
          <w:p w14:paraId="72BF605C" w14:textId="77777777" w:rsidR="00A46A36" w:rsidRPr="00AB17B2"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32E08E5A" w14:textId="77777777" w:rsidR="00A46A36" w:rsidRPr="00AB17B2"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6BC1DFF2" w14:textId="77777777" w:rsidR="00A46A36" w:rsidRPr="00AB17B2"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07B92B2C" w14:textId="77777777" w:rsidR="00A46A36" w:rsidRPr="00AB17B2"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65B9EBF5" w14:textId="77777777" w:rsidR="00A46A36" w:rsidRPr="00AB17B2" w:rsidRDefault="00A46A36" w:rsidP="00E76070">
            <w:pPr>
              <w:tabs>
                <w:tab w:val="left" w:pos="1155"/>
              </w:tabs>
              <w:spacing w:line="360" w:lineRule="auto"/>
              <w:rPr>
                <w:rFonts w:cs="Arial"/>
                <w:b/>
                <w:i/>
              </w:rPr>
            </w:pPr>
          </w:p>
        </w:tc>
        <w:tc>
          <w:tcPr>
            <w:tcW w:w="256" w:type="dxa"/>
            <w:tcBorders>
              <w:top w:val="nil"/>
              <w:left w:val="single" w:sz="4" w:space="0" w:color="auto"/>
              <w:right w:val="single" w:sz="4" w:space="0" w:color="auto"/>
            </w:tcBorders>
            <w:shd w:val="clear" w:color="auto" w:fill="FFFFFF"/>
          </w:tcPr>
          <w:p w14:paraId="289DFFF4" w14:textId="77777777" w:rsidR="00A46A36" w:rsidRPr="00AB17B2" w:rsidRDefault="00A46A36" w:rsidP="00E76070">
            <w:pPr>
              <w:tabs>
                <w:tab w:val="left" w:pos="1155"/>
              </w:tabs>
              <w:spacing w:line="360" w:lineRule="auto"/>
              <w:rPr>
                <w:rFonts w:cs="Arial"/>
                <w:b/>
                <w:i/>
              </w:rPr>
            </w:pPr>
          </w:p>
        </w:tc>
        <w:tc>
          <w:tcPr>
            <w:tcW w:w="311" w:type="dxa"/>
            <w:gridSpan w:val="2"/>
            <w:tcBorders>
              <w:top w:val="nil"/>
              <w:left w:val="single" w:sz="4" w:space="0" w:color="auto"/>
              <w:right w:val="single" w:sz="4" w:space="0" w:color="auto"/>
            </w:tcBorders>
            <w:shd w:val="clear" w:color="auto" w:fill="FFFFFF"/>
          </w:tcPr>
          <w:p w14:paraId="50710756" w14:textId="77777777" w:rsidR="00A46A36" w:rsidRPr="00AB17B2" w:rsidRDefault="00A46A36" w:rsidP="00E76070">
            <w:pPr>
              <w:tabs>
                <w:tab w:val="left" w:pos="1155"/>
              </w:tabs>
              <w:spacing w:line="360" w:lineRule="auto"/>
              <w:rPr>
                <w:rFonts w:cs="Arial"/>
                <w:b/>
                <w:i/>
              </w:rPr>
            </w:pPr>
          </w:p>
        </w:tc>
        <w:tc>
          <w:tcPr>
            <w:tcW w:w="376" w:type="dxa"/>
            <w:tcBorders>
              <w:top w:val="nil"/>
              <w:left w:val="single" w:sz="4" w:space="0" w:color="auto"/>
              <w:right w:val="single" w:sz="4" w:space="0" w:color="auto"/>
            </w:tcBorders>
            <w:shd w:val="clear" w:color="auto" w:fill="FFFFFF"/>
          </w:tcPr>
          <w:p w14:paraId="1B3343F6" w14:textId="77777777" w:rsidR="00A46A36" w:rsidRPr="00AB17B2" w:rsidRDefault="00A46A36" w:rsidP="00E76070">
            <w:pPr>
              <w:tabs>
                <w:tab w:val="left" w:pos="1155"/>
              </w:tabs>
              <w:spacing w:line="360"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18C3066B" w14:textId="77777777" w:rsidR="00A46A36" w:rsidRPr="00AB17B2" w:rsidRDefault="00A46A36" w:rsidP="00E76070">
            <w:pPr>
              <w:tabs>
                <w:tab w:val="left" w:pos="1155"/>
              </w:tabs>
              <w:spacing w:line="360"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0CD9E661" w14:textId="77777777" w:rsidR="00A46A36" w:rsidRPr="00AB17B2" w:rsidRDefault="00A46A36" w:rsidP="00E76070">
            <w:pPr>
              <w:tabs>
                <w:tab w:val="left" w:pos="1155"/>
              </w:tabs>
              <w:spacing w:line="360" w:lineRule="auto"/>
              <w:rPr>
                <w:rFonts w:cs="Arial"/>
                <w:b/>
                <w:i/>
              </w:rPr>
            </w:pPr>
          </w:p>
        </w:tc>
        <w:tc>
          <w:tcPr>
            <w:tcW w:w="313" w:type="dxa"/>
            <w:gridSpan w:val="2"/>
            <w:tcBorders>
              <w:top w:val="nil"/>
              <w:left w:val="single" w:sz="4" w:space="0" w:color="auto"/>
              <w:right w:val="single" w:sz="4" w:space="0" w:color="auto"/>
            </w:tcBorders>
            <w:shd w:val="clear" w:color="auto" w:fill="FFFFFF"/>
          </w:tcPr>
          <w:p w14:paraId="1E67D0DC" w14:textId="77777777" w:rsidR="00A46A36" w:rsidRPr="00AB17B2" w:rsidRDefault="00A46A36" w:rsidP="00E76070">
            <w:pPr>
              <w:tabs>
                <w:tab w:val="left" w:pos="1155"/>
              </w:tabs>
              <w:spacing w:line="360" w:lineRule="auto"/>
              <w:rPr>
                <w:rFonts w:cs="Arial"/>
                <w:b/>
                <w:i/>
              </w:rPr>
            </w:pPr>
          </w:p>
        </w:tc>
        <w:tc>
          <w:tcPr>
            <w:tcW w:w="313" w:type="dxa"/>
            <w:tcBorders>
              <w:top w:val="nil"/>
              <w:left w:val="single" w:sz="4" w:space="0" w:color="auto"/>
              <w:right w:val="single" w:sz="4" w:space="0" w:color="auto"/>
            </w:tcBorders>
            <w:shd w:val="clear" w:color="auto" w:fill="FFFFFF"/>
          </w:tcPr>
          <w:p w14:paraId="0FC4558D" w14:textId="77777777" w:rsidR="00A46A36" w:rsidRPr="00AB17B2" w:rsidRDefault="00A46A36" w:rsidP="00E76070">
            <w:pPr>
              <w:tabs>
                <w:tab w:val="left" w:pos="1155"/>
              </w:tabs>
              <w:spacing w:line="360" w:lineRule="auto"/>
              <w:rPr>
                <w:rFonts w:cs="Arial"/>
                <w:b/>
                <w:i/>
              </w:rPr>
            </w:pPr>
          </w:p>
        </w:tc>
        <w:tc>
          <w:tcPr>
            <w:tcW w:w="313" w:type="dxa"/>
            <w:tcBorders>
              <w:top w:val="nil"/>
              <w:left w:val="single" w:sz="4" w:space="0" w:color="auto"/>
            </w:tcBorders>
            <w:shd w:val="clear" w:color="auto" w:fill="FFFFFF"/>
          </w:tcPr>
          <w:p w14:paraId="7A12BC97" w14:textId="77777777" w:rsidR="00A46A36" w:rsidRPr="00AB17B2" w:rsidRDefault="00A46A36" w:rsidP="00E76070">
            <w:pPr>
              <w:tabs>
                <w:tab w:val="left" w:pos="1155"/>
              </w:tabs>
              <w:spacing w:line="360" w:lineRule="auto"/>
              <w:rPr>
                <w:rFonts w:cs="Arial"/>
                <w:b/>
                <w:i/>
              </w:rPr>
            </w:pPr>
          </w:p>
        </w:tc>
        <w:tc>
          <w:tcPr>
            <w:tcW w:w="459" w:type="dxa"/>
            <w:tcBorders>
              <w:top w:val="nil"/>
            </w:tcBorders>
            <w:shd w:val="clear" w:color="auto" w:fill="FFFFFF"/>
          </w:tcPr>
          <w:p w14:paraId="3BD9D9CD" w14:textId="77777777" w:rsidR="00A46A36" w:rsidRPr="00AB17B2" w:rsidRDefault="00A46A36" w:rsidP="00E76070">
            <w:pPr>
              <w:tabs>
                <w:tab w:val="left" w:pos="1155"/>
              </w:tabs>
              <w:spacing w:line="360" w:lineRule="auto"/>
              <w:rPr>
                <w:rFonts w:cs="Arial"/>
                <w:b/>
                <w:i/>
              </w:rPr>
            </w:pPr>
          </w:p>
        </w:tc>
      </w:tr>
    </w:tbl>
    <w:p w14:paraId="4799E817" w14:textId="2BD075FD" w:rsidR="00397251" w:rsidRPr="00AB17B2" w:rsidRDefault="00A46A36">
      <w:pPr>
        <w:spacing w:after="0" w:line="240" w:lineRule="auto"/>
        <w:jc w:val="left"/>
        <w:rPr>
          <w:rFonts w:cs="Arial"/>
          <w:b/>
          <w:sz w:val="32"/>
          <w:szCs w:val="32"/>
        </w:rPr>
      </w:pPr>
      <w:r w:rsidRPr="00AB17B2">
        <w:rPr>
          <w:rFonts w:cs="Arial"/>
          <w:b/>
          <w:sz w:val="32"/>
          <w:szCs w:val="32"/>
        </w:rPr>
        <w:br w:type="page"/>
      </w:r>
    </w:p>
    <w:p w14:paraId="4FD22ABF" w14:textId="09511388" w:rsidR="008D1525" w:rsidRPr="00AB17B2" w:rsidRDefault="00DC297D" w:rsidP="00A75111">
      <w:pPr>
        <w:tabs>
          <w:tab w:val="left" w:pos="0"/>
        </w:tabs>
        <w:jc w:val="center"/>
        <w:rPr>
          <w:rFonts w:cs="Arial"/>
          <w:b/>
          <w:sz w:val="32"/>
          <w:szCs w:val="32"/>
        </w:rPr>
      </w:pPr>
      <w:r w:rsidRPr="00AB17B2">
        <w:rPr>
          <w:rFonts w:cs="Arial"/>
          <w:b/>
          <w:sz w:val="32"/>
          <w:szCs w:val="32"/>
        </w:rPr>
        <w:lastRenderedPageBreak/>
        <w:t xml:space="preserve">POSEBNE </w:t>
      </w:r>
      <w:r w:rsidR="00771236" w:rsidRPr="00AB17B2">
        <w:rPr>
          <w:rFonts w:cs="Arial"/>
          <w:b/>
          <w:sz w:val="32"/>
          <w:szCs w:val="32"/>
        </w:rPr>
        <w:t xml:space="preserve">TEHNIČNE ZAHTEVE </w:t>
      </w:r>
      <w:r w:rsidR="00920994" w:rsidRPr="00AB17B2">
        <w:rPr>
          <w:rFonts w:cs="Arial"/>
          <w:b/>
          <w:sz w:val="32"/>
          <w:szCs w:val="32"/>
        </w:rPr>
        <w:t>– LOT SE</w:t>
      </w:r>
    </w:p>
    <w:p w14:paraId="4CBED29A" w14:textId="77777777" w:rsidR="00771236" w:rsidRPr="00AB17B2" w:rsidRDefault="00771236" w:rsidP="00771236">
      <w:pPr>
        <w:tabs>
          <w:tab w:val="left" w:pos="2835"/>
        </w:tabs>
        <w:ind w:left="2835" w:hanging="2835"/>
        <w:jc w:val="left"/>
        <w:rPr>
          <w:rFonts w:cs="Arial"/>
          <w:b/>
          <w:sz w:val="32"/>
          <w:szCs w:val="32"/>
        </w:rPr>
      </w:pPr>
    </w:p>
    <w:p w14:paraId="4FA24964" w14:textId="796353DD" w:rsidR="008D1525" w:rsidRPr="00AB17B2" w:rsidRDefault="00FE5E27" w:rsidP="00A75111">
      <w:pPr>
        <w:tabs>
          <w:tab w:val="left" w:pos="0"/>
        </w:tabs>
        <w:jc w:val="center"/>
        <w:rPr>
          <w:rFonts w:cs="Arial"/>
          <w:b/>
          <w:sz w:val="32"/>
          <w:szCs w:val="32"/>
        </w:rPr>
      </w:pPr>
      <w:r w:rsidRPr="00AB17B2">
        <w:rPr>
          <w:rFonts w:cs="Arial"/>
          <w:b/>
          <w:sz w:val="32"/>
          <w:szCs w:val="32"/>
        </w:rPr>
        <w:t xml:space="preserve">SONČNA ELEKTRARNA ZOOP – LOT SE </w:t>
      </w:r>
      <w:r w:rsidR="000A2A65" w:rsidRPr="00AB17B2">
        <w:rPr>
          <w:rFonts w:cs="Arial"/>
          <w:b/>
          <w:sz w:val="32"/>
          <w:szCs w:val="32"/>
        </w:rPr>
        <w:t xml:space="preserve">OPREMA IN KABELSKE </w:t>
      </w:r>
      <w:r w:rsidRPr="00AB17B2">
        <w:rPr>
          <w:rFonts w:cs="Arial"/>
          <w:b/>
          <w:sz w:val="32"/>
          <w:szCs w:val="32"/>
        </w:rPr>
        <w:t>POVEZAVE</w:t>
      </w:r>
    </w:p>
    <w:p w14:paraId="1FE66D4D" w14:textId="77777777" w:rsidR="008D1525" w:rsidRPr="00AB17B2" w:rsidRDefault="008D1525" w:rsidP="0060661C">
      <w:pPr>
        <w:rPr>
          <w:rFonts w:cs="Arial"/>
        </w:rPr>
      </w:pPr>
    </w:p>
    <w:p w14:paraId="65FBF2FE" w14:textId="77777777" w:rsidR="008D1525" w:rsidRPr="00AB17B2" w:rsidRDefault="008D1525" w:rsidP="00771236">
      <w:pPr>
        <w:spacing w:after="0"/>
        <w:rPr>
          <w:rFonts w:cs="Arial"/>
          <w:b/>
          <w:sz w:val="28"/>
          <w:szCs w:val="28"/>
        </w:rPr>
      </w:pPr>
      <w:r w:rsidRPr="00AB17B2">
        <w:rPr>
          <w:rFonts w:cs="Arial"/>
          <w:b/>
          <w:sz w:val="28"/>
          <w:szCs w:val="28"/>
        </w:rPr>
        <w:t>VSEBINA:</w:t>
      </w:r>
    </w:p>
    <w:p w14:paraId="0DA5FA2E" w14:textId="77777777" w:rsidR="008D1525" w:rsidRPr="00AB17B2" w:rsidRDefault="008D1525" w:rsidP="0060661C">
      <w:pPr>
        <w:tabs>
          <w:tab w:val="right" w:pos="9355"/>
        </w:tabs>
        <w:rPr>
          <w:rFonts w:cs="Arial"/>
        </w:rPr>
      </w:pPr>
      <w:r w:rsidRPr="00AB17B2">
        <w:rPr>
          <w:rFonts w:cs="Arial"/>
        </w:rPr>
        <w:tab/>
        <w:t>Stran:</w:t>
      </w:r>
    </w:p>
    <w:p w14:paraId="25414AAD" w14:textId="26E078BF" w:rsidR="00F43E03" w:rsidRPr="0092681D" w:rsidRDefault="00B27EC3">
      <w:pPr>
        <w:pStyle w:val="Kazalovsebine2"/>
        <w:rPr>
          <w:rFonts w:ascii="Arial" w:eastAsiaTheme="minorEastAsia" w:hAnsi="Arial" w:cs="Arial"/>
          <w:caps w:val="0"/>
          <w:kern w:val="2"/>
          <w:sz w:val="24"/>
          <w:szCs w:val="24"/>
          <w14:ligatures w14:val="standardContextual"/>
        </w:rPr>
      </w:pPr>
      <w:r w:rsidRPr="0092681D">
        <w:rPr>
          <w:rFonts w:ascii="Arial" w:hAnsi="Arial" w:cs="Arial"/>
        </w:rPr>
        <w:fldChar w:fldCharType="begin"/>
      </w:r>
      <w:r w:rsidR="00D25C33" w:rsidRPr="0092681D">
        <w:rPr>
          <w:rFonts w:ascii="Arial" w:hAnsi="Arial" w:cs="Arial"/>
        </w:rPr>
        <w:instrText>TOC \z \u</w:instrText>
      </w:r>
      <w:r w:rsidRPr="0092681D">
        <w:rPr>
          <w:rFonts w:ascii="Arial" w:hAnsi="Arial" w:cs="Arial"/>
        </w:rPr>
        <w:fldChar w:fldCharType="separate"/>
      </w:r>
      <w:r w:rsidR="00F43E03" w:rsidRPr="0092681D">
        <w:rPr>
          <w:rFonts w:ascii="Arial" w:hAnsi="Arial" w:cs="Arial"/>
        </w:rPr>
        <w:t>4.1</w:t>
      </w:r>
      <w:r w:rsidR="00F43E03" w:rsidRPr="0092681D">
        <w:rPr>
          <w:rFonts w:ascii="Arial" w:eastAsiaTheme="minorEastAsia" w:hAnsi="Arial" w:cs="Arial"/>
          <w:caps w:val="0"/>
          <w:kern w:val="2"/>
          <w:sz w:val="24"/>
          <w:szCs w:val="24"/>
          <w14:ligatures w14:val="standardContextual"/>
        </w:rPr>
        <w:tab/>
      </w:r>
      <w:r w:rsidR="00F43E03" w:rsidRPr="00E34CA7">
        <w:rPr>
          <w:rFonts w:ascii="Arial" w:hAnsi="Arial" w:cs="Arial"/>
          <w:b/>
          <w:bCs/>
        </w:rPr>
        <w:t>Gradbeni del</w:t>
      </w:r>
      <w:r w:rsidR="00F43E03" w:rsidRPr="0092681D">
        <w:rPr>
          <w:rFonts w:ascii="Arial" w:hAnsi="Arial" w:cs="Arial"/>
          <w:webHidden/>
        </w:rPr>
        <w:tab/>
      </w:r>
      <w:r w:rsidR="00F43E03" w:rsidRPr="0092681D">
        <w:rPr>
          <w:rFonts w:ascii="Arial" w:hAnsi="Arial" w:cs="Arial"/>
          <w:webHidden/>
        </w:rPr>
        <w:fldChar w:fldCharType="begin"/>
      </w:r>
      <w:r w:rsidR="00F43E03" w:rsidRPr="0092681D">
        <w:rPr>
          <w:rFonts w:ascii="Arial" w:hAnsi="Arial" w:cs="Arial"/>
          <w:webHidden/>
        </w:rPr>
        <w:instrText xml:space="preserve"> PAGEREF _Toc231217865 \h </w:instrText>
      </w:r>
      <w:r w:rsidR="00F43E03" w:rsidRPr="0092681D">
        <w:rPr>
          <w:rFonts w:ascii="Arial" w:hAnsi="Arial" w:cs="Arial"/>
          <w:webHidden/>
        </w:rPr>
      </w:r>
      <w:r w:rsidR="00F43E03" w:rsidRPr="0092681D">
        <w:rPr>
          <w:rFonts w:ascii="Arial" w:hAnsi="Arial" w:cs="Arial"/>
          <w:webHidden/>
        </w:rPr>
        <w:fldChar w:fldCharType="separate"/>
      </w:r>
      <w:r w:rsidR="0092681D" w:rsidRPr="0092681D">
        <w:rPr>
          <w:rFonts w:ascii="Arial" w:hAnsi="Arial" w:cs="Arial"/>
          <w:webHidden/>
        </w:rPr>
        <w:t>5</w:t>
      </w:r>
      <w:r w:rsidR="00F43E03" w:rsidRPr="0092681D">
        <w:rPr>
          <w:rFonts w:ascii="Arial" w:hAnsi="Arial" w:cs="Arial"/>
          <w:webHidden/>
        </w:rPr>
        <w:fldChar w:fldCharType="end"/>
      </w:r>
    </w:p>
    <w:p w14:paraId="54DA938E" w14:textId="650191A0"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4.1.1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Priprava gradbišča</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_Toc231217866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w:t>
      </w:r>
      <w:r w:rsidRPr="0092681D">
        <w:rPr>
          <w:rFonts w:ascii="Arial" w:hAnsi="Arial" w:cs="Arial"/>
          <w:noProof/>
          <w:webHidden/>
        </w:rPr>
        <w:fldChar w:fldCharType="end"/>
      </w:r>
    </w:p>
    <w:p w14:paraId="605B9E14" w14:textId="14EFCC9C"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4.1.2</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Transportne poti znotraj območja sončne elektrarne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_Toc231217867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w:t>
      </w:r>
      <w:r w:rsidRPr="0092681D">
        <w:rPr>
          <w:rFonts w:ascii="Arial" w:hAnsi="Arial" w:cs="Arial"/>
          <w:noProof/>
          <w:webHidden/>
        </w:rPr>
        <w:fldChar w:fldCharType="end"/>
      </w:r>
    </w:p>
    <w:p w14:paraId="35CC49E5" w14:textId="03F70637"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4.1.3</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Ureditev vzdrževalnih poti</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_Toc231217868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w:t>
      </w:r>
      <w:r w:rsidRPr="0092681D">
        <w:rPr>
          <w:rFonts w:ascii="Arial" w:hAnsi="Arial" w:cs="Arial"/>
          <w:noProof/>
          <w:webHidden/>
        </w:rPr>
        <w:fldChar w:fldCharType="end"/>
      </w:r>
    </w:p>
    <w:p w14:paraId="793BADDB" w14:textId="06208350"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4.1.4</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Temelji</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_Toc231217869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w:t>
      </w:r>
      <w:r w:rsidRPr="0092681D">
        <w:rPr>
          <w:rFonts w:ascii="Arial" w:hAnsi="Arial" w:cs="Arial"/>
          <w:noProof/>
          <w:webHidden/>
        </w:rPr>
        <w:fldChar w:fldCharType="end"/>
      </w:r>
    </w:p>
    <w:p w14:paraId="01899855" w14:textId="2D5CE971"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4.1.4.1</w:t>
      </w:r>
      <w:r w:rsidRPr="0092681D">
        <w:rPr>
          <w:rFonts w:ascii="Arial" w:eastAsiaTheme="minorEastAsia" w:hAnsi="Arial" w:cs="Arial"/>
          <w:kern w:val="2"/>
          <w:sz w:val="24"/>
          <w:szCs w:val="24"/>
          <w14:ligatures w14:val="standardContextual"/>
        </w:rPr>
        <w:tab/>
      </w:r>
      <w:r w:rsidRPr="0092681D">
        <w:rPr>
          <w:rFonts w:ascii="Arial" w:hAnsi="Arial" w:cs="Arial"/>
        </w:rPr>
        <w:t>Izvedba temeljenja za panele</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_Toc231217870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6</w:t>
      </w:r>
      <w:r w:rsidRPr="0092681D">
        <w:rPr>
          <w:rFonts w:ascii="Arial" w:hAnsi="Arial" w:cs="Arial"/>
          <w:webHidden/>
        </w:rPr>
        <w:fldChar w:fldCharType="end"/>
      </w:r>
    </w:p>
    <w:p w14:paraId="16A5AC67" w14:textId="697B459B"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4.1.5</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Ureditve ob razdelilni postaji</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_Toc231217871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w:t>
      </w:r>
      <w:r w:rsidRPr="0092681D">
        <w:rPr>
          <w:rFonts w:ascii="Arial" w:hAnsi="Arial" w:cs="Arial"/>
          <w:noProof/>
          <w:webHidden/>
        </w:rPr>
        <w:fldChar w:fldCharType="end"/>
      </w:r>
    </w:p>
    <w:p w14:paraId="6CD3B5BF" w14:textId="2654F5A0"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4.1.6</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Kontejner z opremo – razdelilna postaja RP</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_Toc231217872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w:t>
      </w:r>
      <w:r w:rsidRPr="0092681D">
        <w:rPr>
          <w:rFonts w:ascii="Arial" w:hAnsi="Arial" w:cs="Arial"/>
          <w:noProof/>
          <w:webHidden/>
        </w:rPr>
        <w:fldChar w:fldCharType="end"/>
      </w:r>
    </w:p>
    <w:p w14:paraId="10F04CEC" w14:textId="0A37E7E4"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4.1.7</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Podkonstrukcija FN modulov</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_Toc231217873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7</w:t>
      </w:r>
      <w:r w:rsidRPr="0092681D">
        <w:rPr>
          <w:rFonts w:ascii="Arial" w:hAnsi="Arial" w:cs="Arial"/>
          <w:noProof/>
          <w:webHidden/>
        </w:rPr>
        <w:fldChar w:fldCharType="end"/>
      </w:r>
    </w:p>
    <w:p w14:paraId="6DC3C496" w14:textId="149F45B8"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4.1.8</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Izvedba priključnega SN kablovoda za SE ZOOP</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_Toc231217874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10</w:t>
      </w:r>
      <w:r w:rsidRPr="0092681D">
        <w:rPr>
          <w:rFonts w:ascii="Arial" w:hAnsi="Arial" w:cs="Arial"/>
          <w:noProof/>
          <w:webHidden/>
        </w:rPr>
        <w:fldChar w:fldCharType="end"/>
      </w:r>
    </w:p>
    <w:p w14:paraId="0A5999F1" w14:textId="349E3C27"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4.1.9</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Ostala (gradbena) dela</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_Toc231217875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10</w:t>
      </w:r>
      <w:r w:rsidRPr="0092681D">
        <w:rPr>
          <w:rFonts w:ascii="Arial" w:hAnsi="Arial" w:cs="Arial"/>
          <w:noProof/>
          <w:webHidden/>
        </w:rPr>
        <w:fldChar w:fldCharType="end"/>
      </w:r>
    </w:p>
    <w:p w14:paraId="2A737850" w14:textId="1C293748"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4.1.9.1</w:t>
      </w:r>
      <w:r w:rsidRPr="0092681D">
        <w:rPr>
          <w:rFonts w:ascii="Arial" w:eastAsiaTheme="minorEastAsia" w:hAnsi="Arial" w:cs="Arial"/>
          <w:kern w:val="2"/>
          <w:sz w:val="24"/>
          <w:szCs w:val="24"/>
          <w14:ligatures w14:val="standardContextual"/>
        </w:rPr>
        <w:tab/>
      </w:r>
      <w:r w:rsidRPr="0092681D">
        <w:rPr>
          <w:rFonts w:ascii="Arial" w:hAnsi="Arial" w:cs="Arial"/>
        </w:rPr>
        <w:t>Topografski pregled</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_Toc231217876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10</w:t>
      </w:r>
      <w:r w:rsidRPr="0092681D">
        <w:rPr>
          <w:rFonts w:ascii="Arial" w:hAnsi="Arial" w:cs="Arial"/>
          <w:webHidden/>
        </w:rPr>
        <w:fldChar w:fldCharType="end"/>
      </w:r>
    </w:p>
    <w:p w14:paraId="2ADB4CA9" w14:textId="060F840A"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4.1.9.2</w:t>
      </w:r>
      <w:r w:rsidRPr="0092681D">
        <w:rPr>
          <w:rFonts w:ascii="Arial" w:eastAsiaTheme="minorEastAsia" w:hAnsi="Arial" w:cs="Arial"/>
          <w:kern w:val="2"/>
          <w:sz w:val="24"/>
          <w:szCs w:val="24"/>
          <w14:ligatures w14:val="standardContextual"/>
        </w:rPr>
        <w:tab/>
      </w:r>
      <w:r w:rsidRPr="0092681D">
        <w:rPr>
          <w:rFonts w:ascii="Arial" w:hAnsi="Arial" w:cs="Arial"/>
        </w:rPr>
        <w:t>Druge preiskave</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_Toc231217877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10</w:t>
      </w:r>
      <w:r w:rsidRPr="0092681D">
        <w:rPr>
          <w:rFonts w:ascii="Arial" w:hAnsi="Arial" w:cs="Arial"/>
          <w:webHidden/>
        </w:rPr>
        <w:fldChar w:fldCharType="end"/>
      </w:r>
    </w:p>
    <w:p w14:paraId="3A18C0B1" w14:textId="3DA7AC42"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4.1.9.3</w:t>
      </w:r>
      <w:r w:rsidRPr="0092681D">
        <w:rPr>
          <w:rFonts w:ascii="Arial" w:eastAsiaTheme="minorEastAsia" w:hAnsi="Arial" w:cs="Arial"/>
          <w:kern w:val="2"/>
          <w:sz w:val="24"/>
          <w:szCs w:val="24"/>
          <w14:ligatures w14:val="standardContextual"/>
        </w:rPr>
        <w:tab/>
      </w:r>
      <w:r w:rsidRPr="0092681D">
        <w:rPr>
          <w:rFonts w:ascii="Arial" w:hAnsi="Arial" w:cs="Arial"/>
        </w:rPr>
        <w:t>Armiranobetonska dela</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_Toc231217878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10</w:t>
      </w:r>
      <w:r w:rsidRPr="0092681D">
        <w:rPr>
          <w:rFonts w:ascii="Arial" w:hAnsi="Arial" w:cs="Arial"/>
          <w:webHidden/>
        </w:rPr>
        <w:fldChar w:fldCharType="end"/>
      </w:r>
    </w:p>
    <w:p w14:paraId="62A52336" w14:textId="58332334" w:rsidR="00F43E03" w:rsidRPr="0092681D" w:rsidRDefault="00F43E03">
      <w:pPr>
        <w:pStyle w:val="Kazalovsebine2"/>
        <w:rPr>
          <w:rFonts w:ascii="Arial" w:eastAsiaTheme="minorEastAsia" w:hAnsi="Arial" w:cs="Arial"/>
          <w:caps w:val="0"/>
          <w:kern w:val="2"/>
          <w:sz w:val="24"/>
          <w:szCs w:val="24"/>
          <w14:ligatures w14:val="standardContextual"/>
        </w:rPr>
      </w:pPr>
      <w:r w:rsidRPr="0092681D">
        <w:rPr>
          <w:rFonts w:ascii="Arial" w:hAnsi="Arial" w:cs="Arial"/>
        </w:rPr>
        <w:t>4.2</w:t>
      </w:r>
      <w:r w:rsidRPr="0092681D">
        <w:rPr>
          <w:rFonts w:ascii="Arial" w:eastAsiaTheme="minorEastAsia" w:hAnsi="Arial" w:cs="Arial"/>
          <w:caps w:val="0"/>
          <w:kern w:val="2"/>
          <w:sz w:val="24"/>
          <w:szCs w:val="24"/>
          <w14:ligatures w14:val="standardContextual"/>
        </w:rPr>
        <w:tab/>
      </w:r>
      <w:r w:rsidRPr="00E34CA7">
        <w:rPr>
          <w:rFonts w:ascii="Arial" w:hAnsi="Arial" w:cs="Arial"/>
          <w:b/>
          <w:bCs/>
        </w:rPr>
        <w:t>Dobava opreme</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_Toc231217879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11</w:t>
      </w:r>
      <w:r w:rsidRPr="0092681D">
        <w:rPr>
          <w:rFonts w:ascii="Arial" w:hAnsi="Arial" w:cs="Arial"/>
          <w:webHidden/>
        </w:rPr>
        <w:fldChar w:fldCharType="end"/>
      </w:r>
    </w:p>
    <w:p w14:paraId="7444B172" w14:textId="1ED2F40F"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Proizvajalci opreme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_Toc231217880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11</w:t>
      </w:r>
      <w:r w:rsidRPr="0092681D">
        <w:rPr>
          <w:rFonts w:ascii="Arial" w:hAnsi="Arial" w:cs="Arial"/>
          <w:noProof/>
          <w:webHidden/>
        </w:rPr>
        <w:fldChar w:fldCharType="end"/>
      </w:r>
    </w:p>
    <w:p w14:paraId="0A5852A9" w14:textId="263B892B"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4.2.2</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Oprema FN polj</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_Toc231217881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11</w:t>
      </w:r>
      <w:r w:rsidRPr="0092681D">
        <w:rPr>
          <w:rFonts w:ascii="Arial" w:hAnsi="Arial" w:cs="Arial"/>
          <w:noProof/>
          <w:webHidden/>
        </w:rPr>
        <w:fldChar w:fldCharType="end"/>
      </w:r>
    </w:p>
    <w:p w14:paraId="7967D4C3" w14:textId="796F06DA"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4.2.2.1</w:t>
      </w:r>
      <w:r w:rsidRPr="0092681D">
        <w:rPr>
          <w:rFonts w:ascii="Arial" w:eastAsiaTheme="minorEastAsia" w:hAnsi="Arial" w:cs="Arial"/>
          <w:kern w:val="2"/>
          <w:sz w:val="24"/>
          <w:szCs w:val="24"/>
          <w14:ligatures w14:val="standardContextual"/>
        </w:rPr>
        <w:tab/>
      </w:r>
      <w:r w:rsidRPr="0092681D">
        <w:rPr>
          <w:rFonts w:ascii="Arial" w:hAnsi="Arial" w:cs="Arial"/>
        </w:rPr>
        <w:t>Fotonapetostni moduli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_Toc231217882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11</w:t>
      </w:r>
      <w:r w:rsidRPr="0092681D">
        <w:rPr>
          <w:rFonts w:ascii="Arial" w:hAnsi="Arial" w:cs="Arial"/>
          <w:webHidden/>
        </w:rPr>
        <w:fldChar w:fldCharType="end"/>
      </w:r>
    </w:p>
    <w:p w14:paraId="1F5A45F6" w14:textId="0C4A28D2"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4.2.2.1.1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Standardi</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_Toc231217883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12</w:t>
      </w:r>
      <w:r w:rsidRPr="0092681D">
        <w:rPr>
          <w:rFonts w:ascii="Arial" w:hAnsi="Arial" w:cs="Arial"/>
          <w:noProof/>
          <w:webHidden/>
        </w:rPr>
        <w:fldChar w:fldCharType="end"/>
      </w:r>
    </w:p>
    <w:p w14:paraId="653AB16D" w14:textId="48787F6F"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4.2.2.1.2</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Identifikacija in sledljivost</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_Toc231217884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12</w:t>
      </w:r>
      <w:r w:rsidRPr="0092681D">
        <w:rPr>
          <w:rFonts w:ascii="Arial" w:hAnsi="Arial" w:cs="Arial"/>
          <w:noProof/>
          <w:webHidden/>
        </w:rPr>
        <w:fldChar w:fldCharType="end"/>
      </w:r>
    </w:p>
    <w:p w14:paraId="17B5923E" w14:textId="70C114C0"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4.2.2.1.3</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Avtorizirani preizkusni laboratoriji / centri</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_Toc231217885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13</w:t>
      </w:r>
      <w:r w:rsidRPr="0092681D">
        <w:rPr>
          <w:rFonts w:ascii="Arial" w:hAnsi="Arial" w:cs="Arial"/>
          <w:noProof/>
          <w:webHidden/>
        </w:rPr>
        <w:fldChar w:fldCharType="end"/>
      </w:r>
    </w:p>
    <w:p w14:paraId="2BB820BA" w14:textId="27D9B6C7"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4.2.2.1.4</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Garancija za material in zmogljivost</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_Toc231217886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13</w:t>
      </w:r>
      <w:r w:rsidRPr="0092681D">
        <w:rPr>
          <w:rFonts w:ascii="Arial" w:hAnsi="Arial" w:cs="Arial"/>
          <w:noProof/>
          <w:webHidden/>
        </w:rPr>
        <w:fldChar w:fldCharType="end"/>
      </w:r>
    </w:p>
    <w:p w14:paraId="51CC4EFE" w14:textId="1B0712F4"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4.2.2.1.5</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Tehnične zahteve za FN module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_Toc231217887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14</w:t>
      </w:r>
      <w:r w:rsidRPr="0092681D">
        <w:rPr>
          <w:rFonts w:ascii="Arial" w:hAnsi="Arial" w:cs="Arial"/>
          <w:noProof/>
          <w:webHidden/>
        </w:rPr>
        <w:fldChar w:fldCharType="end"/>
      </w:r>
    </w:p>
    <w:p w14:paraId="25FF54CB" w14:textId="2CC0713C"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4.2.2.2</w:t>
      </w:r>
      <w:r w:rsidRPr="0092681D">
        <w:rPr>
          <w:rFonts w:ascii="Arial" w:eastAsiaTheme="minorEastAsia" w:hAnsi="Arial" w:cs="Arial"/>
          <w:kern w:val="2"/>
          <w:sz w:val="24"/>
          <w:szCs w:val="24"/>
          <w14:ligatures w14:val="standardContextual"/>
        </w:rPr>
        <w:tab/>
      </w:r>
      <w:r w:rsidRPr="0092681D">
        <w:rPr>
          <w:rFonts w:ascii="Arial" w:hAnsi="Arial" w:cs="Arial"/>
        </w:rPr>
        <w:t>Konfiguracija FN nizov</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_Toc231217888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15</w:t>
      </w:r>
      <w:r w:rsidRPr="0092681D">
        <w:rPr>
          <w:rFonts w:ascii="Arial" w:hAnsi="Arial" w:cs="Arial"/>
          <w:webHidden/>
        </w:rPr>
        <w:fldChar w:fldCharType="end"/>
      </w:r>
    </w:p>
    <w:p w14:paraId="4F64C683" w14:textId="314B4384"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4.2.2.3</w:t>
      </w:r>
      <w:r w:rsidRPr="0092681D">
        <w:rPr>
          <w:rFonts w:ascii="Arial" w:eastAsiaTheme="minorEastAsia" w:hAnsi="Arial" w:cs="Arial"/>
          <w:kern w:val="2"/>
          <w:sz w:val="24"/>
          <w:szCs w:val="24"/>
          <w14:ligatures w14:val="standardContextual"/>
        </w:rPr>
        <w:tab/>
      </w:r>
      <w:r w:rsidRPr="0092681D">
        <w:rPr>
          <w:rFonts w:ascii="Arial" w:hAnsi="Arial" w:cs="Arial"/>
        </w:rPr>
        <w:t>Nadzor FN nizov</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_Toc231217889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15</w:t>
      </w:r>
      <w:r w:rsidRPr="0092681D">
        <w:rPr>
          <w:rFonts w:ascii="Arial" w:hAnsi="Arial" w:cs="Arial"/>
          <w:webHidden/>
        </w:rPr>
        <w:fldChar w:fldCharType="end"/>
      </w:r>
    </w:p>
    <w:p w14:paraId="68207677" w14:textId="0BEDFE4A"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i w:val="0"/>
          <w:noProof/>
        </w:rPr>
        <w:t>4.2.2.3.1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Združevalne omarice za DC povezave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_Toc231217890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16</w:t>
      </w:r>
      <w:r w:rsidRPr="0092681D">
        <w:rPr>
          <w:rFonts w:ascii="Arial" w:hAnsi="Arial" w:cs="Arial"/>
          <w:noProof/>
          <w:webHidden/>
        </w:rPr>
        <w:fldChar w:fldCharType="end"/>
      </w:r>
    </w:p>
    <w:p w14:paraId="406D9C21" w14:textId="0EBBAF7E"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4.2.2.4</w:t>
      </w:r>
      <w:r w:rsidRPr="0092681D">
        <w:rPr>
          <w:rFonts w:ascii="Arial" w:eastAsiaTheme="minorEastAsia" w:hAnsi="Arial" w:cs="Arial"/>
          <w:kern w:val="2"/>
          <w:sz w:val="24"/>
          <w:szCs w:val="24"/>
          <w14:ligatures w14:val="standardContextual"/>
        </w:rPr>
        <w:tab/>
      </w:r>
      <w:r w:rsidRPr="0092681D">
        <w:rPr>
          <w:rFonts w:ascii="Arial" w:hAnsi="Arial" w:cs="Arial"/>
        </w:rPr>
        <w:t>Centralni razsmernik</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_Toc231217891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17</w:t>
      </w:r>
      <w:r w:rsidRPr="0092681D">
        <w:rPr>
          <w:rFonts w:ascii="Arial" w:hAnsi="Arial" w:cs="Arial"/>
          <w:webHidden/>
        </w:rPr>
        <w:fldChar w:fldCharType="end"/>
      </w:r>
    </w:p>
    <w:p w14:paraId="480B8337" w14:textId="5BEBC680"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4.2.2.5</w:t>
      </w:r>
      <w:r w:rsidRPr="0092681D">
        <w:rPr>
          <w:rFonts w:ascii="Arial" w:eastAsiaTheme="minorEastAsia" w:hAnsi="Arial" w:cs="Arial"/>
          <w:kern w:val="2"/>
          <w:sz w:val="24"/>
          <w:szCs w:val="24"/>
          <w14:ligatures w14:val="standardContextual"/>
        </w:rPr>
        <w:tab/>
      </w:r>
      <w:r w:rsidRPr="0092681D">
        <w:rPr>
          <w:rFonts w:ascii="Arial" w:hAnsi="Arial" w:cs="Arial"/>
        </w:rPr>
        <w:t>Krmilnik fotonapetostne elektrarne – Centralni nadzorni sistem (CNS)</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_Toc231217892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23</w:t>
      </w:r>
      <w:r w:rsidRPr="0092681D">
        <w:rPr>
          <w:rFonts w:ascii="Arial" w:hAnsi="Arial" w:cs="Arial"/>
          <w:webHidden/>
        </w:rPr>
        <w:fldChar w:fldCharType="end"/>
      </w:r>
    </w:p>
    <w:p w14:paraId="7CB5BE07" w14:textId="328EC75C"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4.2.3</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Nizkonapetostna oprema izmenične napetosti</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_Toc231217893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24</w:t>
      </w:r>
      <w:r w:rsidRPr="0092681D">
        <w:rPr>
          <w:rFonts w:ascii="Arial" w:hAnsi="Arial" w:cs="Arial"/>
          <w:noProof/>
          <w:webHidden/>
        </w:rPr>
        <w:fldChar w:fldCharType="end"/>
      </w:r>
    </w:p>
    <w:p w14:paraId="634805B5" w14:textId="793DF190"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4.2.3.1</w:t>
      </w:r>
      <w:r w:rsidRPr="0092681D">
        <w:rPr>
          <w:rFonts w:ascii="Arial" w:eastAsiaTheme="minorEastAsia" w:hAnsi="Arial" w:cs="Arial"/>
          <w:kern w:val="2"/>
          <w:sz w:val="24"/>
          <w:szCs w:val="24"/>
          <w14:ligatures w14:val="standardContextual"/>
        </w:rPr>
        <w:tab/>
      </w:r>
      <w:r w:rsidRPr="0092681D">
        <w:rPr>
          <w:rFonts w:ascii="Arial" w:hAnsi="Arial" w:cs="Arial"/>
        </w:rPr>
        <w:t>Razdelilniki in zbirne omarice izmenične napetosti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_Toc231217894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24</w:t>
      </w:r>
      <w:r w:rsidRPr="0092681D">
        <w:rPr>
          <w:rFonts w:ascii="Arial" w:hAnsi="Arial" w:cs="Arial"/>
          <w:webHidden/>
        </w:rPr>
        <w:fldChar w:fldCharType="end"/>
      </w:r>
    </w:p>
    <w:p w14:paraId="5D0FD1A2" w14:textId="555CC982"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4.2.3.1.1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Podrazdelilniki in zbirne AC razdelilne omarice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_Toc231217895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27</w:t>
      </w:r>
      <w:r w:rsidRPr="0092681D">
        <w:rPr>
          <w:rFonts w:ascii="Arial" w:hAnsi="Arial" w:cs="Arial"/>
          <w:noProof/>
          <w:webHidden/>
        </w:rPr>
        <w:fldChar w:fldCharType="end"/>
      </w:r>
    </w:p>
    <w:p w14:paraId="42EA2EBC" w14:textId="40E461C0"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4.2.4</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UPS sistem</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_Toc231217896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28</w:t>
      </w:r>
      <w:r w:rsidRPr="0092681D">
        <w:rPr>
          <w:rFonts w:ascii="Arial" w:hAnsi="Arial" w:cs="Arial"/>
          <w:noProof/>
          <w:webHidden/>
        </w:rPr>
        <w:fldChar w:fldCharType="end"/>
      </w:r>
    </w:p>
    <w:p w14:paraId="2D0FB7F1" w14:textId="16646C09"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lastRenderedPageBreak/>
        <w:t>4.2.5</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24 kV stikalna  oprema</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_Toc231217897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29</w:t>
      </w:r>
      <w:r w:rsidRPr="0092681D">
        <w:rPr>
          <w:rFonts w:ascii="Arial" w:hAnsi="Arial" w:cs="Arial"/>
          <w:noProof/>
          <w:webHidden/>
        </w:rPr>
        <w:fldChar w:fldCharType="end"/>
      </w:r>
    </w:p>
    <w:p w14:paraId="4F1063A1" w14:textId="553B4F8B"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4.2.5.1</w:t>
      </w:r>
      <w:r w:rsidRPr="0092681D">
        <w:rPr>
          <w:rFonts w:ascii="Arial" w:eastAsiaTheme="minorEastAsia" w:hAnsi="Arial" w:cs="Arial"/>
          <w:kern w:val="2"/>
          <w:sz w:val="24"/>
          <w:szCs w:val="24"/>
          <w14:ligatures w14:val="standardContextual"/>
        </w:rPr>
        <w:tab/>
      </w:r>
      <w:r w:rsidRPr="0092681D">
        <w:rPr>
          <w:rFonts w:ascii="Arial" w:hAnsi="Arial" w:cs="Arial"/>
        </w:rPr>
        <w:t>Zahteve za srednjenapetostne celice</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_Toc231217898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29</w:t>
      </w:r>
      <w:r w:rsidRPr="0092681D">
        <w:rPr>
          <w:rFonts w:ascii="Arial" w:hAnsi="Arial" w:cs="Arial"/>
          <w:webHidden/>
        </w:rPr>
        <w:fldChar w:fldCharType="end"/>
      </w:r>
    </w:p>
    <w:p w14:paraId="42CAF17A" w14:textId="1EF6706C"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4.2.6</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Ostala elektro oprema</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_Toc231217899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30</w:t>
      </w:r>
      <w:r w:rsidRPr="0092681D">
        <w:rPr>
          <w:rFonts w:ascii="Arial" w:hAnsi="Arial" w:cs="Arial"/>
          <w:noProof/>
          <w:webHidden/>
        </w:rPr>
        <w:fldChar w:fldCharType="end"/>
      </w:r>
    </w:p>
    <w:p w14:paraId="7E9EB4ED" w14:textId="0F5476CD"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4.2.7</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Vremenska postaja</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_Toc231217900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31</w:t>
      </w:r>
      <w:r w:rsidRPr="0092681D">
        <w:rPr>
          <w:rFonts w:ascii="Arial" w:hAnsi="Arial" w:cs="Arial"/>
          <w:noProof/>
          <w:webHidden/>
        </w:rPr>
        <w:fldChar w:fldCharType="end"/>
      </w:r>
    </w:p>
    <w:p w14:paraId="298FDF9C" w14:textId="5978CA42"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4.2.8</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Video nadzorni sistem</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_Toc231217901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32</w:t>
      </w:r>
      <w:r w:rsidRPr="0092681D">
        <w:rPr>
          <w:rFonts w:ascii="Arial" w:hAnsi="Arial" w:cs="Arial"/>
          <w:noProof/>
          <w:webHidden/>
        </w:rPr>
        <w:fldChar w:fldCharType="end"/>
      </w:r>
    </w:p>
    <w:p w14:paraId="0F8232B9" w14:textId="799CF6BE"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4.2.9</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Oprema sistema požarnega javljanja</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_Toc231217902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33</w:t>
      </w:r>
      <w:r w:rsidRPr="0092681D">
        <w:rPr>
          <w:rFonts w:ascii="Arial" w:hAnsi="Arial" w:cs="Arial"/>
          <w:noProof/>
          <w:webHidden/>
        </w:rPr>
        <w:fldChar w:fldCharType="end"/>
      </w:r>
    </w:p>
    <w:p w14:paraId="10E0AEE3" w14:textId="0A5C0DC9"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4.2.10</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Sistem javljanja vloma</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_Toc231217903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34</w:t>
      </w:r>
      <w:r w:rsidRPr="0092681D">
        <w:rPr>
          <w:rFonts w:ascii="Arial" w:hAnsi="Arial" w:cs="Arial"/>
          <w:noProof/>
          <w:webHidden/>
        </w:rPr>
        <w:fldChar w:fldCharType="end"/>
      </w:r>
    </w:p>
    <w:p w14:paraId="16A1FF7A" w14:textId="1EDC02C5"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4.2.11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Oprema zaščite, vodenja in telekomunikacij</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_Toc231217904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34</w:t>
      </w:r>
      <w:r w:rsidRPr="0092681D">
        <w:rPr>
          <w:rFonts w:ascii="Arial" w:hAnsi="Arial" w:cs="Arial"/>
          <w:noProof/>
          <w:webHidden/>
        </w:rPr>
        <w:fldChar w:fldCharType="end"/>
      </w:r>
    </w:p>
    <w:p w14:paraId="5FD2A9F5" w14:textId="65910D77"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4.2.11.1</w:t>
      </w:r>
      <w:r w:rsidRPr="0092681D">
        <w:rPr>
          <w:rFonts w:ascii="Arial" w:eastAsiaTheme="minorEastAsia" w:hAnsi="Arial" w:cs="Arial"/>
          <w:kern w:val="2"/>
          <w:sz w:val="24"/>
          <w:szCs w:val="24"/>
          <w14:ligatures w14:val="standardContextual"/>
        </w:rPr>
        <w:tab/>
      </w:r>
      <w:r w:rsidRPr="0092681D">
        <w:rPr>
          <w:rFonts w:ascii="Arial" w:hAnsi="Arial" w:cs="Arial"/>
        </w:rPr>
        <w:t>Oprema sistema vodenja in nadzora SE</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_Toc231217905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35</w:t>
      </w:r>
      <w:r w:rsidRPr="0092681D">
        <w:rPr>
          <w:rFonts w:ascii="Arial" w:hAnsi="Arial" w:cs="Arial"/>
          <w:webHidden/>
        </w:rPr>
        <w:fldChar w:fldCharType="end"/>
      </w:r>
    </w:p>
    <w:p w14:paraId="2FCF1683" w14:textId="0FB61DA8"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4.2.11.2</w:t>
      </w:r>
      <w:r w:rsidRPr="0092681D">
        <w:rPr>
          <w:rFonts w:ascii="Arial" w:eastAsiaTheme="minorEastAsia" w:hAnsi="Arial" w:cs="Arial"/>
          <w:kern w:val="2"/>
          <w:sz w:val="24"/>
          <w:szCs w:val="24"/>
          <w14:ligatures w14:val="standardContextual"/>
        </w:rPr>
        <w:tab/>
      </w:r>
      <w:r w:rsidRPr="0092681D">
        <w:rPr>
          <w:rFonts w:ascii="Arial" w:hAnsi="Arial" w:cs="Arial"/>
        </w:rPr>
        <w:t>Oprema za komunikacijsko infrastrukturo</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_Toc231217906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38</w:t>
      </w:r>
      <w:r w:rsidRPr="0092681D">
        <w:rPr>
          <w:rFonts w:ascii="Arial" w:hAnsi="Arial" w:cs="Arial"/>
          <w:webHidden/>
        </w:rPr>
        <w:fldChar w:fldCharType="end"/>
      </w:r>
    </w:p>
    <w:p w14:paraId="369F78C1" w14:textId="055A1CF4"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4.2.11.3</w:t>
      </w:r>
      <w:r w:rsidRPr="0092681D">
        <w:rPr>
          <w:rFonts w:ascii="Arial" w:eastAsiaTheme="minorEastAsia" w:hAnsi="Arial" w:cs="Arial"/>
          <w:kern w:val="2"/>
          <w:sz w:val="24"/>
          <w:szCs w:val="24"/>
          <w14:ligatures w14:val="standardContextual"/>
        </w:rPr>
        <w:tab/>
      </w:r>
      <w:r w:rsidRPr="0092681D">
        <w:rPr>
          <w:rFonts w:ascii="Arial" w:hAnsi="Arial" w:cs="Arial"/>
        </w:rPr>
        <w:t>Oprema za zaščito na strani fotonapetostne elektrarne SE</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_Toc231217907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40</w:t>
      </w:r>
      <w:r w:rsidRPr="0092681D">
        <w:rPr>
          <w:rFonts w:ascii="Arial" w:hAnsi="Arial" w:cs="Arial"/>
          <w:webHidden/>
        </w:rPr>
        <w:fldChar w:fldCharType="end"/>
      </w:r>
    </w:p>
    <w:p w14:paraId="1EE863CD" w14:textId="68199BFC"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4.2.11.4</w:t>
      </w:r>
      <w:r w:rsidRPr="0092681D">
        <w:rPr>
          <w:rFonts w:ascii="Arial" w:eastAsiaTheme="minorEastAsia" w:hAnsi="Arial" w:cs="Arial"/>
          <w:kern w:val="2"/>
          <w:sz w:val="24"/>
          <w:szCs w:val="24"/>
          <w14:ligatures w14:val="standardContextual"/>
        </w:rPr>
        <w:tab/>
      </w:r>
      <w:r w:rsidRPr="0092681D">
        <w:rPr>
          <w:rFonts w:ascii="Arial" w:hAnsi="Arial" w:cs="Arial"/>
        </w:rPr>
        <w:t>Meritve električne energije</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_Toc231217908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40</w:t>
      </w:r>
      <w:r w:rsidRPr="0092681D">
        <w:rPr>
          <w:rFonts w:ascii="Arial" w:hAnsi="Arial" w:cs="Arial"/>
          <w:webHidden/>
        </w:rPr>
        <w:fldChar w:fldCharType="end"/>
      </w:r>
    </w:p>
    <w:p w14:paraId="54496139" w14:textId="4CBD30F1"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4.2.12</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Kabli in oprema kabelskih tras</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_Toc231217909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41</w:t>
      </w:r>
      <w:r w:rsidRPr="0092681D">
        <w:rPr>
          <w:rFonts w:ascii="Arial" w:hAnsi="Arial" w:cs="Arial"/>
          <w:noProof/>
          <w:webHidden/>
        </w:rPr>
        <w:fldChar w:fldCharType="end"/>
      </w:r>
    </w:p>
    <w:p w14:paraId="1E23B8ED" w14:textId="7CD80104"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4.2.12.1</w:t>
      </w:r>
      <w:r w:rsidRPr="0092681D">
        <w:rPr>
          <w:rFonts w:ascii="Arial" w:eastAsiaTheme="minorEastAsia" w:hAnsi="Arial" w:cs="Arial"/>
          <w:kern w:val="2"/>
          <w:sz w:val="24"/>
          <w:szCs w:val="24"/>
          <w14:ligatures w14:val="standardContextual"/>
        </w:rPr>
        <w:tab/>
      </w:r>
      <w:r w:rsidRPr="0092681D">
        <w:rPr>
          <w:rFonts w:ascii="Arial" w:hAnsi="Arial" w:cs="Arial"/>
        </w:rPr>
        <w:t>Srednjenapetostni kabli, kabelski končniki in konektorji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_Toc231217910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41</w:t>
      </w:r>
      <w:r w:rsidRPr="0092681D">
        <w:rPr>
          <w:rFonts w:ascii="Arial" w:hAnsi="Arial" w:cs="Arial"/>
          <w:webHidden/>
        </w:rPr>
        <w:fldChar w:fldCharType="end"/>
      </w:r>
    </w:p>
    <w:p w14:paraId="5B7A212E" w14:textId="2F1CF40F"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4.2.12.2</w:t>
      </w:r>
      <w:r w:rsidRPr="0092681D">
        <w:rPr>
          <w:rFonts w:ascii="Arial" w:eastAsiaTheme="minorEastAsia" w:hAnsi="Arial" w:cs="Arial"/>
          <w:kern w:val="2"/>
          <w:sz w:val="24"/>
          <w:szCs w:val="24"/>
          <w14:ligatures w14:val="standardContextual"/>
        </w:rPr>
        <w:tab/>
      </w:r>
      <w:r w:rsidRPr="0092681D">
        <w:rPr>
          <w:rFonts w:ascii="Arial" w:hAnsi="Arial" w:cs="Arial"/>
        </w:rPr>
        <w:t>Nizkonapetostni kabli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_Toc231217911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42</w:t>
      </w:r>
      <w:r w:rsidRPr="0092681D">
        <w:rPr>
          <w:rFonts w:ascii="Arial" w:hAnsi="Arial" w:cs="Arial"/>
          <w:webHidden/>
        </w:rPr>
        <w:fldChar w:fldCharType="end"/>
      </w:r>
    </w:p>
    <w:p w14:paraId="7757CDAE" w14:textId="14525247"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4.2.12.3</w:t>
      </w:r>
      <w:r w:rsidRPr="0092681D">
        <w:rPr>
          <w:rFonts w:ascii="Arial" w:eastAsiaTheme="minorEastAsia" w:hAnsi="Arial" w:cs="Arial"/>
          <w:kern w:val="2"/>
          <w:sz w:val="24"/>
          <w:szCs w:val="24"/>
          <w14:ligatures w14:val="standardContextual"/>
        </w:rPr>
        <w:tab/>
      </w:r>
      <w:r w:rsidRPr="0092681D">
        <w:rPr>
          <w:rFonts w:ascii="Arial" w:hAnsi="Arial" w:cs="Arial"/>
        </w:rPr>
        <w:t>DC kabli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_Toc231217912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42</w:t>
      </w:r>
      <w:r w:rsidRPr="0092681D">
        <w:rPr>
          <w:rFonts w:ascii="Arial" w:hAnsi="Arial" w:cs="Arial"/>
          <w:webHidden/>
        </w:rPr>
        <w:fldChar w:fldCharType="end"/>
      </w:r>
    </w:p>
    <w:p w14:paraId="7E7A8298" w14:textId="539C7ABF"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4.2.12.4</w:t>
      </w:r>
      <w:r w:rsidRPr="0092681D">
        <w:rPr>
          <w:rFonts w:ascii="Arial" w:eastAsiaTheme="minorEastAsia" w:hAnsi="Arial" w:cs="Arial"/>
          <w:kern w:val="2"/>
          <w:sz w:val="24"/>
          <w:szCs w:val="24"/>
          <w14:ligatures w14:val="standardContextual"/>
        </w:rPr>
        <w:tab/>
      </w:r>
      <w:r w:rsidRPr="0092681D">
        <w:rPr>
          <w:rFonts w:ascii="Arial" w:hAnsi="Arial" w:cs="Arial"/>
        </w:rPr>
        <w:t>Komunikacijski kabli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_Toc231217913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43</w:t>
      </w:r>
      <w:r w:rsidRPr="0092681D">
        <w:rPr>
          <w:rFonts w:ascii="Arial" w:hAnsi="Arial" w:cs="Arial"/>
          <w:webHidden/>
        </w:rPr>
        <w:fldChar w:fldCharType="end"/>
      </w:r>
    </w:p>
    <w:p w14:paraId="3CF1011F" w14:textId="52386B2F"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4.2.12.5</w:t>
      </w:r>
      <w:r w:rsidRPr="0092681D">
        <w:rPr>
          <w:rFonts w:ascii="Arial" w:eastAsiaTheme="minorEastAsia" w:hAnsi="Arial" w:cs="Arial"/>
          <w:kern w:val="2"/>
          <w:sz w:val="24"/>
          <w:szCs w:val="24"/>
          <w14:ligatures w14:val="standardContextual"/>
        </w:rPr>
        <w:tab/>
      </w:r>
      <w:r w:rsidRPr="0092681D">
        <w:rPr>
          <w:rFonts w:ascii="Arial" w:hAnsi="Arial" w:cs="Arial"/>
        </w:rPr>
        <w:t>Kabelske police</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_Toc231217914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43</w:t>
      </w:r>
      <w:r w:rsidRPr="0092681D">
        <w:rPr>
          <w:rFonts w:ascii="Arial" w:hAnsi="Arial" w:cs="Arial"/>
          <w:webHidden/>
        </w:rPr>
        <w:fldChar w:fldCharType="end"/>
      </w:r>
    </w:p>
    <w:p w14:paraId="04C4DE81" w14:textId="6E92A4EE"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4.2.13</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Ozemljilni sistem</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_Toc231217915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43</w:t>
      </w:r>
      <w:r w:rsidRPr="0092681D">
        <w:rPr>
          <w:rFonts w:ascii="Arial" w:hAnsi="Arial" w:cs="Arial"/>
          <w:noProof/>
          <w:webHidden/>
        </w:rPr>
        <w:fldChar w:fldCharType="end"/>
      </w:r>
    </w:p>
    <w:p w14:paraId="0F989EFB" w14:textId="21729DAF"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4.2.14</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Zaščita proti streli - strelovod</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_Toc231217916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44</w:t>
      </w:r>
      <w:r w:rsidRPr="0092681D">
        <w:rPr>
          <w:rFonts w:ascii="Arial" w:hAnsi="Arial" w:cs="Arial"/>
          <w:noProof/>
          <w:webHidden/>
        </w:rPr>
        <w:fldChar w:fldCharType="end"/>
      </w:r>
    </w:p>
    <w:p w14:paraId="6D17CBC9" w14:textId="432D438F"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4.2.15</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Spisek preizkusov ob dobavi opreme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_Toc231217917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46</w:t>
      </w:r>
      <w:r w:rsidRPr="0092681D">
        <w:rPr>
          <w:rFonts w:ascii="Arial" w:hAnsi="Arial" w:cs="Arial"/>
          <w:noProof/>
          <w:webHidden/>
        </w:rPr>
        <w:fldChar w:fldCharType="end"/>
      </w:r>
    </w:p>
    <w:p w14:paraId="44F1DE99" w14:textId="32E76008"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4.2.15.1</w:t>
      </w:r>
      <w:r w:rsidRPr="0092681D">
        <w:rPr>
          <w:rFonts w:ascii="Arial" w:eastAsiaTheme="minorEastAsia" w:hAnsi="Arial" w:cs="Arial"/>
          <w:kern w:val="2"/>
          <w:sz w:val="24"/>
          <w:szCs w:val="24"/>
          <w14:ligatures w14:val="standardContextual"/>
        </w:rPr>
        <w:tab/>
      </w:r>
      <w:r w:rsidRPr="0092681D">
        <w:rPr>
          <w:rFonts w:ascii="Arial" w:hAnsi="Arial" w:cs="Arial"/>
        </w:rPr>
        <w:t>Nizkonapetostna oprema</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_Toc231217918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46</w:t>
      </w:r>
      <w:r w:rsidRPr="0092681D">
        <w:rPr>
          <w:rFonts w:ascii="Arial" w:hAnsi="Arial" w:cs="Arial"/>
          <w:webHidden/>
        </w:rPr>
        <w:fldChar w:fldCharType="end"/>
      </w:r>
    </w:p>
    <w:p w14:paraId="0DF561BC" w14:textId="6B79F0E1"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4.2.15.2</w:t>
      </w:r>
      <w:r w:rsidRPr="0092681D">
        <w:rPr>
          <w:rFonts w:ascii="Arial" w:eastAsiaTheme="minorEastAsia" w:hAnsi="Arial" w:cs="Arial"/>
          <w:kern w:val="2"/>
          <w:sz w:val="24"/>
          <w:szCs w:val="24"/>
          <w14:ligatures w14:val="standardContextual"/>
        </w:rPr>
        <w:tab/>
      </w:r>
      <w:r w:rsidRPr="0092681D">
        <w:rPr>
          <w:rFonts w:ascii="Arial" w:hAnsi="Arial" w:cs="Arial"/>
        </w:rPr>
        <w:t>Srednjenapetostna oprema</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_Toc231217919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47</w:t>
      </w:r>
      <w:r w:rsidRPr="0092681D">
        <w:rPr>
          <w:rFonts w:ascii="Arial" w:hAnsi="Arial" w:cs="Arial"/>
          <w:webHidden/>
        </w:rPr>
        <w:fldChar w:fldCharType="end"/>
      </w:r>
    </w:p>
    <w:p w14:paraId="19B32E15" w14:textId="61CB2B1C"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4.2.15.2.1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Kovinsko oklopljene s plinom izolirane 24 kV celice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_Toc231217920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47</w:t>
      </w:r>
      <w:r w:rsidRPr="0092681D">
        <w:rPr>
          <w:rFonts w:ascii="Arial" w:hAnsi="Arial" w:cs="Arial"/>
          <w:noProof/>
          <w:webHidden/>
        </w:rPr>
        <w:fldChar w:fldCharType="end"/>
      </w:r>
    </w:p>
    <w:p w14:paraId="09FBABBB" w14:textId="5510BAD6"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4.2.15.3</w:t>
      </w:r>
      <w:r w:rsidRPr="0092681D">
        <w:rPr>
          <w:rFonts w:ascii="Arial" w:eastAsiaTheme="minorEastAsia" w:hAnsi="Arial" w:cs="Arial"/>
          <w:kern w:val="2"/>
          <w:sz w:val="24"/>
          <w:szCs w:val="24"/>
          <w14:ligatures w14:val="standardContextual"/>
        </w:rPr>
        <w:tab/>
      </w:r>
      <w:r w:rsidRPr="0092681D">
        <w:rPr>
          <w:rFonts w:ascii="Arial" w:hAnsi="Arial" w:cs="Arial"/>
        </w:rPr>
        <w:t>Oprema zaščite, vodenja, meritev in telekomunikacij</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_Toc231217921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49</w:t>
      </w:r>
      <w:r w:rsidRPr="0092681D">
        <w:rPr>
          <w:rFonts w:ascii="Arial" w:hAnsi="Arial" w:cs="Arial"/>
          <w:webHidden/>
        </w:rPr>
        <w:fldChar w:fldCharType="end"/>
      </w:r>
    </w:p>
    <w:p w14:paraId="16F7DF15" w14:textId="121A88A7" w:rsidR="00F43E03" w:rsidRPr="0092681D" w:rsidRDefault="00F43E03">
      <w:pPr>
        <w:pStyle w:val="Kazalovsebine4"/>
        <w:tabs>
          <w:tab w:val="left" w:pos="1276"/>
        </w:tabs>
        <w:rPr>
          <w:rFonts w:ascii="Arial" w:eastAsiaTheme="minorEastAsia" w:hAnsi="Arial" w:cs="Arial"/>
          <w:kern w:val="2"/>
          <w:sz w:val="24"/>
          <w:szCs w:val="24"/>
          <w14:ligatures w14:val="standardContextual"/>
        </w:rPr>
      </w:pPr>
      <w:r w:rsidRPr="0092681D">
        <w:rPr>
          <w:rFonts w:ascii="Arial" w:hAnsi="Arial" w:cs="Arial"/>
        </w:rPr>
        <w:t>4.2.15.4</w:t>
      </w:r>
      <w:r w:rsidRPr="0092681D">
        <w:rPr>
          <w:rFonts w:ascii="Arial" w:eastAsiaTheme="minorEastAsia" w:hAnsi="Arial" w:cs="Arial"/>
          <w:kern w:val="2"/>
          <w:sz w:val="24"/>
          <w:szCs w:val="24"/>
          <w14:ligatures w14:val="standardContextual"/>
        </w:rPr>
        <w:tab/>
      </w:r>
      <w:r w:rsidRPr="0092681D">
        <w:rPr>
          <w:rFonts w:ascii="Arial" w:hAnsi="Arial" w:cs="Arial"/>
        </w:rPr>
        <w:t>Kabli, kabelski končniki, oprema srednjenapetostnih povezav</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_Toc231217922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49</w:t>
      </w:r>
      <w:r w:rsidRPr="0092681D">
        <w:rPr>
          <w:rFonts w:ascii="Arial" w:hAnsi="Arial" w:cs="Arial"/>
          <w:webHidden/>
        </w:rPr>
        <w:fldChar w:fldCharType="end"/>
      </w:r>
    </w:p>
    <w:p w14:paraId="3E35DA4F" w14:textId="585A6332" w:rsidR="00F43E03" w:rsidRPr="0092681D" w:rsidRDefault="00F43E03">
      <w:pPr>
        <w:pStyle w:val="Kazalovsebine2"/>
        <w:rPr>
          <w:rFonts w:ascii="Arial" w:eastAsiaTheme="minorEastAsia" w:hAnsi="Arial" w:cs="Arial"/>
          <w:caps w:val="0"/>
          <w:kern w:val="2"/>
          <w:sz w:val="24"/>
          <w:szCs w:val="24"/>
          <w14:ligatures w14:val="standardContextual"/>
        </w:rPr>
      </w:pPr>
      <w:r w:rsidRPr="0092681D">
        <w:rPr>
          <w:rFonts w:ascii="Arial" w:hAnsi="Arial" w:cs="Arial"/>
        </w:rPr>
        <w:t>4.3</w:t>
      </w:r>
      <w:r w:rsidRPr="0092681D">
        <w:rPr>
          <w:rFonts w:ascii="Arial" w:eastAsiaTheme="minorEastAsia" w:hAnsi="Arial" w:cs="Arial"/>
          <w:caps w:val="0"/>
          <w:kern w:val="2"/>
          <w:sz w:val="24"/>
          <w:szCs w:val="24"/>
          <w14:ligatures w14:val="standardContextual"/>
        </w:rPr>
        <w:tab/>
      </w:r>
      <w:r w:rsidRPr="00E34CA7">
        <w:rPr>
          <w:rFonts w:ascii="Arial" w:hAnsi="Arial" w:cs="Arial"/>
          <w:b/>
          <w:bCs/>
        </w:rPr>
        <w:t>Izvajanje storitev</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_Toc231217923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50</w:t>
      </w:r>
      <w:r w:rsidRPr="0092681D">
        <w:rPr>
          <w:rFonts w:ascii="Arial" w:hAnsi="Arial" w:cs="Arial"/>
          <w:webHidden/>
        </w:rPr>
        <w:fldChar w:fldCharType="end"/>
      </w:r>
    </w:p>
    <w:p w14:paraId="3304CC96" w14:textId="701F0D8C"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4.3.1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Montaža naprav in opreme na območju SE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_Toc231217924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50</w:t>
      </w:r>
      <w:r w:rsidRPr="0092681D">
        <w:rPr>
          <w:rFonts w:ascii="Arial" w:hAnsi="Arial" w:cs="Arial"/>
          <w:noProof/>
          <w:webHidden/>
        </w:rPr>
        <w:fldChar w:fldCharType="end"/>
      </w:r>
    </w:p>
    <w:p w14:paraId="5A295FB2" w14:textId="26BDFCED"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4.3.2</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Montaža naprav za vodenje, meritve in zaščito</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_Toc231217925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51</w:t>
      </w:r>
      <w:r w:rsidRPr="0092681D">
        <w:rPr>
          <w:rFonts w:ascii="Arial" w:hAnsi="Arial" w:cs="Arial"/>
          <w:noProof/>
          <w:webHidden/>
        </w:rPr>
        <w:fldChar w:fldCharType="end"/>
      </w:r>
    </w:p>
    <w:p w14:paraId="00491B44" w14:textId="5B20B55C"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4.3.2.1</w:t>
      </w:r>
      <w:r w:rsidRPr="0092681D">
        <w:rPr>
          <w:rFonts w:ascii="Arial" w:eastAsiaTheme="minorEastAsia" w:hAnsi="Arial" w:cs="Arial"/>
          <w:kern w:val="2"/>
          <w:sz w:val="24"/>
          <w:szCs w:val="24"/>
          <w14:ligatures w14:val="standardContextual"/>
        </w:rPr>
        <w:tab/>
      </w:r>
      <w:r w:rsidRPr="0092681D">
        <w:rPr>
          <w:rFonts w:ascii="Arial" w:hAnsi="Arial" w:cs="Arial"/>
        </w:rPr>
        <w:t>Montaža omar in omaric</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_Toc231217926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51</w:t>
      </w:r>
      <w:r w:rsidRPr="0092681D">
        <w:rPr>
          <w:rFonts w:ascii="Arial" w:hAnsi="Arial" w:cs="Arial"/>
          <w:webHidden/>
        </w:rPr>
        <w:fldChar w:fldCharType="end"/>
      </w:r>
    </w:p>
    <w:p w14:paraId="0FA7ACE3" w14:textId="26872187"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4.3.3</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Parametriranje opreme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_Toc231217927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51</w:t>
      </w:r>
      <w:r w:rsidRPr="0092681D">
        <w:rPr>
          <w:rFonts w:ascii="Arial" w:hAnsi="Arial" w:cs="Arial"/>
          <w:noProof/>
          <w:webHidden/>
        </w:rPr>
        <w:fldChar w:fldCharType="end"/>
      </w:r>
    </w:p>
    <w:p w14:paraId="2EA04840" w14:textId="01619F9F"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4.3.4</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Montaža kablov in kabelskih polic</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_Toc231217928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52</w:t>
      </w:r>
      <w:r w:rsidRPr="0092681D">
        <w:rPr>
          <w:rFonts w:ascii="Arial" w:hAnsi="Arial" w:cs="Arial"/>
          <w:noProof/>
          <w:webHidden/>
        </w:rPr>
        <w:fldChar w:fldCharType="end"/>
      </w:r>
    </w:p>
    <w:p w14:paraId="5600818B" w14:textId="2E73408E"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4.3.4.1</w:t>
      </w:r>
      <w:r w:rsidRPr="0092681D">
        <w:rPr>
          <w:rFonts w:ascii="Arial" w:eastAsiaTheme="minorEastAsia" w:hAnsi="Arial" w:cs="Arial"/>
          <w:kern w:val="2"/>
          <w:sz w:val="24"/>
          <w:szCs w:val="24"/>
          <w14:ligatures w14:val="standardContextual"/>
        </w:rPr>
        <w:tab/>
      </w:r>
      <w:r w:rsidRPr="0092681D">
        <w:rPr>
          <w:rFonts w:ascii="Arial" w:hAnsi="Arial" w:cs="Arial"/>
        </w:rPr>
        <w:t>Splošne zahteve za kabliranje</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_Toc231217929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52</w:t>
      </w:r>
      <w:r w:rsidRPr="0092681D">
        <w:rPr>
          <w:rFonts w:ascii="Arial" w:hAnsi="Arial" w:cs="Arial"/>
          <w:webHidden/>
        </w:rPr>
        <w:fldChar w:fldCharType="end"/>
      </w:r>
    </w:p>
    <w:p w14:paraId="6C7689AF" w14:textId="55DFF770"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4.3.4.2</w:t>
      </w:r>
      <w:r w:rsidRPr="0092681D">
        <w:rPr>
          <w:rFonts w:ascii="Arial" w:eastAsiaTheme="minorEastAsia" w:hAnsi="Arial" w:cs="Arial"/>
          <w:kern w:val="2"/>
          <w:sz w:val="24"/>
          <w:szCs w:val="24"/>
          <w14:ligatures w14:val="standardContextual"/>
        </w:rPr>
        <w:tab/>
      </w:r>
      <w:r w:rsidRPr="0092681D">
        <w:rPr>
          <w:rFonts w:ascii="Arial" w:hAnsi="Arial" w:cs="Arial"/>
        </w:rPr>
        <w:t>Kabli in kabelski končniki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_Toc231217930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53</w:t>
      </w:r>
      <w:r w:rsidRPr="0092681D">
        <w:rPr>
          <w:rFonts w:ascii="Arial" w:hAnsi="Arial" w:cs="Arial"/>
          <w:webHidden/>
        </w:rPr>
        <w:fldChar w:fldCharType="end"/>
      </w:r>
    </w:p>
    <w:p w14:paraId="1A8CF6C3" w14:textId="6AD59DCC"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4.3.4.3</w:t>
      </w:r>
      <w:r w:rsidRPr="0092681D">
        <w:rPr>
          <w:rFonts w:ascii="Arial" w:eastAsiaTheme="minorEastAsia" w:hAnsi="Arial" w:cs="Arial"/>
          <w:kern w:val="2"/>
          <w:sz w:val="24"/>
          <w:szCs w:val="24"/>
          <w14:ligatures w14:val="standardContextual"/>
        </w:rPr>
        <w:tab/>
      </w:r>
      <w:r w:rsidRPr="0092681D">
        <w:rPr>
          <w:rFonts w:ascii="Arial" w:hAnsi="Arial" w:cs="Arial"/>
        </w:rPr>
        <w:t>Optični kabli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_Toc231217931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53</w:t>
      </w:r>
      <w:r w:rsidRPr="0092681D">
        <w:rPr>
          <w:rFonts w:ascii="Arial" w:hAnsi="Arial" w:cs="Arial"/>
          <w:webHidden/>
        </w:rPr>
        <w:fldChar w:fldCharType="end"/>
      </w:r>
    </w:p>
    <w:p w14:paraId="2CE357CE" w14:textId="283200BB"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4.3.4.4</w:t>
      </w:r>
      <w:r w:rsidRPr="0092681D">
        <w:rPr>
          <w:rFonts w:ascii="Arial" w:eastAsiaTheme="minorEastAsia" w:hAnsi="Arial" w:cs="Arial"/>
          <w:kern w:val="2"/>
          <w:sz w:val="24"/>
          <w:szCs w:val="24"/>
          <w14:ligatures w14:val="standardContextual"/>
        </w:rPr>
        <w:tab/>
      </w:r>
      <w:r w:rsidRPr="0092681D">
        <w:rPr>
          <w:rFonts w:ascii="Arial" w:hAnsi="Arial" w:cs="Arial"/>
        </w:rPr>
        <w:t>Kabelske spojke in povezave kablov</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_Toc231217932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55</w:t>
      </w:r>
      <w:r w:rsidRPr="0092681D">
        <w:rPr>
          <w:rFonts w:ascii="Arial" w:hAnsi="Arial" w:cs="Arial"/>
          <w:webHidden/>
        </w:rPr>
        <w:fldChar w:fldCharType="end"/>
      </w:r>
    </w:p>
    <w:p w14:paraId="28AC3FD2" w14:textId="7E9F974E"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4.3.4.5</w:t>
      </w:r>
      <w:r w:rsidRPr="0092681D">
        <w:rPr>
          <w:rFonts w:ascii="Arial" w:eastAsiaTheme="minorEastAsia" w:hAnsi="Arial" w:cs="Arial"/>
          <w:kern w:val="2"/>
          <w:sz w:val="24"/>
          <w:szCs w:val="24"/>
          <w14:ligatures w14:val="standardContextual"/>
        </w:rPr>
        <w:tab/>
      </w:r>
      <w:r w:rsidRPr="0092681D">
        <w:rPr>
          <w:rFonts w:ascii="Arial" w:hAnsi="Arial" w:cs="Arial"/>
        </w:rPr>
        <w:t>Kabelske trase in polaganje kablov</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_Toc231217933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55</w:t>
      </w:r>
      <w:r w:rsidRPr="0092681D">
        <w:rPr>
          <w:rFonts w:ascii="Arial" w:hAnsi="Arial" w:cs="Arial"/>
          <w:webHidden/>
        </w:rPr>
        <w:fldChar w:fldCharType="end"/>
      </w:r>
    </w:p>
    <w:p w14:paraId="731927CA" w14:textId="00B7C4DA"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4.3.4.6</w:t>
      </w:r>
      <w:r w:rsidRPr="0092681D">
        <w:rPr>
          <w:rFonts w:ascii="Arial" w:eastAsiaTheme="minorEastAsia" w:hAnsi="Arial" w:cs="Arial"/>
          <w:kern w:val="2"/>
          <w:sz w:val="24"/>
          <w:szCs w:val="24"/>
          <w14:ligatures w14:val="standardContextual"/>
        </w:rPr>
        <w:tab/>
      </w:r>
      <w:r w:rsidRPr="0092681D">
        <w:rPr>
          <w:rFonts w:ascii="Arial" w:hAnsi="Arial" w:cs="Arial"/>
        </w:rPr>
        <w:t>Kabelski končniki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_Toc231217934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57</w:t>
      </w:r>
      <w:r w:rsidRPr="0092681D">
        <w:rPr>
          <w:rFonts w:ascii="Arial" w:hAnsi="Arial" w:cs="Arial"/>
          <w:webHidden/>
        </w:rPr>
        <w:fldChar w:fldCharType="end"/>
      </w:r>
    </w:p>
    <w:p w14:paraId="27185BAF" w14:textId="2D92CDAB"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4.3.4.7</w:t>
      </w:r>
      <w:r w:rsidRPr="0092681D">
        <w:rPr>
          <w:rFonts w:ascii="Arial" w:eastAsiaTheme="minorEastAsia" w:hAnsi="Arial" w:cs="Arial"/>
          <w:kern w:val="2"/>
          <w:sz w:val="24"/>
          <w:szCs w:val="24"/>
          <w14:ligatures w14:val="standardContextual"/>
        </w:rPr>
        <w:tab/>
      </w:r>
      <w:r w:rsidRPr="0092681D">
        <w:rPr>
          <w:rFonts w:ascii="Arial" w:hAnsi="Arial" w:cs="Arial"/>
        </w:rPr>
        <w:t>Preizkusi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_Toc231217935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57</w:t>
      </w:r>
      <w:r w:rsidRPr="0092681D">
        <w:rPr>
          <w:rFonts w:ascii="Arial" w:hAnsi="Arial" w:cs="Arial"/>
          <w:webHidden/>
        </w:rPr>
        <w:fldChar w:fldCharType="end"/>
      </w:r>
    </w:p>
    <w:p w14:paraId="6C82003E" w14:textId="49DED310"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4.3.4.8</w:t>
      </w:r>
      <w:r w:rsidRPr="0092681D">
        <w:rPr>
          <w:rFonts w:ascii="Arial" w:eastAsiaTheme="minorEastAsia" w:hAnsi="Arial" w:cs="Arial"/>
          <w:kern w:val="2"/>
          <w:sz w:val="24"/>
          <w:szCs w:val="24"/>
          <w14:ligatures w14:val="standardContextual"/>
        </w:rPr>
        <w:tab/>
      </w:r>
      <w:r w:rsidRPr="0092681D">
        <w:rPr>
          <w:rFonts w:ascii="Arial" w:hAnsi="Arial" w:cs="Arial"/>
        </w:rPr>
        <w:t>UKREPI ZA ZAGOTOVITEV EMC</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_Toc231217936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57</w:t>
      </w:r>
      <w:r w:rsidRPr="0092681D">
        <w:rPr>
          <w:rFonts w:ascii="Arial" w:hAnsi="Arial" w:cs="Arial"/>
          <w:webHidden/>
        </w:rPr>
        <w:fldChar w:fldCharType="end"/>
      </w:r>
    </w:p>
    <w:p w14:paraId="52504927" w14:textId="20B63280"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4.3.5</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Napisne ploščice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_Toc231217937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58</w:t>
      </w:r>
      <w:r w:rsidRPr="0092681D">
        <w:rPr>
          <w:rFonts w:ascii="Arial" w:hAnsi="Arial" w:cs="Arial"/>
          <w:noProof/>
          <w:webHidden/>
        </w:rPr>
        <w:fldChar w:fldCharType="end"/>
      </w:r>
    </w:p>
    <w:p w14:paraId="6D13361B" w14:textId="31A2C1CE"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4.3.6</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Izvedba požarne tesnitve prehodov inštalacij</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_Toc231217938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58</w:t>
      </w:r>
      <w:r w:rsidRPr="0092681D">
        <w:rPr>
          <w:rFonts w:ascii="Arial" w:hAnsi="Arial" w:cs="Arial"/>
          <w:noProof/>
          <w:webHidden/>
        </w:rPr>
        <w:fldChar w:fldCharType="end"/>
      </w:r>
    </w:p>
    <w:p w14:paraId="150F9AF4" w14:textId="13609068"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lastRenderedPageBreak/>
        <w:t>4.3.7</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Sodelovanje z ostalimi izvajalci in z naročnikom</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_Toc231217939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58</w:t>
      </w:r>
      <w:r w:rsidRPr="0092681D">
        <w:rPr>
          <w:rFonts w:ascii="Arial" w:hAnsi="Arial" w:cs="Arial"/>
          <w:noProof/>
          <w:webHidden/>
        </w:rPr>
        <w:fldChar w:fldCharType="end"/>
      </w:r>
    </w:p>
    <w:p w14:paraId="12B840E9" w14:textId="1BBE2356"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4.3.8</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Izvajanje geodetskih storitev</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_Toc231217940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58</w:t>
      </w:r>
      <w:r w:rsidRPr="0092681D">
        <w:rPr>
          <w:rFonts w:ascii="Arial" w:hAnsi="Arial" w:cs="Arial"/>
          <w:noProof/>
          <w:webHidden/>
        </w:rPr>
        <w:fldChar w:fldCharType="end"/>
      </w:r>
    </w:p>
    <w:p w14:paraId="419EDBF3" w14:textId="06C6C746" w:rsidR="00F43E03" w:rsidRPr="0092681D" w:rsidRDefault="00F43E03">
      <w:pPr>
        <w:pStyle w:val="Kazalovsebine2"/>
        <w:rPr>
          <w:rFonts w:ascii="Arial" w:eastAsiaTheme="minorEastAsia" w:hAnsi="Arial" w:cs="Arial"/>
          <w:caps w:val="0"/>
          <w:kern w:val="2"/>
          <w:sz w:val="24"/>
          <w:szCs w:val="24"/>
          <w14:ligatures w14:val="standardContextual"/>
        </w:rPr>
      </w:pPr>
      <w:r w:rsidRPr="0092681D">
        <w:rPr>
          <w:rFonts w:ascii="Arial" w:hAnsi="Arial" w:cs="Arial"/>
        </w:rPr>
        <w:t>4.4</w:t>
      </w:r>
      <w:r w:rsidRPr="0092681D">
        <w:rPr>
          <w:rFonts w:ascii="Arial" w:eastAsiaTheme="minorEastAsia" w:hAnsi="Arial" w:cs="Arial"/>
          <w:caps w:val="0"/>
          <w:kern w:val="2"/>
          <w:sz w:val="24"/>
          <w:szCs w:val="24"/>
          <w14:ligatures w14:val="standardContextual"/>
        </w:rPr>
        <w:tab/>
      </w:r>
      <w:r w:rsidRPr="00E34CA7">
        <w:rPr>
          <w:rFonts w:ascii="Arial" w:hAnsi="Arial" w:cs="Arial"/>
          <w:b/>
          <w:bCs/>
        </w:rPr>
        <w:t>Preizkusi, pregledi, prevzemi in zagonski funkcionalni preizkusi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_Toc231217941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60</w:t>
      </w:r>
      <w:r w:rsidRPr="0092681D">
        <w:rPr>
          <w:rFonts w:ascii="Arial" w:hAnsi="Arial" w:cs="Arial"/>
          <w:webHidden/>
        </w:rPr>
        <w:fldChar w:fldCharType="end"/>
      </w:r>
    </w:p>
    <w:p w14:paraId="0668C0B0" w14:textId="72AA6311"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4.4.1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Splošne zahteve</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_Toc231217942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60</w:t>
      </w:r>
      <w:r w:rsidRPr="0092681D">
        <w:rPr>
          <w:rFonts w:ascii="Arial" w:hAnsi="Arial" w:cs="Arial"/>
          <w:noProof/>
          <w:webHidden/>
        </w:rPr>
        <w:fldChar w:fldCharType="end"/>
      </w:r>
    </w:p>
    <w:p w14:paraId="7BB4D762" w14:textId="6D81FC54" w:rsidR="00F43E03" w:rsidRPr="0092681D" w:rsidRDefault="00F43E03">
      <w:pPr>
        <w:pStyle w:val="Kazalovsebine3"/>
        <w:rPr>
          <w:rFonts w:ascii="Arial" w:eastAsiaTheme="minorEastAsia" w:hAnsi="Arial" w:cs="Arial"/>
          <w:i w:val="0"/>
          <w:noProof/>
          <w:kern w:val="2"/>
          <w:sz w:val="24"/>
          <w:szCs w:val="24"/>
          <w14:ligatures w14:val="standardContextual"/>
        </w:rPr>
      </w:pPr>
      <w:r w:rsidRPr="0092681D">
        <w:rPr>
          <w:rFonts w:ascii="Arial" w:hAnsi="Arial" w:cs="Arial"/>
          <w:noProof/>
        </w:rPr>
        <w:t>4.4.2</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Kontrola kvalitete ob montaži na objektu</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_Toc231217943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61</w:t>
      </w:r>
      <w:r w:rsidRPr="0092681D">
        <w:rPr>
          <w:rFonts w:ascii="Arial" w:hAnsi="Arial" w:cs="Arial"/>
          <w:noProof/>
          <w:webHidden/>
        </w:rPr>
        <w:fldChar w:fldCharType="end"/>
      </w:r>
    </w:p>
    <w:p w14:paraId="63B7B453" w14:textId="3476EE51"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4.4.2.1</w:t>
      </w:r>
      <w:r w:rsidRPr="0092681D">
        <w:rPr>
          <w:rFonts w:ascii="Arial" w:eastAsiaTheme="minorEastAsia" w:hAnsi="Arial" w:cs="Arial"/>
          <w:kern w:val="2"/>
          <w:sz w:val="24"/>
          <w:szCs w:val="24"/>
          <w14:ligatures w14:val="standardContextual"/>
        </w:rPr>
        <w:tab/>
      </w:r>
      <w:r w:rsidRPr="0092681D">
        <w:rPr>
          <w:rFonts w:ascii="Arial" w:hAnsi="Arial" w:cs="Arial"/>
        </w:rPr>
        <w:t>Splošno</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_Toc231217944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61</w:t>
      </w:r>
      <w:r w:rsidRPr="0092681D">
        <w:rPr>
          <w:rFonts w:ascii="Arial" w:hAnsi="Arial" w:cs="Arial"/>
          <w:webHidden/>
        </w:rPr>
        <w:fldChar w:fldCharType="end"/>
      </w:r>
    </w:p>
    <w:p w14:paraId="198DB962" w14:textId="36129471"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4.4.2.2</w:t>
      </w:r>
      <w:r w:rsidRPr="0092681D">
        <w:rPr>
          <w:rFonts w:ascii="Arial" w:eastAsiaTheme="minorEastAsia" w:hAnsi="Arial" w:cs="Arial"/>
          <w:kern w:val="2"/>
          <w:sz w:val="24"/>
          <w:szCs w:val="24"/>
          <w14:ligatures w14:val="standardContextual"/>
        </w:rPr>
        <w:tab/>
      </w:r>
      <w:r w:rsidRPr="0092681D">
        <w:rPr>
          <w:rFonts w:ascii="Arial" w:hAnsi="Arial" w:cs="Arial"/>
        </w:rPr>
        <w:t>Naloge in pravice nadzornikov</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_Toc231217945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62</w:t>
      </w:r>
      <w:r w:rsidRPr="0092681D">
        <w:rPr>
          <w:rFonts w:ascii="Arial" w:hAnsi="Arial" w:cs="Arial"/>
          <w:webHidden/>
        </w:rPr>
        <w:fldChar w:fldCharType="end"/>
      </w:r>
    </w:p>
    <w:p w14:paraId="6D0DA749" w14:textId="77294867"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4.4.2.3</w:t>
      </w:r>
      <w:r w:rsidRPr="0092681D">
        <w:rPr>
          <w:rFonts w:ascii="Arial" w:eastAsiaTheme="minorEastAsia" w:hAnsi="Arial" w:cs="Arial"/>
          <w:kern w:val="2"/>
          <w:sz w:val="24"/>
          <w:szCs w:val="24"/>
          <w14:ligatures w14:val="standardContextual"/>
        </w:rPr>
        <w:tab/>
      </w:r>
      <w:r w:rsidRPr="0092681D">
        <w:rPr>
          <w:rFonts w:ascii="Arial" w:hAnsi="Arial" w:cs="Arial"/>
        </w:rPr>
        <w:t>Zagotovitev kvalitete Izvajalca del</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_Toc231217946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62</w:t>
      </w:r>
      <w:r w:rsidRPr="0092681D">
        <w:rPr>
          <w:rFonts w:ascii="Arial" w:hAnsi="Arial" w:cs="Arial"/>
          <w:webHidden/>
        </w:rPr>
        <w:fldChar w:fldCharType="end"/>
      </w:r>
    </w:p>
    <w:p w14:paraId="3FD78EAF" w14:textId="6FACAA30"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4.4.2.3.1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Splošno</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_Toc231217947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62</w:t>
      </w:r>
      <w:r w:rsidRPr="0092681D">
        <w:rPr>
          <w:rFonts w:ascii="Arial" w:hAnsi="Arial" w:cs="Arial"/>
          <w:noProof/>
          <w:webHidden/>
        </w:rPr>
        <w:fldChar w:fldCharType="end"/>
      </w:r>
    </w:p>
    <w:p w14:paraId="4B89B075" w14:textId="6E1414EA"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4.4.2.3.2</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Dokumentiranje preizkusov na objektu</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_Toc231217948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62</w:t>
      </w:r>
      <w:r w:rsidRPr="0092681D">
        <w:rPr>
          <w:rFonts w:ascii="Arial" w:hAnsi="Arial" w:cs="Arial"/>
          <w:noProof/>
          <w:webHidden/>
        </w:rPr>
        <w:fldChar w:fldCharType="end"/>
      </w:r>
    </w:p>
    <w:p w14:paraId="7C434D05" w14:textId="45EA205E"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4.4.2.3.3</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Navodila za preizkušanje med montažo</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_Toc231217949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62</w:t>
      </w:r>
      <w:r w:rsidRPr="0092681D">
        <w:rPr>
          <w:rFonts w:ascii="Arial" w:hAnsi="Arial" w:cs="Arial"/>
          <w:noProof/>
          <w:webHidden/>
        </w:rPr>
        <w:fldChar w:fldCharType="end"/>
      </w:r>
    </w:p>
    <w:p w14:paraId="3CEEB4D3" w14:textId="12C044E3"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4.4.2.3.4</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Program pregledov in prevzemov</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_Toc231217950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63</w:t>
      </w:r>
      <w:r w:rsidRPr="0092681D">
        <w:rPr>
          <w:rFonts w:ascii="Arial" w:hAnsi="Arial" w:cs="Arial"/>
          <w:noProof/>
          <w:webHidden/>
        </w:rPr>
        <w:fldChar w:fldCharType="end"/>
      </w:r>
    </w:p>
    <w:p w14:paraId="2C9BCDCF" w14:textId="511832C0"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4.4.2.4</w:t>
      </w:r>
      <w:r w:rsidRPr="0092681D">
        <w:rPr>
          <w:rFonts w:ascii="Arial" w:eastAsiaTheme="minorEastAsia" w:hAnsi="Arial" w:cs="Arial"/>
          <w:kern w:val="2"/>
          <w:sz w:val="24"/>
          <w:szCs w:val="24"/>
          <w14:ligatures w14:val="standardContextual"/>
        </w:rPr>
        <w:tab/>
      </w:r>
      <w:r w:rsidRPr="0092681D">
        <w:rPr>
          <w:rFonts w:ascii="Arial" w:hAnsi="Arial" w:cs="Arial"/>
        </w:rPr>
        <w:t>Kontrola kvalitete materiala in izvedenih del</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_Toc231217951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63</w:t>
      </w:r>
      <w:r w:rsidRPr="0092681D">
        <w:rPr>
          <w:rFonts w:ascii="Arial" w:hAnsi="Arial" w:cs="Arial"/>
          <w:webHidden/>
        </w:rPr>
        <w:fldChar w:fldCharType="end"/>
      </w:r>
    </w:p>
    <w:p w14:paraId="703338CA" w14:textId="7C558814"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4.4.2.4.1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Splošno</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_Toc231217952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63</w:t>
      </w:r>
      <w:r w:rsidRPr="0092681D">
        <w:rPr>
          <w:rFonts w:ascii="Arial" w:hAnsi="Arial" w:cs="Arial"/>
          <w:noProof/>
          <w:webHidden/>
        </w:rPr>
        <w:fldChar w:fldCharType="end"/>
      </w:r>
    </w:p>
    <w:p w14:paraId="78169F3B" w14:textId="0AD709AC"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4.4.2.4.2</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Dokumentiranje preizkusnih certifikatov</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_Toc231217953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63</w:t>
      </w:r>
      <w:r w:rsidRPr="0092681D">
        <w:rPr>
          <w:rFonts w:ascii="Arial" w:hAnsi="Arial" w:cs="Arial"/>
          <w:noProof/>
          <w:webHidden/>
        </w:rPr>
        <w:fldChar w:fldCharType="end"/>
      </w:r>
    </w:p>
    <w:p w14:paraId="16E79266" w14:textId="2CDE4F89" w:rsidR="00F43E03" w:rsidRPr="0092681D" w:rsidRDefault="00F43E03">
      <w:pPr>
        <w:pStyle w:val="Kazalovsebine4"/>
        <w:rPr>
          <w:rFonts w:ascii="Arial" w:eastAsiaTheme="minorEastAsia" w:hAnsi="Arial" w:cs="Arial"/>
          <w:kern w:val="2"/>
          <w:sz w:val="24"/>
          <w:szCs w:val="24"/>
          <w14:ligatures w14:val="standardContextual"/>
        </w:rPr>
      </w:pPr>
      <w:r w:rsidRPr="0092681D">
        <w:rPr>
          <w:rFonts w:ascii="Arial" w:hAnsi="Arial" w:cs="Arial"/>
        </w:rPr>
        <w:t>4.4.2.5</w:t>
      </w:r>
      <w:r w:rsidRPr="0092681D">
        <w:rPr>
          <w:rFonts w:ascii="Arial" w:eastAsiaTheme="minorEastAsia" w:hAnsi="Arial" w:cs="Arial"/>
          <w:kern w:val="2"/>
          <w:sz w:val="24"/>
          <w:szCs w:val="24"/>
          <w14:ligatures w14:val="standardContextual"/>
        </w:rPr>
        <w:tab/>
      </w:r>
      <w:r w:rsidRPr="0092681D">
        <w:rPr>
          <w:rFonts w:ascii="Arial" w:hAnsi="Arial" w:cs="Arial"/>
        </w:rPr>
        <w:t>Kontrole in prevzemi</w:t>
      </w:r>
      <w:r w:rsidRPr="0092681D">
        <w:rPr>
          <w:rFonts w:ascii="Arial" w:hAnsi="Arial" w:cs="Arial"/>
          <w:webHidden/>
        </w:rPr>
        <w:tab/>
      </w:r>
      <w:r w:rsidRPr="0092681D">
        <w:rPr>
          <w:rFonts w:ascii="Arial" w:hAnsi="Arial" w:cs="Arial"/>
          <w:webHidden/>
        </w:rPr>
        <w:fldChar w:fldCharType="begin"/>
      </w:r>
      <w:r w:rsidRPr="0092681D">
        <w:rPr>
          <w:rFonts w:ascii="Arial" w:hAnsi="Arial" w:cs="Arial"/>
          <w:webHidden/>
        </w:rPr>
        <w:instrText xml:space="preserve"> PAGEREF _Toc231217954 \h </w:instrText>
      </w:r>
      <w:r w:rsidRPr="0092681D">
        <w:rPr>
          <w:rFonts w:ascii="Arial" w:hAnsi="Arial" w:cs="Arial"/>
          <w:webHidden/>
        </w:rPr>
      </w:r>
      <w:r w:rsidRPr="0092681D">
        <w:rPr>
          <w:rFonts w:ascii="Arial" w:hAnsi="Arial" w:cs="Arial"/>
          <w:webHidden/>
        </w:rPr>
        <w:fldChar w:fldCharType="separate"/>
      </w:r>
      <w:r w:rsidR="0092681D" w:rsidRPr="0092681D">
        <w:rPr>
          <w:rFonts w:ascii="Arial" w:hAnsi="Arial" w:cs="Arial"/>
          <w:webHidden/>
        </w:rPr>
        <w:t>64</w:t>
      </w:r>
      <w:r w:rsidRPr="0092681D">
        <w:rPr>
          <w:rFonts w:ascii="Arial" w:hAnsi="Arial" w:cs="Arial"/>
          <w:webHidden/>
        </w:rPr>
        <w:fldChar w:fldCharType="end"/>
      </w:r>
    </w:p>
    <w:p w14:paraId="4CE7FF30" w14:textId="35980135"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4.4.2.5.1</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Splošno</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_Toc231217955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64</w:t>
      </w:r>
      <w:r w:rsidRPr="0092681D">
        <w:rPr>
          <w:rFonts w:ascii="Arial" w:hAnsi="Arial" w:cs="Arial"/>
          <w:noProof/>
          <w:webHidden/>
        </w:rPr>
        <w:fldChar w:fldCharType="end"/>
      </w:r>
    </w:p>
    <w:p w14:paraId="7B35ADC0" w14:textId="13E7319E"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4.4.2.5.2</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Drugi preizkusi</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_Toc231217956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64</w:t>
      </w:r>
      <w:r w:rsidRPr="0092681D">
        <w:rPr>
          <w:rFonts w:ascii="Arial" w:hAnsi="Arial" w:cs="Arial"/>
          <w:noProof/>
          <w:webHidden/>
        </w:rPr>
        <w:fldChar w:fldCharType="end"/>
      </w:r>
    </w:p>
    <w:p w14:paraId="55578C5E" w14:textId="3E51A549"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4.4.2.5.3</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Neporušni preizkusi</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_Toc231217957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64</w:t>
      </w:r>
      <w:r w:rsidRPr="0092681D">
        <w:rPr>
          <w:rFonts w:ascii="Arial" w:hAnsi="Arial" w:cs="Arial"/>
          <w:noProof/>
          <w:webHidden/>
        </w:rPr>
        <w:fldChar w:fldCharType="end"/>
      </w:r>
    </w:p>
    <w:p w14:paraId="1AB0E876" w14:textId="4B1F44A9"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4.4.2.5.4</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Preizkusi med in po končani montaži</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_Toc231217958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65</w:t>
      </w:r>
      <w:r w:rsidRPr="0092681D">
        <w:rPr>
          <w:rFonts w:ascii="Arial" w:hAnsi="Arial" w:cs="Arial"/>
          <w:noProof/>
          <w:webHidden/>
        </w:rPr>
        <w:fldChar w:fldCharType="end"/>
      </w:r>
    </w:p>
    <w:p w14:paraId="0FD2C971" w14:textId="721FECE9" w:rsidR="00F43E03" w:rsidRPr="0092681D" w:rsidRDefault="00F43E03">
      <w:pPr>
        <w:pStyle w:val="Kazalovsebine5"/>
        <w:rPr>
          <w:rFonts w:ascii="Arial" w:eastAsiaTheme="minorEastAsia" w:hAnsi="Arial" w:cs="Arial"/>
          <w:i w:val="0"/>
          <w:noProof/>
          <w:kern w:val="2"/>
          <w:sz w:val="24"/>
          <w:szCs w:val="24"/>
          <w14:ligatures w14:val="standardContextual"/>
        </w:rPr>
      </w:pPr>
      <w:r w:rsidRPr="0092681D">
        <w:rPr>
          <w:rFonts w:ascii="Arial" w:hAnsi="Arial" w:cs="Arial"/>
          <w:bCs/>
          <w:noProof/>
        </w:rPr>
        <w:t>4.4.2.5.5</w:t>
      </w:r>
      <w:r w:rsidRPr="0092681D">
        <w:rPr>
          <w:rFonts w:ascii="Arial" w:eastAsiaTheme="minorEastAsia" w:hAnsi="Arial" w:cs="Arial"/>
          <w:i w:val="0"/>
          <w:noProof/>
          <w:kern w:val="2"/>
          <w:sz w:val="24"/>
          <w:szCs w:val="24"/>
          <w14:ligatures w14:val="standardContextual"/>
        </w:rPr>
        <w:tab/>
      </w:r>
      <w:r w:rsidRPr="0092681D">
        <w:rPr>
          <w:rFonts w:ascii="Arial" w:hAnsi="Arial" w:cs="Arial"/>
          <w:noProof/>
        </w:rPr>
        <w:t>Preskus stopnje učinkovitosti SE – »Performance Ratio«</w:t>
      </w:r>
      <w:r w:rsidRPr="0092681D">
        <w:rPr>
          <w:rFonts w:ascii="Arial" w:hAnsi="Arial" w:cs="Arial"/>
          <w:noProof/>
          <w:webHidden/>
        </w:rPr>
        <w:tab/>
      </w:r>
      <w:r w:rsidRPr="0092681D">
        <w:rPr>
          <w:rFonts w:ascii="Arial" w:hAnsi="Arial" w:cs="Arial"/>
          <w:noProof/>
          <w:webHidden/>
        </w:rPr>
        <w:fldChar w:fldCharType="begin"/>
      </w:r>
      <w:r w:rsidRPr="0092681D">
        <w:rPr>
          <w:rFonts w:ascii="Arial" w:hAnsi="Arial" w:cs="Arial"/>
          <w:noProof/>
          <w:webHidden/>
        </w:rPr>
        <w:instrText xml:space="preserve"> PAGEREF _Toc231217959 \h </w:instrText>
      </w:r>
      <w:r w:rsidRPr="0092681D">
        <w:rPr>
          <w:rFonts w:ascii="Arial" w:hAnsi="Arial" w:cs="Arial"/>
          <w:noProof/>
          <w:webHidden/>
        </w:rPr>
      </w:r>
      <w:r w:rsidRPr="0092681D">
        <w:rPr>
          <w:rFonts w:ascii="Arial" w:hAnsi="Arial" w:cs="Arial"/>
          <w:noProof/>
          <w:webHidden/>
        </w:rPr>
        <w:fldChar w:fldCharType="separate"/>
      </w:r>
      <w:r w:rsidR="0092681D" w:rsidRPr="0092681D">
        <w:rPr>
          <w:rFonts w:ascii="Arial" w:hAnsi="Arial" w:cs="Arial"/>
          <w:noProof/>
          <w:webHidden/>
        </w:rPr>
        <w:t>65</w:t>
      </w:r>
      <w:r w:rsidRPr="0092681D">
        <w:rPr>
          <w:rFonts w:ascii="Arial" w:hAnsi="Arial" w:cs="Arial"/>
          <w:noProof/>
          <w:webHidden/>
        </w:rPr>
        <w:fldChar w:fldCharType="end"/>
      </w:r>
    </w:p>
    <w:p w14:paraId="7C942ED8" w14:textId="2486ADF9" w:rsidR="00B27EC3" w:rsidRPr="00AB17B2" w:rsidRDefault="00B27EC3" w:rsidP="57EF54A0">
      <w:pPr>
        <w:pStyle w:val="Kazalovsebine4"/>
        <w:tabs>
          <w:tab w:val="clear" w:pos="9355"/>
          <w:tab w:val="left" w:pos="1395"/>
          <w:tab w:val="right" w:leader="dot" w:pos="9345"/>
        </w:tabs>
      </w:pPr>
      <w:r w:rsidRPr="0092681D">
        <w:rPr>
          <w:rFonts w:ascii="Arial" w:hAnsi="Arial" w:cs="Arial"/>
        </w:rPr>
        <w:fldChar w:fldCharType="end"/>
      </w:r>
    </w:p>
    <w:p w14:paraId="1624DD33" w14:textId="5BD61558" w:rsidR="00D974A7" w:rsidRPr="00AB17B2" w:rsidRDefault="00D974A7" w:rsidP="0060661C">
      <w:pPr>
        <w:rPr>
          <w:rFonts w:cs="Arial"/>
        </w:rPr>
      </w:pPr>
    </w:p>
    <w:p w14:paraId="54D6C452" w14:textId="77777777" w:rsidR="001F037A" w:rsidRPr="00AB17B2"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1" w:name="_Toc221801477"/>
      <w:bookmarkStart w:id="2" w:name="_Toc230593737"/>
      <w:bookmarkStart w:id="3" w:name="_Toc230679362"/>
      <w:bookmarkStart w:id="4" w:name="_Toc58899688"/>
      <w:bookmarkStart w:id="5" w:name="_Toc371679493"/>
      <w:bookmarkStart w:id="6" w:name="_Toc231217861"/>
      <w:bookmarkEnd w:id="1"/>
      <w:bookmarkEnd w:id="2"/>
      <w:bookmarkEnd w:id="3"/>
      <w:bookmarkEnd w:id="6"/>
    </w:p>
    <w:p w14:paraId="190B47CA" w14:textId="51C39041" w:rsidR="001F037A" w:rsidRPr="00AB17B2"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7" w:name="_Toc221801478"/>
      <w:bookmarkStart w:id="8" w:name="_Toc230593738"/>
      <w:bookmarkStart w:id="9" w:name="_Toc230679363"/>
      <w:bookmarkStart w:id="10" w:name="_Toc231217862"/>
      <w:bookmarkEnd w:id="7"/>
      <w:bookmarkEnd w:id="8"/>
      <w:bookmarkEnd w:id="9"/>
      <w:bookmarkEnd w:id="10"/>
    </w:p>
    <w:p w14:paraId="508C4458" w14:textId="77777777" w:rsidR="001F037A" w:rsidRPr="00AB17B2"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11" w:name="_Toc221801479"/>
      <w:bookmarkStart w:id="12" w:name="_Toc230593739"/>
      <w:bookmarkStart w:id="13" w:name="_Toc230679364"/>
      <w:bookmarkStart w:id="14" w:name="_Toc231217863"/>
      <w:bookmarkEnd w:id="11"/>
      <w:bookmarkEnd w:id="12"/>
      <w:bookmarkEnd w:id="13"/>
      <w:bookmarkEnd w:id="14"/>
    </w:p>
    <w:p w14:paraId="59E4D904" w14:textId="77777777" w:rsidR="001F037A" w:rsidRPr="00AB17B2" w:rsidRDefault="001F037A" w:rsidP="001F037A">
      <w:pPr>
        <w:pStyle w:val="Odstavekseznama"/>
        <w:keepNext/>
        <w:numPr>
          <w:ilvl w:val="0"/>
          <w:numId w:val="46"/>
        </w:numPr>
        <w:spacing w:after="360"/>
        <w:contextualSpacing w:val="0"/>
        <w:jc w:val="left"/>
        <w:outlineLvl w:val="0"/>
        <w:rPr>
          <w:rFonts w:cs="Arial"/>
          <w:b/>
          <w:caps/>
          <w:vanish/>
          <w:spacing w:val="10"/>
          <w:kern w:val="28"/>
          <w:sz w:val="32"/>
        </w:rPr>
      </w:pPr>
      <w:bookmarkStart w:id="15" w:name="_Toc221801480"/>
      <w:bookmarkStart w:id="16" w:name="_Toc230593740"/>
      <w:bookmarkStart w:id="17" w:name="_Toc230679365"/>
      <w:bookmarkStart w:id="18" w:name="_Toc231217864"/>
      <w:bookmarkEnd w:id="15"/>
      <w:bookmarkEnd w:id="16"/>
      <w:bookmarkEnd w:id="17"/>
      <w:bookmarkEnd w:id="18"/>
    </w:p>
    <w:p w14:paraId="4A398F78" w14:textId="3026C1C8" w:rsidR="00BA4A39" w:rsidRPr="00AB17B2" w:rsidRDefault="00BA4A39" w:rsidP="001F037A">
      <w:pPr>
        <w:pStyle w:val="Naslov2"/>
        <w:rPr>
          <w:rFonts w:ascii="Arial" w:hAnsi="Arial" w:cs="Arial"/>
        </w:rPr>
      </w:pPr>
      <w:bookmarkStart w:id="19" w:name="_Toc215054665"/>
      <w:bookmarkStart w:id="20" w:name="_Toc231217865"/>
      <w:r w:rsidRPr="00AB17B2">
        <w:rPr>
          <w:rFonts w:ascii="Arial" w:hAnsi="Arial" w:cs="Arial"/>
        </w:rPr>
        <w:lastRenderedPageBreak/>
        <w:t>Gradbeni del</w:t>
      </w:r>
      <w:bookmarkEnd w:id="19"/>
      <w:bookmarkEnd w:id="20"/>
    </w:p>
    <w:p w14:paraId="521AE5EB" w14:textId="42F5788A" w:rsidR="00BA4A39" w:rsidRPr="00AB17B2" w:rsidRDefault="00BA4A39" w:rsidP="00BA4A39">
      <w:pPr>
        <w:rPr>
          <w:rFonts w:cs="Arial"/>
        </w:rPr>
      </w:pPr>
      <w:r w:rsidRPr="00AB17B2">
        <w:rPr>
          <w:rFonts w:cs="Arial"/>
        </w:rPr>
        <w:t xml:space="preserve">Vsa gradbena dela morajo ustrezati najnovejšim </w:t>
      </w:r>
      <w:r w:rsidR="00667AAA" w:rsidRPr="00AB17B2">
        <w:rPr>
          <w:rFonts w:cs="Arial"/>
        </w:rPr>
        <w:t xml:space="preserve">slovenskim in evropskim </w:t>
      </w:r>
      <w:r w:rsidRPr="00AB17B2">
        <w:rPr>
          <w:rFonts w:cs="Arial"/>
        </w:rPr>
        <w:t>standardom</w:t>
      </w:r>
      <w:r w:rsidR="00667AAA" w:rsidRPr="00AB17B2">
        <w:rPr>
          <w:rFonts w:cs="Arial"/>
        </w:rPr>
        <w:t xml:space="preserve"> ter tehnični regulativi.</w:t>
      </w:r>
      <w:r w:rsidRPr="00AB17B2">
        <w:rPr>
          <w:rFonts w:cs="Arial"/>
        </w:rPr>
        <w:t xml:space="preserve"> Kjer je to primerno, </w:t>
      </w:r>
      <w:r w:rsidR="00667AAA" w:rsidRPr="00AB17B2">
        <w:rPr>
          <w:rFonts w:cs="Arial"/>
        </w:rPr>
        <w:t>se lahko uporabijo tudi e</w:t>
      </w:r>
      <w:r w:rsidRPr="00AB17B2">
        <w:rPr>
          <w:rFonts w:cs="Arial"/>
        </w:rPr>
        <w:t>nakovredni veljavni mednarodni standard</w:t>
      </w:r>
      <w:r w:rsidR="00667AAA" w:rsidRPr="00AB17B2">
        <w:rPr>
          <w:rFonts w:cs="Arial"/>
        </w:rPr>
        <w:t>i</w:t>
      </w:r>
      <w:r w:rsidRPr="00AB17B2">
        <w:rPr>
          <w:rFonts w:cs="Arial"/>
        </w:rPr>
        <w:t xml:space="preserve">, ki jih je odobril </w:t>
      </w:r>
      <w:r w:rsidR="00667AAA" w:rsidRPr="00AB17B2">
        <w:rPr>
          <w:rFonts w:cs="Arial"/>
        </w:rPr>
        <w:t>Naročnik skladno z Splošnimi tehničnimi zahtevami</w:t>
      </w:r>
      <w:r w:rsidRPr="00AB17B2">
        <w:rPr>
          <w:rFonts w:cs="Arial"/>
        </w:rPr>
        <w:t>.</w:t>
      </w:r>
      <w:r w:rsidR="00C10250" w:rsidRPr="00AB17B2">
        <w:rPr>
          <w:rFonts w:cs="Arial"/>
        </w:rPr>
        <w:t xml:space="preserve"> Elementi gradbenih konstrukcij se morajo dimenzionirati skladno s pravili in načeli </w:t>
      </w:r>
      <w:proofErr w:type="spellStart"/>
      <w:r w:rsidR="00C10250" w:rsidRPr="00AB17B2">
        <w:rPr>
          <w:rFonts w:cs="Arial"/>
        </w:rPr>
        <w:t>evrokodov</w:t>
      </w:r>
      <w:proofErr w:type="spellEnd"/>
      <w:r w:rsidR="00C10250" w:rsidRPr="00AB17B2">
        <w:rPr>
          <w:rFonts w:cs="Arial"/>
        </w:rPr>
        <w:t xml:space="preserve">. </w:t>
      </w:r>
      <w:r w:rsidRPr="00AB17B2">
        <w:rPr>
          <w:rFonts w:cs="Arial"/>
        </w:rPr>
        <w:t>Gradbena dela vključujejo</w:t>
      </w:r>
      <w:r w:rsidR="00F911B9" w:rsidRPr="00AB17B2">
        <w:rPr>
          <w:rFonts w:cs="Arial"/>
        </w:rPr>
        <w:t xml:space="preserve"> dobavo in montažo gravitacijskih temeljev, postavitev podkonstrukcije </w:t>
      </w:r>
      <w:proofErr w:type="spellStart"/>
      <w:r w:rsidR="00F911B9" w:rsidRPr="00AB17B2">
        <w:rPr>
          <w:rFonts w:cs="Arial"/>
        </w:rPr>
        <w:t>fotovoltaike</w:t>
      </w:r>
      <w:proofErr w:type="spellEnd"/>
      <w:r w:rsidR="00F911B9" w:rsidRPr="00AB17B2">
        <w:rPr>
          <w:rFonts w:cs="Arial"/>
        </w:rPr>
        <w:t xml:space="preserve">, dobavo in montažo temeljev za razdelilno postajo in centralna razsmernika ter dobavo in polaganje </w:t>
      </w:r>
      <w:proofErr w:type="spellStart"/>
      <w:r w:rsidR="00F911B9" w:rsidRPr="00AB17B2">
        <w:rPr>
          <w:rFonts w:cs="Arial"/>
        </w:rPr>
        <w:t>stigmaflex</w:t>
      </w:r>
      <w:proofErr w:type="spellEnd"/>
      <w:r w:rsidR="00F911B9" w:rsidRPr="00AB17B2">
        <w:rPr>
          <w:rFonts w:cs="Arial"/>
        </w:rPr>
        <w:t xml:space="preserve"> cevi, ki so definirane v popisu gradbenih del.</w:t>
      </w:r>
    </w:p>
    <w:p w14:paraId="263F76BD" w14:textId="5E1E2A03" w:rsidR="004B2A9D" w:rsidRPr="00AB17B2" w:rsidRDefault="00C4748F" w:rsidP="009F1CF6">
      <w:pPr>
        <w:pStyle w:val="Naslov3"/>
      </w:pPr>
      <w:bookmarkStart w:id="21" w:name="_Toc215054666"/>
      <w:bookmarkStart w:id="22" w:name="_Toc231217866"/>
      <w:r w:rsidRPr="00AB17B2">
        <w:t>Priprava gradbišča</w:t>
      </w:r>
      <w:bookmarkEnd w:id="21"/>
      <w:bookmarkEnd w:id="22"/>
    </w:p>
    <w:p w14:paraId="1653B087" w14:textId="463E93CD" w:rsidR="004B2A9D" w:rsidRPr="00AB17B2" w:rsidRDefault="00F17DFE" w:rsidP="00BA4A39">
      <w:pPr>
        <w:rPr>
          <w:rFonts w:cs="Arial"/>
        </w:rPr>
      </w:pPr>
      <w:r w:rsidRPr="00AB17B2">
        <w:rPr>
          <w:rFonts w:cs="Arial"/>
        </w:rPr>
        <w:t>Izvajalec</w:t>
      </w:r>
      <w:r w:rsidR="004B2A9D" w:rsidRPr="00AB17B2">
        <w:rPr>
          <w:rFonts w:cs="Arial"/>
        </w:rPr>
        <w:t xml:space="preserve"> je odgovoren za pripravo gradbišča za pričetek del na projektu skladno z zahtevami Splošnih tehničnih pogojev. </w:t>
      </w:r>
    </w:p>
    <w:p w14:paraId="6B3B66DD" w14:textId="75EB5EA2" w:rsidR="004B2A9D" w:rsidRPr="00AB17B2" w:rsidRDefault="00C4748F" w:rsidP="009F1CF6">
      <w:pPr>
        <w:pStyle w:val="Naslov3"/>
      </w:pPr>
      <w:bookmarkStart w:id="23" w:name="_Toc215054667"/>
      <w:bookmarkStart w:id="24" w:name="_Toc231217867"/>
      <w:r w:rsidRPr="00AB17B2">
        <w:t>Transportne poti znotraj območja sončne elektrarne</w:t>
      </w:r>
      <w:bookmarkEnd w:id="23"/>
      <w:bookmarkEnd w:id="24"/>
    </w:p>
    <w:p w14:paraId="3C15A6EE" w14:textId="4DCC9A0D" w:rsidR="005E429A" w:rsidRPr="00AB17B2" w:rsidRDefault="00B95E1F" w:rsidP="004B2A9D">
      <w:pPr>
        <w:rPr>
          <w:rFonts w:cs="Arial"/>
        </w:rPr>
      </w:pPr>
      <w:r w:rsidRPr="00AB17B2">
        <w:rPr>
          <w:rFonts w:cs="Arial"/>
        </w:rPr>
        <w:t>Transportne</w:t>
      </w:r>
      <w:r w:rsidR="005E429A" w:rsidRPr="00AB17B2">
        <w:rPr>
          <w:rFonts w:cs="Arial"/>
        </w:rPr>
        <w:t xml:space="preserve"> poti bodo urejene v gradbenem delu </w:t>
      </w:r>
      <w:r w:rsidR="008469F8" w:rsidRPr="00AB17B2">
        <w:rPr>
          <w:rFonts w:cs="Arial"/>
        </w:rPr>
        <w:t>LOT G.</w:t>
      </w:r>
    </w:p>
    <w:p w14:paraId="741F0C07" w14:textId="5D5B4E75" w:rsidR="00F40F4C" w:rsidRPr="00AB17B2" w:rsidRDefault="00C4748F" w:rsidP="009F1CF6">
      <w:pPr>
        <w:pStyle w:val="Naslov3"/>
      </w:pPr>
      <w:bookmarkStart w:id="25" w:name="_Toc215054668"/>
      <w:bookmarkStart w:id="26" w:name="_Toc231217868"/>
      <w:r w:rsidRPr="00AB17B2">
        <w:t>Ureditev vzdrževalnih poti</w:t>
      </w:r>
      <w:bookmarkEnd w:id="25"/>
      <w:bookmarkEnd w:id="26"/>
    </w:p>
    <w:p w14:paraId="616E50F9" w14:textId="12DDB9D8" w:rsidR="00282A07" w:rsidRPr="00AB17B2" w:rsidRDefault="00282A07" w:rsidP="00282A07">
      <w:pPr>
        <w:rPr>
          <w:rFonts w:cs="Arial"/>
        </w:rPr>
      </w:pPr>
      <w:r w:rsidRPr="00AB17B2">
        <w:rPr>
          <w:rFonts w:cs="Arial"/>
        </w:rPr>
        <w:t xml:space="preserve">Po izgradnji </w:t>
      </w:r>
      <w:r w:rsidR="00C10250" w:rsidRPr="00AB17B2">
        <w:rPr>
          <w:rFonts w:cs="Arial"/>
        </w:rPr>
        <w:t>sončne elektrarne</w:t>
      </w:r>
      <w:r w:rsidRPr="00AB17B2">
        <w:rPr>
          <w:rFonts w:cs="Arial"/>
        </w:rPr>
        <w:t xml:space="preserve"> mora Izvajalec zagotoviti ustrezne vzdrževalne poti, ki jih izvede v skladu z zahtevami iz Splošnih tehničnih pogojev.</w:t>
      </w:r>
    </w:p>
    <w:p w14:paraId="2D121D8F" w14:textId="3F04D960" w:rsidR="00282A07" w:rsidRPr="00AB17B2" w:rsidRDefault="00282A07" w:rsidP="00282A07">
      <w:pPr>
        <w:rPr>
          <w:rFonts w:cs="Arial"/>
        </w:rPr>
      </w:pPr>
      <w:r w:rsidRPr="00AB17B2">
        <w:rPr>
          <w:rFonts w:cs="Arial"/>
        </w:rPr>
        <w:t xml:space="preserve">Med vzdrževalne poti sodijo vsi dostopi iz obstoječih vzdrževalnih poti ob deponiji do glavnih vhodov na ograjeno območje </w:t>
      </w:r>
      <w:r w:rsidR="00C10250" w:rsidRPr="00AB17B2">
        <w:rPr>
          <w:rFonts w:cs="Arial"/>
        </w:rPr>
        <w:t>sončne elektrarne</w:t>
      </w:r>
      <w:r w:rsidRPr="00AB17B2">
        <w:rPr>
          <w:rFonts w:cs="Arial"/>
        </w:rPr>
        <w:t xml:space="preserve"> in naprej do </w:t>
      </w:r>
      <w:r w:rsidR="00C10250" w:rsidRPr="00AB17B2">
        <w:rPr>
          <w:rFonts w:cs="Arial"/>
        </w:rPr>
        <w:t>centralnih razsmernikov</w:t>
      </w:r>
      <w:r w:rsidRPr="00AB17B2">
        <w:rPr>
          <w:rFonts w:cs="Arial"/>
        </w:rPr>
        <w:t xml:space="preserve"> in </w:t>
      </w:r>
      <w:r w:rsidR="00C10250" w:rsidRPr="00AB17B2">
        <w:rPr>
          <w:rFonts w:cs="Arial"/>
        </w:rPr>
        <w:t>razdelilne postaje</w:t>
      </w:r>
      <w:r w:rsidRPr="00AB17B2">
        <w:rPr>
          <w:rFonts w:cs="Arial"/>
        </w:rPr>
        <w:t xml:space="preserve"> (znotraj ograje).</w:t>
      </w:r>
    </w:p>
    <w:p w14:paraId="6B8BAF8F" w14:textId="381409EC" w:rsidR="00E251BD" w:rsidRPr="00AB17B2" w:rsidRDefault="00282A07" w:rsidP="00F40F4C">
      <w:pPr>
        <w:rPr>
          <w:rFonts w:cs="Arial"/>
        </w:rPr>
      </w:pPr>
      <w:r w:rsidRPr="00AB17B2">
        <w:rPr>
          <w:rFonts w:cs="Arial"/>
        </w:rPr>
        <w:t xml:space="preserve">Na območju med </w:t>
      </w:r>
      <w:r w:rsidR="001C5E7A" w:rsidRPr="00AB17B2">
        <w:rPr>
          <w:rFonts w:cs="Arial"/>
        </w:rPr>
        <w:t>FN</w:t>
      </w:r>
      <w:r w:rsidRPr="00AB17B2">
        <w:rPr>
          <w:rFonts w:cs="Arial"/>
        </w:rPr>
        <w:t xml:space="preserve"> nizi ni predvideno dodatno utrjevanje in nasipavanje </w:t>
      </w:r>
      <w:r w:rsidR="0046393E" w:rsidRPr="00AB17B2">
        <w:rPr>
          <w:rFonts w:cs="Arial"/>
        </w:rPr>
        <w:t>peščenih</w:t>
      </w:r>
      <w:r w:rsidRPr="00AB17B2">
        <w:rPr>
          <w:rFonts w:cs="Arial"/>
        </w:rPr>
        <w:t xml:space="preserve"> material</w:t>
      </w:r>
      <w:r w:rsidR="0046393E" w:rsidRPr="00AB17B2">
        <w:rPr>
          <w:rFonts w:cs="Arial"/>
        </w:rPr>
        <w:t>ov</w:t>
      </w:r>
      <w:r w:rsidRPr="00AB17B2">
        <w:rPr>
          <w:rFonts w:cs="Arial"/>
        </w:rPr>
        <w:t xml:space="preserve"> na zatravljene površine razen na posameznih delih, kjer je to potrebno, bodisi zaradi neutrjene zemljine, neravnih površin</w:t>
      </w:r>
      <w:r w:rsidR="00E251BD" w:rsidRPr="00AB17B2">
        <w:rPr>
          <w:rFonts w:cs="Arial"/>
        </w:rPr>
        <w:t xml:space="preserve"> ali drugih posebnosti, ki bi oteževale </w:t>
      </w:r>
      <w:r w:rsidR="0046393E" w:rsidRPr="00AB17B2">
        <w:rPr>
          <w:rFonts w:cs="Arial"/>
        </w:rPr>
        <w:t xml:space="preserve">izvajanje </w:t>
      </w:r>
      <w:r w:rsidR="00E251BD" w:rsidRPr="00AB17B2">
        <w:rPr>
          <w:rFonts w:cs="Arial"/>
        </w:rPr>
        <w:t>vzdrževaln</w:t>
      </w:r>
      <w:r w:rsidR="0046393E" w:rsidRPr="00AB17B2">
        <w:rPr>
          <w:rFonts w:cs="Arial"/>
        </w:rPr>
        <w:t>ih</w:t>
      </w:r>
      <w:r w:rsidR="00E251BD" w:rsidRPr="00AB17B2">
        <w:rPr>
          <w:rFonts w:cs="Arial"/>
        </w:rPr>
        <w:t xml:space="preserve"> aktivnosti</w:t>
      </w:r>
      <w:r w:rsidRPr="00AB17B2">
        <w:rPr>
          <w:rFonts w:cs="Arial"/>
        </w:rPr>
        <w:t xml:space="preserve">. </w:t>
      </w:r>
    </w:p>
    <w:p w14:paraId="65B614E1" w14:textId="2C988BEE" w:rsidR="00282A07" w:rsidRPr="00AB17B2" w:rsidRDefault="00E251BD" w:rsidP="00F40F4C">
      <w:pPr>
        <w:rPr>
          <w:rFonts w:cs="Arial"/>
        </w:rPr>
      </w:pPr>
      <w:r w:rsidRPr="00AB17B2">
        <w:rPr>
          <w:rFonts w:cs="Arial"/>
        </w:rPr>
        <w:t xml:space="preserve">Tako mora biti celotno območje </w:t>
      </w:r>
      <w:r w:rsidR="001C5E7A" w:rsidRPr="00AB17B2">
        <w:rPr>
          <w:rFonts w:cs="Arial"/>
        </w:rPr>
        <w:t>sončne elektrarne</w:t>
      </w:r>
      <w:r w:rsidRPr="00AB17B2">
        <w:rPr>
          <w:rFonts w:cs="Arial"/>
        </w:rPr>
        <w:t xml:space="preserve"> za vzdrževalna vozila </w:t>
      </w:r>
      <w:r w:rsidR="00282A07" w:rsidRPr="00AB17B2">
        <w:rPr>
          <w:rFonts w:cs="Arial"/>
        </w:rPr>
        <w:t>nemoteno prevozna v suhem vremenu.</w:t>
      </w:r>
    </w:p>
    <w:p w14:paraId="27477538" w14:textId="0C726BCD" w:rsidR="004B2A9D" w:rsidRPr="00AB17B2" w:rsidRDefault="004B2A9D" w:rsidP="009F1CF6">
      <w:pPr>
        <w:pStyle w:val="Naslov3"/>
      </w:pPr>
      <w:bookmarkStart w:id="27" w:name="_Toc215054669"/>
      <w:bookmarkStart w:id="28" w:name="_Toc231217869"/>
      <w:r w:rsidRPr="00AB17B2">
        <w:t>T</w:t>
      </w:r>
      <w:r w:rsidR="00C4748F" w:rsidRPr="00AB17B2">
        <w:t>emelji</w:t>
      </w:r>
      <w:bookmarkEnd w:id="27"/>
      <w:bookmarkEnd w:id="28"/>
    </w:p>
    <w:p w14:paraId="7B68A1A8" w14:textId="6CDD703D" w:rsidR="004B2A9D" w:rsidRPr="00AB17B2" w:rsidRDefault="004B2A9D" w:rsidP="004B2A9D">
      <w:pPr>
        <w:rPr>
          <w:rFonts w:cs="Arial"/>
        </w:rPr>
      </w:pPr>
      <w:r w:rsidRPr="00AB17B2">
        <w:rPr>
          <w:rFonts w:cs="Arial"/>
        </w:rPr>
        <w:t xml:space="preserve">Izvajalec je odgovoren za podrobno načrtovanje temeljev za postavitev vseh konstrukcij in opreme </w:t>
      </w:r>
      <w:r w:rsidR="00521363" w:rsidRPr="00AB17B2">
        <w:rPr>
          <w:rFonts w:cs="Arial"/>
        </w:rPr>
        <w:t>S</w:t>
      </w:r>
      <w:r w:rsidRPr="00AB17B2">
        <w:rPr>
          <w:rFonts w:cs="Arial"/>
        </w:rPr>
        <w:t>E</w:t>
      </w:r>
      <w:r w:rsidR="00521363" w:rsidRPr="00AB17B2">
        <w:rPr>
          <w:rFonts w:cs="Arial"/>
        </w:rPr>
        <w:t>, t</w:t>
      </w:r>
      <w:r w:rsidRPr="00AB17B2">
        <w:rPr>
          <w:rFonts w:cs="Arial"/>
        </w:rPr>
        <w:t xml:space="preserve">emelje modularnih konstrukcij </w:t>
      </w:r>
      <w:r w:rsidR="00521363" w:rsidRPr="00AB17B2">
        <w:rPr>
          <w:rFonts w:cs="Arial"/>
        </w:rPr>
        <w:t>FN</w:t>
      </w:r>
      <w:r w:rsidRPr="00AB17B2">
        <w:rPr>
          <w:rFonts w:cs="Arial"/>
        </w:rPr>
        <w:t xml:space="preserve"> modulov, montažnih zgradb (kontejner</w:t>
      </w:r>
      <w:r w:rsidR="00521363" w:rsidRPr="00AB17B2">
        <w:rPr>
          <w:rFonts w:cs="Arial"/>
        </w:rPr>
        <w:t xml:space="preserve"> razdelilne postaje,</w:t>
      </w:r>
      <w:r w:rsidRPr="00AB17B2">
        <w:rPr>
          <w:rFonts w:cs="Arial"/>
        </w:rPr>
        <w:t xml:space="preserve"> </w:t>
      </w:r>
      <w:r w:rsidR="00521363" w:rsidRPr="00AB17B2">
        <w:rPr>
          <w:rFonts w:cs="Arial"/>
        </w:rPr>
        <w:t>centraln</w:t>
      </w:r>
      <w:r w:rsidR="00C4748F" w:rsidRPr="00AB17B2">
        <w:rPr>
          <w:rFonts w:cs="Arial"/>
        </w:rPr>
        <w:t>a</w:t>
      </w:r>
      <w:r w:rsidR="00521363" w:rsidRPr="00AB17B2">
        <w:rPr>
          <w:rFonts w:cs="Arial"/>
        </w:rPr>
        <w:t xml:space="preserve"> razsmernik</w:t>
      </w:r>
      <w:r w:rsidR="00C4748F" w:rsidRPr="00AB17B2">
        <w:rPr>
          <w:rFonts w:cs="Arial"/>
        </w:rPr>
        <w:t>a</w:t>
      </w:r>
      <w:r w:rsidRPr="00AB17B2">
        <w:rPr>
          <w:rFonts w:cs="Arial"/>
        </w:rPr>
        <w:t xml:space="preserve">), </w:t>
      </w:r>
      <w:r w:rsidR="00521363" w:rsidRPr="00AB17B2">
        <w:rPr>
          <w:rFonts w:cs="Arial"/>
        </w:rPr>
        <w:t xml:space="preserve">morebitnih </w:t>
      </w:r>
      <w:r w:rsidRPr="00AB17B2">
        <w:rPr>
          <w:rFonts w:cs="Arial"/>
        </w:rPr>
        <w:t>stebrov za kamere</w:t>
      </w:r>
      <w:r w:rsidR="008676DA" w:rsidRPr="00AB17B2">
        <w:rPr>
          <w:rFonts w:cs="Arial"/>
        </w:rPr>
        <w:t>,</w:t>
      </w:r>
      <w:r w:rsidRPr="00AB17B2">
        <w:rPr>
          <w:rFonts w:cs="Arial"/>
        </w:rPr>
        <w:t xml:space="preserve"> strelovodno zaščito in drugih pomembnih konstrukcij. </w:t>
      </w:r>
      <w:r w:rsidR="00521363" w:rsidRPr="00AB17B2">
        <w:rPr>
          <w:rFonts w:cs="Arial"/>
        </w:rPr>
        <w:t xml:space="preserve">Zaradi območja deponije so predvideni betonski armiranobetonski gravitacijski temelji, ki morajo biti tovarniško narejeni in dostavljeni na območje gradnje oz. postavitve SE. </w:t>
      </w:r>
      <w:r w:rsidRPr="00AB17B2">
        <w:rPr>
          <w:rFonts w:cs="Arial"/>
        </w:rPr>
        <w:t>Temelji morajo biti načrtovani ob upoštevanju teže in porazdelitve konstrukcije in sklopa ter dodatnih obremenitev na mestu vgradnje.</w:t>
      </w:r>
      <w:r w:rsidR="00521363" w:rsidRPr="00AB17B2">
        <w:rPr>
          <w:rFonts w:cs="Arial"/>
        </w:rPr>
        <w:t xml:space="preserve"> Temelji morajo biti dimenzionirani na vse vplive, ki se pojavijo med uporabo in gradnjo objekta.</w:t>
      </w:r>
      <w:r w:rsidRPr="00AB17B2">
        <w:rPr>
          <w:rFonts w:cs="Arial"/>
        </w:rPr>
        <w:t xml:space="preserve"> </w:t>
      </w:r>
      <w:r w:rsidR="00F17DFE" w:rsidRPr="00AB17B2">
        <w:rPr>
          <w:rFonts w:cs="Arial"/>
        </w:rPr>
        <w:t>Izvajalec</w:t>
      </w:r>
      <w:r w:rsidRPr="00AB17B2">
        <w:rPr>
          <w:rFonts w:cs="Arial"/>
        </w:rPr>
        <w:t xml:space="preserve"> načrtuje tudi prevoz in skladiščenje za to potrebnega materiala na gradbišču.</w:t>
      </w:r>
      <w:r w:rsidR="003F3E4B" w:rsidRPr="00AB17B2">
        <w:rPr>
          <w:rFonts w:cs="Arial"/>
        </w:rPr>
        <w:t xml:space="preserve"> </w:t>
      </w:r>
      <w:r w:rsidR="005164A6" w:rsidRPr="00AB17B2">
        <w:rPr>
          <w:rFonts w:cs="Arial"/>
        </w:rPr>
        <w:t xml:space="preserve">Za konstrukcijo </w:t>
      </w:r>
      <w:proofErr w:type="spellStart"/>
      <w:r w:rsidR="005164A6" w:rsidRPr="00AB17B2">
        <w:rPr>
          <w:rFonts w:cs="Arial"/>
        </w:rPr>
        <w:t>fotovoltaike</w:t>
      </w:r>
      <w:proofErr w:type="spellEnd"/>
      <w:r w:rsidR="005164A6" w:rsidRPr="00AB17B2">
        <w:rPr>
          <w:rFonts w:cs="Arial"/>
        </w:rPr>
        <w:t xml:space="preserve"> so sicer p</w:t>
      </w:r>
      <w:r w:rsidR="003F3E4B" w:rsidRPr="00AB17B2">
        <w:rPr>
          <w:rFonts w:cs="Arial"/>
        </w:rPr>
        <w:t>redvideni temelji</w:t>
      </w:r>
      <w:r w:rsidR="005164A6" w:rsidRPr="00AB17B2">
        <w:rPr>
          <w:rFonts w:cs="Arial"/>
        </w:rPr>
        <w:t xml:space="preserve"> </w:t>
      </w:r>
      <w:r w:rsidR="005164A6" w:rsidRPr="00AB17B2">
        <w:rPr>
          <w:rFonts w:cs="Arial"/>
        </w:rPr>
        <w:lastRenderedPageBreak/>
        <w:t xml:space="preserve">dimenzije </w:t>
      </w:r>
      <w:r w:rsidR="00045022" w:rsidRPr="00AB17B2">
        <w:rPr>
          <w:rFonts w:cs="Arial"/>
        </w:rPr>
        <w:t>87</w:t>
      </w:r>
      <w:r w:rsidR="005164A6" w:rsidRPr="00AB17B2">
        <w:rPr>
          <w:rFonts w:cs="Arial"/>
        </w:rPr>
        <w:t xml:space="preserve"> x 25 cm ter dolžine 3</w:t>
      </w:r>
      <w:r w:rsidR="00045022" w:rsidRPr="00AB17B2">
        <w:rPr>
          <w:rFonts w:cs="Arial"/>
        </w:rPr>
        <w:t>20 c</w:t>
      </w:r>
      <w:r w:rsidR="005164A6" w:rsidRPr="00AB17B2">
        <w:rPr>
          <w:rFonts w:cs="Arial"/>
        </w:rPr>
        <w:t>m</w:t>
      </w:r>
      <w:r w:rsidR="00FE0AB8" w:rsidRPr="00AB17B2">
        <w:rPr>
          <w:rFonts w:cs="Arial"/>
        </w:rPr>
        <w:t xml:space="preserve"> ampak mora izvajalec v PZI dokumentacije preveriti oziroma določiti ustrezne temelje (tudi z upoštevanjem statičnega izračuna konstrukcije</w:t>
      </w:r>
      <w:r w:rsidR="005C1BDB" w:rsidRPr="00AB17B2">
        <w:rPr>
          <w:rFonts w:cs="Arial"/>
        </w:rPr>
        <w:t xml:space="preserve"> ter vseh ostalih potrebnih dejavnikov za ustrezno določitev temeljev).</w:t>
      </w:r>
      <w:r w:rsidR="003F3E4B" w:rsidRPr="00AB17B2">
        <w:rPr>
          <w:rFonts w:cs="Arial"/>
        </w:rPr>
        <w:t xml:space="preserve"> </w:t>
      </w:r>
    </w:p>
    <w:p w14:paraId="7672B468" w14:textId="606A45CA" w:rsidR="004B2A9D" w:rsidRPr="00AB17B2" w:rsidRDefault="008676DA" w:rsidP="00D50DF7">
      <w:pPr>
        <w:rPr>
          <w:rFonts w:cs="Arial"/>
        </w:rPr>
      </w:pPr>
      <w:r w:rsidRPr="00AB17B2">
        <w:rPr>
          <w:rFonts w:cs="Arial"/>
        </w:rPr>
        <w:t xml:space="preserve">V sklopu izdelave temeljev </w:t>
      </w:r>
      <w:r w:rsidR="00C4748F" w:rsidRPr="00AB17B2">
        <w:rPr>
          <w:rFonts w:cs="Arial"/>
        </w:rPr>
        <w:t>za centralne razsmernike</w:t>
      </w:r>
      <w:r w:rsidRPr="00AB17B2">
        <w:rPr>
          <w:rFonts w:cs="Arial"/>
        </w:rPr>
        <w:t xml:space="preserve"> se na ustrezen način izvede tudi oljna jama</w:t>
      </w:r>
      <w:r w:rsidR="00D07018" w:rsidRPr="00AB17B2">
        <w:rPr>
          <w:rFonts w:cs="Arial"/>
        </w:rPr>
        <w:t xml:space="preserve"> (oljni lovilec</w:t>
      </w:r>
      <w:r w:rsidR="00BA0EEF" w:rsidRPr="00AB17B2">
        <w:rPr>
          <w:rFonts w:cs="Arial"/>
        </w:rPr>
        <w:t xml:space="preserve"> v primeru izlitja olja transformatorja</w:t>
      </w:r>
      <w:r w:rsidR="00D07018" w:rsidRPr="00AB17B2">
        <w:rPr>
          <w:rFonts w:cs="Arial"/>
        </w:rPr>
        <w:t>)</w:t>
      </w:r>
      <w:r w:rsidRPr="00AB17B2">
        <w:rPr>
          <w:rFonts w:cs="Arial"/>
        </w:rPr>
        <w:t>, ki mora biti ustrezno zatesnjena proti puščanju v okolico</w:t>
      </w:r>
      <w:r w:rsidR="00C4748F" w:rsidRPr="00AB17B2">
        <w:rPr>
          <w:rFonts w:cs="Arial"/>
        </w:rPr>
        <w:t xml:space="preserve"> (v kolikor že proizvajalec centralnega razsmernika nima to urejeno tovarniško).</w:t>
      </w:r>
    </w:p>
    <w:p w14:paraId="676A1952" w14:textId="6D26EE51" w:rsidR="00F40F4C" w:rsidRPr="00AB17B2" w:rsidRDefault="00F40F4C" w:rsidP="001F037A">
      <w:pPr>
        <w:pStyle w:val="Naslov4"/>
        <w:rPr>
          <w:rFonts w:ascii="Arial" w:hAnsi="Arial" w:cs="Arial"/>
          <w:u w:val="single"/>
        </w:rPr>
      </w:pPr>
      <w:bookmarkStart w:id="29" w:name="_Toc215054670"/>
      <w:bookmarkStart w:id="30" w:name="_Toc231217870"/>
      <w:r w:rsidRPr="00AB17B2">
        <w:rPr>
          <w:rFonts w:ascii="Arial" w:hAnsi="Arial" w:cs="Arial"/>
        </w:rPr>
        <w:t xml:space="preserve">Izvedba </w:t>
      </w:r>
      <w:r w:rsidR="00521363" w:rsidRPr="00AB17B2">
        <w:rPr>
          <w:rFonts w:ascii="Arial" w:hAnsi="Arial" w:cs="Arial"/>
        </w:rPr>
        <w:t>temeljenja z</w:t>
      </w:r>
      <w:r w:rsidRPr="00AB17B2">
        <w:rPr>
          <w:rFonts w:ascii="Arial" w:hAnsi="Arial" w:cs="Arial"/>
        </w:rPr>
        <w:t>a panele</w:t>
      </w:r>
      <w:bookmarkEnd w:id="29"/>
      <w:bookmarkEnd w:id="30"/>
    </w:p>
    <w:p w14:paraId="71497E74" w14:textId="202AB4FC" w:rsidR="00FB4210" w:rsidRPr="00AB17B2" w:rsidRDefault="00521363" w:rsidP="00F40F4C">
      <w:pPr>
        <w:rPr>
          <w:rFonts w:cs="Arial"/>
        </w:rPr>
      </w:pPr>
      <w:r w:rsidRPr="00AB17B2">
        <w:rPr>
          <w:rFonts w:cs="Arial"/>
        </w:rPr>
        <w:t>N</w:t>
      </w:r>
      <w:r w:rsidR="00F40F4C" w:rsidRPr="00AB17B2">
        <w:rPr>
          <w:rFonts w:cs="Arial"/>
        </w:rPr>
        <w:t>ačin temeljenja</w:t>
      </w:r>
      <w:r w:rsidRPr="00AB17B2">
        <w:rPr>
          <w:rFonts w:cs="Arial"/>
        </w:rPr>
        <w:t xml:space="preserve"> je določen, in sicer z gravitacijskimi </w:t>
      </w:r>
      <w:r w:rsidR="00AB5801" w:rsidRPr="00AB17B2">
        <w:rPr>
          <w:rFonts w:cs="Arial"/>
        </w:rPr>
        <w:t>armiranobetonskimi</w:t>
      </w:r>
      <w:r w:rsidRPr="00AB17B2">
        <w:rPr>
          <w:rFonts w:cs="Arial"/>
        </w:rPr>
        <w:t xml:space="preserve"> temelji.</w:t>
      </w:r>
      <w:r w:rsidR="00F40F4C" w:rsidRPr="00AB17B2">
        <w:rPr>
          <w:rFonts w:cs="Arial"/>
        </w:rPr>
        <w:t xml:space="preserve"> </w:t>
      </w:r>
      <w:r w:rsidRPr="00AB17B2">
        <w:rPr>
          <w:rFonts w:cs="Arial"/>
        </w:rPr>
        <w:t xml:space="preserve">V fazi PZI je potrebno preveriti oziroma določiti ali so predvideni gravitacijski temelji ustrezni ter </w:t>
      </w:r>
      <w:r w:rsidR="00F40F4C" w:rsidRPr="00AB17B2">
        <w:rPr>
          <w:rFonts w:cs="Arial"/>
        </w:rPr>
        <w:t>izdelati vse potrebne tehnične izračune</w:t>
      </w:r>
      <w:r w:rsidR="00C4748F" w:rsidRPr="00AB17B2">
        <w:rPr>
          <w:rFonts w:cs="Arial"/>
        </w:rPr>
        <w:t xml:space="preserve"> za ustrezno statično stabilnost temeljev pri pogojih, ki veljajo na tem območju.</w:t>
      </w:r>
    </w:p>
    <w:p w14:paraId="5619B838" w14:textId="37767601" w:rsidR="00F40F4C" w:rsidRPr="00AB17B2" w:rsidRDefault="00F40F4C" w:rsidP="00F40F4C">
      <w:pPr>
        <w:rPr>
          <w:rFonts w:cs="Arial"/>
        </w:rPr>
      </w:pPr>
      <w:r w:rsidRPr="00AB17B2">
        <w:rPr>
          <w:rFonts w:cs="Arial"/>
        </w:rPr>
        <w:t>Na temel</w:t>
      </w:r>
      <w:r w:rsidR="00521363" w:rsidRPr="00AB17B2">
        <w:rPr>
          <w:rFonts w:cs="Arial"/>
        </w:rPr>
        <w:t>jih</w:t>
      </w:r>
      <w:r w:rsidRPr="00AB17B2">
        <w:rPr>
          <w:rFonts w:cs="Arial"/>
        </w:rPr>
        <w:t xml:space="preserve"> se nato izvede nosilna </w:t>
      </w:r>
      <w:proofErr w:type="spellStart"/>
      <w:r w:rsidR="00521363" w:rsidRPr="00AB17B2">
        <w:rPr>
          <w:rFonts w:cs="Arial"/>
        </w:rPr>
        <w:t>pod</w:t>
      </w:r>
      <w:r w:rsidRPr="00AB17B2">
        <w:rPr>
          <w:rFonts w:cs="Arial"/>
        </w:rPr>
        <w:t>konstrukcija</w:t>
      </w:r>
      <w:proofErr w:type="spellEnd"/>
      <w:r w:rsidRPr="00AB17B2">
        <w:rPr>
          <w:rFonts w:cs="Arial"/>
        </w:rPr>
        <w:t xml:space="preserve"> in nanjo medsebojno povezani </w:t>
      </w:r>
      <w:proofErr w:type="spellStart"/>
      <w:r w:rsidRPr="00AB17B2">
        <w:rPr>
          <w:rFonts w:cs="Arial"/>
        </w:rPr>
        <w:t>fotonapetostni</w:t>
      </w:r>
      <w:proofErr w:type="spellEnd"/>
      <w:r w:rsidRPr="00AB17B2">
        <w:rPr>
          <w:rFonts w:cs="Arial"/>
        </w:rPr>
        <w:t xml:space="preserve"> moduli. </w:t>
      </w:r>
    </w:p>
    <w:p w14:paraId="7933CD4B" w14:textId="6BDB61E6" w:rsidR="00F40F4C" w:rsidRPr="00AB17B2" w:rsidRDefault="00C4748F" w:rsidP="009F1CF6">
      <w:pPr>
        <w:pStyle w:val="Naslov3"/>
      </w:pPr>
      <w:bookmarkStart w:id="31" w:name="_Toc215054671"/>
      <w:bookmarkStart w:id="32" w:name="_Toc231217871"/>
      <w:r w:rsidRPr="00AB17B2">
        <w:t>Ureditve ob razdelilni postaji</w:t>
      </w:r>
      <w:bookmarkEnd w:id="31"/>
      <w:bookmarkEnd w:id="32"/>
    </w:p>
    <w:p w14:paraId="65F0F7AE" w14:textId="616C0F51" w:rsidR="00F40F4C" w:rsidRPr="00AB17B2" w:rsidRDefault="00F40F4C" w:rsidP="00F40F4C">
      <w:pPr>
        <w:rPr>
          <w:rFonts w:cs="Arial"/>
        </w:rPr>
      </w:pPr>
      <w:r w:rsidRPr="00AB17B2">
        <w:rPr>
          <w:rFonts w:cs="Arial"/>
        </w:rPr>
        <w:t>Priklop</w:t>
      </w:r>
      <w:r w:rsidR="004D2A0A" w:rsidRPr="00AB17B2">
        <w:rPr>
          <w:rFonts w:cs="Arial"/>
        </w:rPr>
        <w:t xml:space="preserve"> </w:t>
      </w:r>
      <w:r w:rsidR="00521363" w:rsidRPr="00AB17B2">
        <w:rPr>
          <w:rFonts w:cs="Arial"/>
        </w:rPr>
        <w:t>S</w:t>
      </w:r>
      <w:r w:rsidR="004D2A0A" w:rsidRPr="00AB17B2">
        <w:rPr>
          <w:rFonts w:cs="Arial"/>
        </w:rPr>
        <w:t>E</w:t>
      </w:r>
      <w:r w:rsidRPr="00AB17B2">
        <w:rPr>
          <w:rFonts w:cs="Arial"/>
        </w:rPr>
        <w:t xml:space="preserve"> bo izveden preko srednje napetostnega (SN) elektro priključka, zato je </w:t>
      </w:r>
      <w:r w:rsidR="00521363" w:rsidRPr="00AB17B2">
        <w:rPr>
          <w:rFonts w:cs="Arial"/>
        </w:rPr>
        <w:t>na območju SE ZOOP</w:t>
      </w:r>
      <w:r w:rsidRPr="00AB17B2">
        <w:rPr>
          <w:rFonts w:cs="Arial"/>
        </w:rPr>
        <w:t xml:space="preserve"> predvidena tudi izvedba </w:t>
      </w:r>
      <w:r w:rsidR="00521363" w:rsidRPr="00AB17B2">
        <w:rPr>
          <w:rFonts w:cs="Arial"/>
        </w:rPr>
        <w:t xml:space="preserve">razdelilne </w:t>
      </w:r>
      <w:r w:rsidRPr="00AB17B2">
        <w:rPr>
          <w:rFonts w:cs="Arial"/>
        </w:rPr>
        <w:t>postaj</w:t>
      </w:r>
      <w:r w:rsidR="00521363" w:rsidRPr="00AB17B2">
        <w:rPr>
          <w:rFonts w:cs="Arial"/>
        </w:rPr>
        <w:t>e</w:t>
      </w:r>
      <w:r w:rsidR="00107E79" w:rsidRPr="00AB17B2">
        <w:rPr>
          <w:rFonts w:cs="Arial"/>
        </w:rPr>
        <w:t xml:space="preserve"> (</w:t>
      </w:r>
      <w:r w:rsidR="00521363" w:rsidRPr="00AB17B2">
        <w:rPr>
          <w:rFonts w:cs="Arial"/>
        </w:rPr>
        <w:t>R</w:t>
      </w:r>
      <w:r w:rsidR="00107E79" w:rsidRPr="00AB17B2">
        <w:rPr>
          <w:rFonts w:cs="Arial"/>
        </w:rPr>
        <w:t>P)</w:t>
      </w:r>
      <w:r w:rsidRPr="00AB17B2">
        <w:rPr>
          <w:rFonts w:cs="Arial"/>
        </w:rPr>
        <w:t>.</w:t>
      </w:r>
    </w:p>
    <w:p w14:paraId="31B17470" w14:textId="3F587919" w:rsidR="00106DEA" w:rsidRPr="00AB17B2" w:rsidRDefault="00521363" w:rsidP="00F40F4C">
      <w:pPr>
        <w:rPr>
          <w:rFonts w:cs="Arial"/>
        </w:rPr>
      </w:pPr>
      <w:r w:rsidRPr="00AB17B2">
        <w:rPr>
          <w:rFonts w:cs="Arial"/>
        </w:rPr>
        <w:t xml:space="preserve">Razdelilna </w:t>
      </w:r>
      <w:r w:rsidR="00F40F4C" w:rsidRPr="00AB17B2">
        <w:rPr>
          <w:rFonts w:cs="Arial"/>
        </w:rPr>
        <w:t>postaj</w:t>
      </w:r>
      <w:r w:rsidRPr="00AB17B2">
        <w:rPr>
          <w:rFonts w:cs="Arial"/>
        </w:rPr>
        <w:t>a</w:t>
      </w:r>
      <w:r w:rsidR="00F40F4C" w:rsidRPr="00AB17B2">
        <w:rPr>
          <w:rFonts w:cs="Arial"/>
        </w:rPr>
        <w:t xml:space="preserve"> </w:t>
      </w:r>
      <w:r w:rsidRPr="00AB17B2">
        <w:rPr>
          <w:rFonts w:cs="Arial"/>
        </w:rPr>
        <w:t>bo</w:t>
      </w:r>
      <w:r w:rsidR="00F40F4C" w:rsidRPr="00AB17B2">
        <w:rPr>
          <w:rFonts w:cs="Arial"/>
        </w:rPr>
        <w:t xml:space="preserve"> name</w:t>
      </w:r>
      <w:r w:rsidRPr="00AB17B2">
        <w:rPr>
          <w:rFonts w:cs="Arial"/>
        </w:rPr>
        <w:t>ščena</w:t>
      </w:r>
      <w:r w:rsidR="00F40F4C" w:rsidRPr="00AB17B2">
        <w:rPr>
          <w:rFonts w:cs="Arial"/>
        </w:rPr>
        <w:t xml:space="preserve"> v kontejner</w:t>
      </w:r>
      <w:r w:rsidRPr="00AB17B2">
        <w:rPr>
          <w:rFonts w:cs="Arial"/>
        </w:rPr>
        <w:t>ju</w:t>
      </w:r>
      <w:r w:rsidR="00107E79" w:rsidRPr="00AB17B2">
        <w:rPr>
          <w:rFonts w:cs="Arial"/>
        </w:rPr>
        <w:t xml:space="preserve"> ali drugačn</w:t>
      </w:r>
      <w:r w:rsidRPr="00AB17B2">
        <w:rPr>
          <w:rFonts w:cs="Arial"/>
        </w:rPr>
        <w:t>em</w:t>
      </w:r>
      <w:r w:rsidR="00107E79" w:rsidRPr="00AB17B2">
        <w:rPr>
          <w:rFonts w:cs="Arial"/>
        </w:rPr>
        <w:t xml:space="preserve"> ohišj</w:t>
      </w:r>
      <w:r w:rsidRPr="00AB17B2">
        <w:rPr>
          <w:rFonts w:cs="Arial"/>
        </w:rPr>
        <w:t>u</w:t>
      </w:r>
      <w:r w:rsidR="00F40F4C" w:rsidRPr="00AB17B2">
        <w:rPr>
          <w:rFonts w:cs="Arial"/>
        </w:rPr>
        <w:t xml:space="preserve">, ki </w:t>
      </w:r>
      <w:r w:rsidRPr="00AB17B2">
        <w:rPr>
          <w:rFonts w:cs="Arial"/>
        </w:rPr>
        <w:t xml:space="preserve">se ga </w:t>
      </w:r>
      <w:r w:rsidR="00F40F4C" w:rsidRPr="00AB17B2">
        <w:rPr>
          <w:rFonts w:cs="Arial"/>
        </w:rPr>
        <w:t xml:space="preserve">namesti na </w:t>
      </w:r>
      <w:r w:rsidR="00CD33F3" w:rsidRPr="00AB17B2">
        <w:rPr>
          <w:rFonts w:cs="Arial"/>
        </w:rPr>
        <w:t>ustrezno pripravljeno podlago (</w:t>
      </w:r>
      <w:r w:rsidR="00C4748F" w:rsidRPr="00AB17B2">
        <w:rPr>
          <w:rFonts w:cs="Arial"/>
        </w:rPr>
        <w:t xml:space="preserve">gravitacijske armiranobetonske </w:t>
      </w:r>
      <w:r w:rsidR="00CD33F3" w:rsidRPr="00AB17B2">
        <w:rPr>
          <w:rFonts w:cs="Arial"/>
        </w:rPr>
        <w:t>temelje)</w:t>
      </w:r>
      <w:r w:rsidR="00F40F4C" w:rsidRPr="00AB17B2">
        <w:rPr>
          <w:rFonts w:cs="Arial"/>
        </w:rPr>
        <w:t xml:space="preserve">. </w:t>
      </w:r>
      <w:r w:rsidR="00C4748F" w:rsidRPr="00AB17B2">
        <w:rPr>
          <w:rFonts w:cs="Arial"/>
        </w:rPr>
        <w:t>Ker bo</w:t>
      </w:r>
      <w:r w:rsidRPr="00AB17B2">
        <w:rPr>
          <w:rFonts w:cs="Arial"/>
        </w:rPr>
        <w:t xml:space="preserve"> razdelilna</w:t>
      </w:r>
      <w:r w:rsidR="00106DEA" w:rsidRPr="00AB17B2">
        <w:rPr>
          <w:rFonts w:cs="Arial"/>
        </w:rPr>
        <w:t xml:space="preserve"> postaja dvignjena od tal, je potrebno poskrbeti za preprečitev zarasti pod objektom </w:t>
      </w:r>
      <w:r w:rsidR="00107E79" w:rsidRPr="00AB17B2">
        <w:rPr>
          <w:rFonts w:cs="Arial"/>
        </w:rPr>
        <w:t xml:space="preserve">- </w:t>
      </w:r>
      <w:r w:rsidR="00106DEA" w:rsidRPr="00AB17B2">
        <w:rPr>
          <w:rFonts w:cs="Arial"/>
        </w:rPr>
        <w:t xml:space="preserve">s </w:t>
      </w:r>
      <w:r w:rsidR="00F40F4C" w:rsidRPr="00AB17B2">
        <w:rPr>
          <w:rFonts w:cs="Arial"/>
        </w:rPr>
        <w:t>tlakovanje</w:t>
      </w:r>
      <w:r w:rsidR="00106DEA" w:rsidRPr="00AB17B2">
        <w:rPr>
          <w:rFonts w:cs="Arial"/>
        </w:rPr>
        <w:t>m</w:t>
      </w:r>
      <w:r w:rsidRPr="00AB17B2">
        <w:rPr>
          <w:rFonts w:cs="Arial"/>
        </w:rPr>
        <w:t xml:space="preserve"> ali</w:t>
      </w:r>
      <w:r w:rsidR="00F40F4C" w:rsidRPr="00AB17B2">
        <w:rPr>
          <w:rFonts w:cs="Arial"/>
        </w:rPr>
        <w:t xml:space="preserve"> s pranimi betonskimi ploščami, položenimi na tamponski sloj</w:t>
      </w:r>
      <w:r w:rsidRPr="00AB17B2">
        <w:rPr>
          <w:rFonts w:cs="Arial"/>
        </w:rPr>
        <w:t xml:space="preserve"> </w:t>
      </w:r>
      <w:r w:rsidR="007B0936" w:rsidRPr="00AB17B2">
        <w:rPr>
          <w:rFonts w:cs="Arial"/>
        </w:rPr>
        <w:t>(glej Splošne tehnične pogoje)</w:t>
      </w:r>
      <w:r w:rsidR="00107E79" w:rsidRPr="00AB17B2">
        <w:rPr>
          <w:rFonts w:cs="Arial"/>
        </w:rPr>
        <w:t>.</w:t>
      </w:r>
    </w:p>
    <w:p w14:paraId="7A779AAC" w14:textId="2B5B816D" w:rsidR="00F40F4C" w:rsidRPr="00AB17B2" w:rsidRDefault="00106DEA" w:rsidP="00F40F4C">
      <w:pPr>
        <w:rPr>
          <w:rFonts w:cs="Arial"/>
        </w:rPr>
      </w:pPr>
      <w:r w:rsidRPr="00AB17B2">
        <w:rPr>
          <w:rFonts w:cs="Arial"/>
        </w:rPr>
        <w:t xml:space="preserve">Tlakovanje je potrebno izvesti tudi </w:t>
      </w:r>
      <w:r w:rsidR="00F40F4C" w:rsidRPr="00AB17B2">
        <w:rPr>
          <w:rFonts w:cs="Arial"/>
        </w:rPr>
        <w:t xml:space="preserve">za lažji dostop in vzdrževanje najbližje okolice </w:t>
      </w:r>
      <w:r w:rsidR="004C7471" w:rsidRPr="00AB17B2">
        <w:rPr>
          <w:rFonts w:cs="Arial"/>
        </w:rPr>
        <w:t>R</w:t>
      </w:r>
      <w:r w:rsidR="00F40F4C" w:rsidRPr="00AB17B2">
        <w:rPr>
          <w:rFonts w:cs="Arial"/>
        </w:rPr>
        <w:t>P</w:t>
      </w:r>
      <w:r w:rsidRPr="00AB17B2">
        <w:rPr>
          <w:rFonts w:cs="Arial"/>
        </w:rPr>
        <w:t xml:space="preserve"> in sicer </w:t>
      </w:r>
      <w:r w:rsidR="004B2A9D" w:rsidRPr="00AB17B2">
        <w:rPr>
          <w:rFonts w:cs="Arial"/>
        </w:rPr>
        <w:t>1</w:t>
      </w:r>
      <w:r w:rsidR="0066563F" w:rsidRPr="00AB17B2">
        <w:rPr>
          <w:rFonts w:cs="Arial"/>
        </w:rPr>
        <w:t>,</w:t>
      </w:r>
      <w:r w:rsidR="004D0153" w:rsidRPr="00AB17B2">
        <w:rPr>
          <w:rFonts w:cs="Arial"/>
        </w:rPr>
        <w:t>2</w:t>
      </w:r>
      <w:r w:rsidR="00D260E6" w:rsidRPr="00AB17B2">
        <w:rPr>
          <w:rFonts w:cs="Arial"/>
        </w:rPr>
        <w:t> </w:t>
      </w:r>
      <w:r w:rsidR="004B2A9D" w:rsidRPr="00AB17B2">
        <w:rPr>
          <w:rFonts w:cs="Arial"/>
        </w:rPr>
        <w:t xml:space="preserve">m </w:t>
      </w:r>
      <w:r w:rsidRPr="00AB17B2">
        <w:rPr>
          <w:rFonts w:cs="Arial"/>
        </w:rPr>
        <w:t xml:space="preserve">okoli </w:t>
      </w:r>
      <w:r w:rsidR="00CD07BC" w:rsidRPr="00AB17B2">
        <w:rPr>
          <w:rFonts w:cs="Arial"/>
        </w:rPr>
        <w:t>R</w:t>
      </w:r>
      <w:r w:rsidRPr="00AB17B2">
        <w:rPr>
          <w:rFonts w:cs="Arial"/>
        </w:rPr>
        <w:t>P</w:t>
      </w:r>
      <w:r w:rsidR="00F40F4C" w:rsidRPr="00AB17B2">
        <w:rPr>
          <w:rFonts w:cs="Arial"/>
        </w:rPr>
        <w:t>.</w:t>
      </w:r>
      <w:r w:rsidR="008676DA" w:rsidRPr="00AB17B2">
        <w:rPr>
          <w:rFonts w:cs="Arial"/>
        </w:rPr>
        <w:t xml:space="preserve"> Preostalo območje okoli </w:t>
      </w:r>
      <w:r w:rsidR="004C7471" w:rsidRPr="00AB17B2">
        <w:rPr>
          <w:rFonts w:cs="Arial"/>
        </w:rPr>
        <w:t>R</w:t>
      </w:r>
      <w:r w:rsidR="008676DA" w:rsidRPr="00AB17B2">
        <w:rPr>
          <w:rFonts w:cs="Arial"/>
        </w:rPr>
        <w:t>P, kjer je predviden dostop</w:t>
      </w:r>
      <w:r w:rsidR="00107E79" w:rsidRPr="00AB17B2">
        <w:rPr>
          <w:rFonts w:cs="Arial"/>
        </w:rPr>
        <w:t xml:space="preserve"> </w:t>
      </w:r>
      <w:r w:rsidR="008676DA" w:rsidRPr="00AB17B2">
        <w:rPr>
          <w:rFonts w:cs="Arial"/>
        </w:rPr>
        <w:t>z vozili, se nasuje in utrdi kot vzdrževalno pot.</w:t>
      </w:r>
    </w:p>
    <w:p w14:paraId="0511F1A2" w14:textId="41EE594F" w:rsidR="004B2A9D" w:rsidRPr="00AB17B2" w:rsidRDefault="00CD07BC" w:rsidP="009F1CF6">
      <w:pPr>
        <w:pStyle w:val="Naslov3"/>
      </w:pPr>
      <w:bookmarkStart w:id="33" w:name="_Toc215054672"/>
      <w:bookmarkStart w:id="34" w:name="_Toc231217872"/>
      <w:r w:rsidRPr="00AB17B2">
        <w:t>Kontejner z opremo – razdelilna postaja RP</w:t>
      </w:r>
      <w:bookmarkEnd w:id="33"/>
      <w:bookmarkEnd w:id="34"/>
    </w:p>
    <w:p w14:paraId="1C6F7679" w14:textId="6D1C4233" w:rsidR="004B2A9D" w:rsidRPr="00AB17B2" w:rsidRDefault="004B2A9D" w:rsidP="004B2A9D">
      <w:pPr>
        <w:rPr>
          <w:rFonts w:cs="Arial"/>
        </w:rPr>
      </w:pPr>
      <w:r w:rsidRPr="00AB17B2">
        <w:rPr>
          <w:rFonts w:cs="Arial"/>
        </w:rPr>
        <w:t>Zgradba</w:t>
      </w:r>
      <w:r w:rsidR="00F10FC3" w:rsidRPr="00AB17B2">
        <w:rPr>
          <w:rFonts w:cs="Arial"/>
        </w:rPr>
        <w:t xml:space="preserve"> oziroma montažni objekt</w:t>
      </w:r>
      <w:r w:rsidRPr="00AB17B2">
        <w:rPr>
          <w:rFonts w:cs="Arial"/>
        </w:rPr>
        <w:t xml:space="preserve"> za NN in SN</w:t>
      </w:r>
      <w:r w:rsidR="00F10FC3" w:rsidRPr="00AB17B2">
        <w:rPr>
          <w:rFonts w:cs="Arial"/>
        </w:rPr>
        <w:t xml:space="preserve"> opremo, </w:t>
      </w:r>
      <w:r w:rsidRPr="00AB17B2">
        <w:rPr>
          <w:rFonts w:cs="Arial"/>
        </w:rPr>
        <w:t xml:space="preserve"> ter ostalo </w:t>
      </w:r>
      <w:r w:rsidR="00F10FC3" w:rsidRPr="00AB17B2">
        <w:rPr>
          <w:rFonts w:cs="Arial"/>
        </w:rPr>
        <w:t xml:space="preserve">pripadajočo </w:t>
      </w:r>
      <w:r w:rsidRPr="00AB17B2">
        <w:rPr>
          <w:rFonts w:cs="Arial"/>
        </w:rPr>
        <w:t>opremo</w:t>
      </w:r>
      <w:r w:rsidR="00F36200" w:rsidRPr="00AB17B2">
        <w:rPr>
          <w:rFonts w:cs="Arial"/>
        </w:rPr>
        <w:t xml:space="preserve"> </w:t>
      </w:r>
      <w:r w:rsidR="004C7471" w:rsidRPr="00AB17B2">
        <w:rPr>
          <w:rFonts w:cs="Arial"/>
        </w:rPr>
        <w:t>R</w:t>
      </w:r>
      <w:r w:rsidR="00F36200" w:rsidRPr="00AB17B2">
        <w:rPr>
          <w:rFonts w:cs="Arial"/>
        </w:rPr>
        <w:t>P</w:t>
      </w:r>
      <w:r w:rsidR="004C276C" w:rsidRPr="00AB17B2">
        <w:rPr>
          <w:rFonts w:cs="Arial"/>
        </w:rPr>
        <w:t>,</w:t>
      </w:r>
      <w:r w:rsidRPr="00AB17B2">
        <w:rPr>
          <w:rFonts w:cs="Arial"/>
        </w:rPr>
        <w:t xml:space="preserve"> mora biti primerne izvedbe</w:t>
      </w:r>
      <w:r w:rsidR="709D4865" w:rsidRPr="00AB17B2">
        <w:rPr>
          <w:rFonts w:cs="Arial"/>
        </w:rPr>
        <w:t xml:space="preserve"> (skladno z veljavnimi standardi kot npr. SIST EN 62271-202)</w:t>
      </w:r>
      <w:r w:rsidRPr="00AB17B2">
        <w:rPr>
          <w:rFonts w:cs="Arial"/>
        </w:rPr>
        <w:t xml:space="preserve"> in velikosti za namestitev vse potrebne električne opreme. Konstrukcija montažne zgradbe z elektro opremo </w:t>
      </w:r>
      <w:r w:rsidR="004C7471" w:rsidRPr="00AB17B2">
        <w:rPr>
          <w:rFonts w:cs="Arial"/>
        </w:rPr>
        <w:t>FN</w:t>
      </w:r>
      <w:r w:rsidRPr="00AB17B2">
        <w:rPr>
          <w:rFonts w:cs="Arial"/>
        </w:rPr>
        <w:t xml:space="preserve"> polja – predvidoma kovinskega kontejnerja, mora biti zasnovana in postavljena na mesto vgradnje v skladu s priporočili proizvajalca opreme, da se zagotovi želena življenjska doba njene konstrukcije in opreme v njej.</w:t>
      </w:r>
      <w:r w:rsidR="20AC5AD2" w:rsidRPr="00AB17B2">
        <w:rPr>
          <w:rFonts w:cs="Arial"/>
        </w:rPr>
        <w:t xml:space="preserve"> V kolikor bo uporabljen kovinski kontejner, more le-ta imeti antikorozijsko zaščito ohišja najmanj stopnje C3.</w:t>
      </w:r>
      <w:r w:rsidRPr="00AB17B2">
        <w:rPr>
          <w:rFonts w:cs="Arial"/>
        </w:rPr>
        <w:t xml:space="preserve"> Stavba mora biti toplotno izolirane izvedbe, opremljena z osnovno </w:t>
      </w:r>
      <w:proofErr w:type="spellStart"/>
      <w:r w:rsidRPr="00AB17B2">
        <w:rPr>
          <w:rFonts w:cs="Arial"/>
        </w:rPr>
        <w:t>elektrogradbeno</w:t>
      </w:r>
      <w:proofErr w:type="spellEnd"/>
      <w:r w:rsidRPr="00AB17B2">
        <w:rPr>
          <w:rFonts w:cs="Arial"/>
        </w:rPr>
        <w:t xml:space="preserve"> inštalacijo (luči po prostorih in vtičnice, požarno javljanje, kontrola dostopa) </w:t>
      </w:r>
      <w:r w:rsidR="00E37BD2" w:rsidRPr="00AB17B2">
        <w:rPr>
          <w:rFonts w:cs="Arial"/>
        </w:rPr>
        <w:t>z</w:t>
      </w:r>
      <w:r w:rsidRPr="00AB17B2">
        <w:rPr>
          <w:rFonts w:cs="Arial"/>
        </w:rPr>
        <w:t xml:space="preserve"> ventilacijo in klimatizacijo </w:t>
      </w:r>
      <w:r w:rsidR="001F7FD7" w:rsidRPr="00AB17B2">
        <w:rPr>
          <w:rFonts w:cs="Arial"/>
        </w:rPr>
        <w:t>(</w:t>
      </w:r>
      <w:r w:rsidR="00571444" w:rsidRPr="00AB17B2">
        <w:rPr>
          <w:rFonts w:cs="Arial"/>
        </w:rPr>
        <w:t xml:space="preserve">ogrevanje in </w:t>
      </w:r>
      <w:r w:rsidR="0052349F" w:rsidRPr="00AB17B2">
        <w:rPr>
          <w:rFonts w:cs="Arial"/>
        </w:rPr>
        <w:t xml:space="preserve">hlajenje - </w:t>
      </w:r>
      <w:r w:rsidR="00571444" w:rsidRPr="00AB17B2">
        <w:rPr>
          <w:rFonts w:cs="Arial"/>
        </w:rPr>
        <w:t>odvajanje toplote</w:t>
      </w:r>
      <w:r w:rsidR="001F7FD7" w:rsidRPr="00AB17B2">
        <w:rPr>
          <w:rFonts w:cs="Arial"/>
        </w:rPr>
        <w:t>)</w:t>
      </w:r>
      <w:r w:rsidR="00853F27" w:rsidRPr="00AB17B2">
        <w:rPr>
          <w:rFonts w:cs="Arial"/>
        </w:rPr>
        <w:t>,</w:t>
      </w:r>
      <w:r w:rsidRPr="00AB17B2">
        <w:rPr>
          <w:rFonts w:cs="Arial"/>
        </w:rPr>
        <w:t xml:space="preserve"> kot je potrebna za delovanje opreme v vseh vremenskih in bremenskih pogojih. Stavba mora biti opremljena z ustreznimi prezračevalnimi odprtinami, vrati in po potrebi okni</w:t>
      </w:r>
      <w:r w:rsidR="00B2319D" w:rsidRPr="00AB17B2">
        <w:rPr>
          <w:rFonts w:cs="Arial"/>
        </w:rPr>
        <w:t>, katera so ustrezno zavarovana.</w:t>
      </w:r>
      <w:r w:rsidR="00CD07BC" w:rsidRPr="00AB17B2">
        <w:rPr>
          <w:rFonts w:cs="Arial"/>
        </w:rPr>
        <w:t xml:space="preserve"> Stavba mora biti ustrezno klimatizirana.</w:t>
      </w:r>
    </w:p>
    <w:p w14:paraId="7B20B048" w14:textId="448253DE" w:rsidR="004B2A9D" w:rsidRPr="00AB17B2" w:rsidRDefault="00F17DFE" w:rsidP="004B2A9D">
      <w:pPr>
        <w:rPr>
          <w:rFonts w:cs="Arial"/>
        </w:rPr>
      </w:pPr>
      <w:r w:rsidRPr="00AB17B2">
        <w:rPr>
          <w:rFonts w:cs="Arial"/>
        </w:rPr>
        <w:lastRenderedPageBreak/>
        <w:t>Izvajalec</w:t>
      </w:r>
      <w:r w:rsidR="004B2A9D" w:rsidRPr="00AB17B2">
        <w:rPr>
          <w:rFonts w:cs="Arial"/>
        </w:rPr>
        <w:t xml:space="preserve"> mora dokumentacijo z risbami predlagan</w:t>
      </w:r>
      <w:r w:rsidR="00B2319D" w:rsidRPr="00AB17B2">
        <w:rPr>
          <w:rFonts w:cs="Arial"/>
        </w:rPr>
        <w:t>ega</w:t>
      </w:r>
      <w:r w:rsidR="004B2A9D" w:rsidRPr="00AB17B2">
        <w:rPr>
          <w:rFonts w:cs="Arial"/>
        </w:rPr>
        <w:t xml:space="preserve"> kontejnerj</w:t>
      </w:r>
      <w:r w:rsidR="00B2319D" w:rsidRPr="00AB17B2">
        <w:rPr>
          <w:rFonts w:cs="Arial"/>
        </w:rPr>
        <w:t>a</w:t>
      </w:r>
      <w:r w:rsidR="004B2A9D" w:rsidRPr="00AB17B2">
        <w:rPr>
          <w:rFonts w:cs="Arial"/>
        </w:rPr>
        <w:t xml:space="preserve"> ali druge izvedbe ohišja </w:t>
      </w:r>
      <w:r w:rsidR="004C7471" w:rsidRPr="00AB17B2">
        <w:rPr>
          <w:rFonts w:cs="Arial"/>
        </w:rPr>
        <w:t>R</w:t>
      </w:r>
      <w:r w:rsidR="004B2A9D" w:rsidRPr="00AB17B2">
        <w:rPr>
          <w:rFonts w:cs="Arial"/>
        </w:rPr>
        <w:t>P predložiti Naročniku v odobritev pred gradnjo in pred izdelavo PZI.</w:t>
      </w:r>
    </w:p>
    <w:p w14:paraId="3017C06E" w14:textId="387E0E25" w:rsidR="004B2A9D" w:rsidRPr="00AB17B2" w:rsidRDefault="004B2A9D" w:rsidP="004B2A9D">
      <w:pPr>
        <w:rPr>
          <w:rFonts w:cs="Arial"/>
        </w:rPr>
      </w:pPr>
      <w:r w:rsidRPr="00AB17B2">
        <w:rPr>
          <w:rFonts w:cs="Arial"/>
        </w:rPr>
        <w:t>Stavba mora biti ustrezno temeljena skladno s pogoji terena na mestu postavitve in obremenitvami. Stavbe morajo biti postavljene na mestih, ki bodo ustrezno dostopna. Okoli vseh stavb mora biti zagotovljena zaščitena pohodna površina širine 1</w:t>
      </w:r>
      <w:r w:rsidR="00C17E22" w:rsidRPr="00AB17B2">
        <w:rPr>
          <w:rFonts w:cs="Arial"/>
        </w:rPr>
        <w:t>,</w:t>
      </w:r>
      <w:r w:rsidR="000B4E01" w:rsidRPr="00AB17B2">
        <w:rPr>
          <w:rFonts w:cs="Arial"/>
        </w:rPr>
        <w:t xml:space="preserve">2 </w:t>
      </w:r>
      <w:r w:rsidRPr="00AB17B2">
        <w:rPr>
          <w:rFonts w:cs="Arial"/>
        </w:rPr>
        <w:t xml:space="preserve">m, tlakovana z betonskimi ploščami na peščeni podlagi. </w:t>
      </w:r>
    </w:p>
    <w:p w14:paraId="1A3E029F" w14:textId="641BDF09" w:rsidR="004B2A9D" w:rsidRPr="00AB17B2" w:rsidRDefault="004B2A9D" w:rsidP="004B2A9D">
      <w:pPr>
        <w:rPr>
          <w:rFonts w:cs="Arial"/>
        </w:rPr>
      </w:pPr>
      <w:r w:rsidRPr="00AB17B2">
        <w:rPr>
          <w:rFonts w:cs="Arial"/>
        </w:rPr>
        <w:t xml:space="preserve">Vsa mesta za osebni dostop v kontejner morajo biti </w:t>
      </w:r>
      <w:r w:rsidR="00D96AEC" w:rsidRPr="00AB17B2">
        <w:rPr>
          <w:rFonts w:cs="Arial"/>
        </w:rPr>
        <w:t>izdelane iz ustrezno protikorozijsko zaščitenega jekla, praviloma z vročim potopnim cinkanjem po SIST EN ISO 1461 ali z enakovredno protikorozijsko zaščito</w:t>
      </w:r>
      <w:r w:rsidRPr="00AB17B2">
        <w:rPr>
          <w:rFonts w:cs="Arial"/>
        </w:rPr>
        <w:t>. Pred stopnicami mora biti ustrezno velik z betonskimi ploščami tlakovan podest.</w:t>
      </w:r>
    </w:p>
    <w:p w14:paraId="486F8E2E" w14:textId="1DDA0CFE" w:rsidR="00326937" w:rsidRPr="00AB17B2" w:rsidRDefault="00D139FB" w:rsidP="004B2A9D">
      <w:pPr>
        <w:rPr>
          <w:rFonts w:cs="Arial"/>
        </w:rPr>
      </w:pPr>
      <w:r w:rsidRPr="00AB17B2">
        <w:rPr>
          <w:rFonts w:cs="Arial"/>
        </w:rPr>
        <w:t xml:space="preserve">Kontejnerji </w:t>
      </w:r>
      <w:r w:rsidR="008670FA" w:rsidRPr="00AB17B2">
        <w:rPr>
          <w:rFonts w:cs="Arial"/>
        </w:rPr>
        <w:t>morajo imeti tudi možnost poenotenja ključavnic oz. zamenjavo ključavnic, tako da bodo ključavnice odpirali naročnikovi univerzalni ključi.</w:t>
      </w:r>
    </w:p>
    <w:p w14:paraId="7A69E0BA" w14:textId="55B8AF82" w:rsidR="00BA4A39" w:rsidRPr="00AB17B2" w:rsidRDefault="00B2319D" w:rsidP="009F1CF6">
      <w:pPr>
        <w:pStyle w:val="Naslov3"/>
      </w:pPr>
      <w:bookmarkStart w:id="35" w:name="_Toc77764295"/>
      <w:bookmarkStart w:id="36" w:name="_Toc77695148"/>
      <w:bookmarkStart w:id="37" w:name="_Toc77764296"/>
      <w:bookmarkStart w:id="38" w:name="_Toc215054673"/>
      <w:bookmarkStart w:id="39" w:name="_Toc231217873"/>
      <w:bookmarkEnd w:id="35"/>
      <w:bookmarkEnd w:id="36"/>
      <w:bookmarkEnd w:id="37"/>
      <w:proofErr w:type="spellStart"/>
      <w:r w:rsidRPr="00AB17B2">
        <w:t>P</w:t>
      </w:r>
      <w:r w:rsidR="00CD07BC" w:rsidRPr="00AB17B2">
        <w:t>odkonstrukcija</w:t>
      </w:r>
      <w:proofErr w:type="spellEnd"/>
      <w:r w:rsidR="00CD07BC" w:rsidRPr="00AB17B2">
        <w:t xml:space="preserve"> FN modulov</w:t>
      </w:r>
      <w:bookmarkEnd w:id="38"/>
      <w:bookmarkEnd w:id="39"/>
    </w:p>
    <w:p w14:paraId="60D3AC50" w14:textId="1A2CC58C" w:rsidR="00667AAA" w:rsidRPr="00AB17B2" w:rsidRDefault="00667AAA" w:rsidP="00667AAA">
      <w:pPr>
        <w:rPr>
          <w:rFonts w:cs="Arial"/>
        </w:rPr>
      </w:pPr>
      <w:r w:rsidRPr="00AB17B2">
        <w:rPr>
          <w:rFonts w:cs="Arial"/>
        </w:rPr>
        <w:t>Poglavje zajema dejavnosti, načrtovanje, proizvodnjo, preskušanje, dobavo, zavarovanje, transport na mesto vgradnje, skladiščenje, postavitev ter preskušanje montažne konstrukcije.</w:t>
      </w:r>
    </w:p>
    <w:p w14:paraId="4BBE574D" w14:textId="51C615BD" w:rsidR="00BA4A39" w:rsidRPr="00AB17B2" w:rsidRDefault="00667AAA" w:rsidP="00667AAA">
      <w:pPr>
        <w:rPr>
          <w:rFonts w:cs="Arial"/>
        </w:rPr>
      </w:pPr>
      <w:r w:rsidRPr="00AB17B2">
        <w:rPr>
          <w:rFonts w:cs="Arial"/>
        </w:rPr>
        <w:t xml:space="preserve">Za vgradnjo zahtevanega števila </w:t>
      </w:r>
      <w:r w:rsidR="00B2319D" w:rsidRPr="00AB17B2">
        <w:rPr>
          <w:rFonts w:cs="Arial"/>
        </w:rPr>
        <w:t>FN</w:t>
      </w:r>
      <w:r w:rsidRPr="00AB17B2">
        <w:rPr>
          <w:rFonts w:cs="Arial"/>
        </w:rPr>
        <w:t xml:space="preserve"> modulov na predvideni lokaciji </w:t>
      </w:r>
      <w:r w:rsidR="00B2319D" w:rsidRPr="00AB17B2">
        <w:rPr>
          <w:rFonts w:cs="Arial"/>
        </w:rPr>
        <w:t>S</w:t>
      </w:r>
      <w:r w:rsidRPr="00AB17B2">
        <w:rPr>
          <w:rFonts w:cs="Arial"/>
        </w:rPr>
        <w:t>E mora biti zagotovljen</w:t>
      </w:r>
      <w:r w:rsidR="004E1474" w:rsidRPr="00AB17B2">
        <w:rPr>
          <w:rFonts w:cs="Arial"/>
        </w:rPr>
        <w:t>a</w:t>
      </w:r>
      <w:r w:rsidRPr="00AB17B2">
        <w:rPr>
          <w:rFonts w:cs="Arial"/>
        </w:rPr>
        <w:t xml:space="preserve"> </w:t>
      </w:r>
      <w:proofErr w:type="spellStart"/>
      <w:r w:rsidR="004E1474" w:rsidRPr="00AB17B2">
        <w:rPr>
          <w:rFonts w:cs="Arial"/>
        </w:rPr>
        <w:t>podkonstrukcija</w:t>
      </w:r>
      <w:proofErr w:type="spellEnd"/>
      <w:r w:rsidR="004E1474" w:rsidRPr="00AB17B2">
        <w:rPr>
          <w:rFonts w:cs="Arial"/>
        </w:rPr>
        <w:t xml:space="preserve"> z ustrezno nosilnostjo njenih elementov in spojev. </w:t>
      </w:r>
      <w:r w:rsidR="00F17DFE" w:rsidRPr="00AB17B2">
        <w:rPr>
          <w:rFonts w:cs="Arial"/>
        </w:rPr>
        <w:t>Izvajalec</w:t>
      </w:r>
      <w:r w:rsidRPr="00AB17B2">
        <w:rPr>
          <w:rFonts w:cs="Arial"/>
        </w:rPr>
        <w:t xml:space="preserve"> mora podrobnosti navesti v PZI-ju, ki je v njegovem obsegu dobave.</w:t>
      </w:r>
    </w:p>
    <w:p w14:paraId="23BDD4EA" w14:textId="2CA8C6D3" w:rsidR="00667AAA" w:rsidRPr="00AB17B2" w:rsidRDefault="00667AAA" w:rsidP="00667AAA">
      <w:pPr>
        <w:rPr>
          <w:rFonts w:cs="Arial"/>
        </w:rPr>
      </w:pPr>
      <w:r w:rsidRPr="00AB17B2">
        <w:rPr>
          <w:rFonts w:cs="Arial"/>
        </w:rPr>
        <w:t>Tehnične zahteve:</w:t>
      </w:r>
    </w:p>
    <w:p w14:paraId="3A774497" w14:textId="7245D985" w:rsidR="00667AAA" w:rsidRPr="00AB17B2" w:rsidRDefault="004E1474" w:rsidP="001F037A">
      <w:pPr>
        <w:numPr>
          <w:ilvl w:val="0"/>
          <w:numId w:val="35"/>
        </w:numPr>
        <w:rPr>
          <w:rFonts w:cs="Arial"/>
        </w:rPr>
      </w:pPr>
      <w:r w:rsidRPr="00AB17B2">
        <w:rPr>
          <w:rFonts w:cs="Arial"/>
        </w:rPr>
        <w:t>Zasnova podkonstrukcije modulov mora slediti predvidenim obremenitvam v času uporabe in gradnje. Upoštevati mora obstoječi profil terena in pogoje temeljenja. Zasnova naj bo čim bolj tipizirana in preprosta.</w:t>
      </w:r>
      <w:r w:rsidR="00CD07BC" w:rsidRPr="00AB17B2">
        <w:rPr>
          <w:rFonts w:cs="Arial"/>
        </w:rPr>
        <w:t xml:space="preserve"> </w:t>
      </w:r>
      <w:r w:rsidR="00667AAA" w:rsidRPr="00AB17B2">
        <w:rPr>
          <w:rFonts w:cs="Arial"/>
        </w:rPr>
        <w:t>Konstrukcija mora biti zasnovana tako, da omogoča enostavno zamenjavo katerega koli modula in v skladu z zahtevami glede lokacije postavitve, dodatnih bremen</w:t>
      </w:r>
      <w:r w:rsidR="000A263A" w:rsidRPr="00AB17B2">
        <w:rPr>
          <w:rFonts w:cs="Arial"/>
        </w:rPr>
        <w:t xml:space="preserve">, značilnih za </w:t>
      </w:r>
      <w:r w:rsidR="00E46258" w:rsidRPr="00AB17B2">
        <w:rPr>
          <w:rFonts w:cs="Arial"/>
        </w:rPr>
        <w:t>mesto vgradnje</w:t>
      </w:r>
      <w:r w:rsidR="000A263A" w:rsidRPr="00AB17B2">
        <w:rPr>
          <w:rFonts w:cs="Arial"/>
        </w:rPr>
        <w:t>,</w:t>
      </w:r>
      <w:r w:rsidR="00667AAA" w:rsidRPr="00AB17B2">
        <w:rPr>
          <w:rFonts w:cs="Arial"/>
        </w:rPr>
        <w:t xml:space="preserve"> ipd. </w:t>
      </w:r>
    </w:p>
    <w:p w14:paraId="201B4671" w14:textId="365E5B82" w:rsidR="00667AAA" w:rsidRPr="00AB17B2" w:rsidRDefault="00667AAA" w:rsidP="001F037A">
      <w:pPr>
        <w:numPr>
          <w:ilvl w:val="0"/>
          <w:numId w:val="35"/>
        </w:numPr>
        <w:rPr>
          <w:rFonts w:cs="Arial"/>
        </w:rPr>
      </w:pPr>
      <w:r w:rsidRPr="00AB17B2">
        <w:rPr>
          <w:rFonts w:cs="Arial"/>
        </w:rPr>
        <w:t>Načrte z izbrano izvedbo, materialom</w:t>
      </w:r>
      <w:r w:rsidR="004E1474" w:rsidRPr="00AB17B2">
        <w:rPr>
          <w:rFonts w:cs="Arial"/>
        </w:rPr>
        <w:t>, statičnim izračunom</w:t>
      </w:r>
      <w:r w:rsidRPr="00AB17B2">
        <w:rPr>
          <w:rFonts w:cs="Arial"/>
        </w:rPr>
        <w:t xml:space="preserve"> in standardi je treba predložiti v predhodno odobritev Naročniku.</w:t>
      </w:r>
    </w:p>
    <w:p w14:paraId="516A1253" w14:textId="42A35165" w:rsidR="00667AAA" w:rsidRPr="00AB17B2" w:rsidRDefault="00667AAA" w:rsidP="001F037A">
      <w:pPr>
        <w:numPr>
          <w:ilvl w:val="0"/>
          <w:numId w:val="35"/>
        </w:numPr>
        <w:rPr>
          <w:rFonts w:cs="Arial"/>
        </w:rPr>
      </w:pPr>
      <w:r w:rsidRPr="00AB17B2">
        <w:rPr>
          <w:rFonts w:cs="Arial"/>
        </w:rPr>
        <w:t xml:space="preserve">Najmanjša razdalja med spodnjim robom modula in tlemi mora biti </w:t>
      </w:r>
      <w:r w:rsidR="00747037" w:rsidRPr="00AB17B2">
        <w:rPr>
          <w:rFonts w:cs="Arial"/>
        </w:rPr>
        <w:t>min</w:t>
      </w:r>
      <w:r w:rsidRPr="00AB17B2">
        <w:rPr>
          <w:rFonts w:cs="Arial"/>
        </w:rPr>
        <w:t xml:space="preserve"> </w:t>
      </w:r>
      <w:r w:rsidR="00F2646E" w:rsidRPr="00AB17B2">
        <w:rPr>
          <w:rFonts w:cs="Arial"/>
        </w:rPr>
        <w:t xml:space="preserve">80 </w:t>
      </w:r>
      <w:r w:rsidR="00747037" w:rsidRPr="00AB17B2">
        <w:rPr>
          <w:rFonts w:cs="Arial"/>
        </w:rPr>
        <w:t>cm</w:t>
      </w:r>
      <w:r w:rsidR="000C7EE6" w:rsidRPr="00AB17B2">
        <w:rPr>
          <w:rFonts w:cs="Arial"/>
        </w:rPr>
        <w:t xml:space="preserve"> (košnja)</w:t>
      </w:r>
      <w:r w:rsidRPr="00AB17B2">
        <w:rPr>
          <w:rFonts w:cs="Arial"/>
        </w:rPr>
        <w:t>.</w:t>
      </w:r>
      <w:r w:rsidR="00F274B3" w:rsidRPr="00AB17B2">
        <w:rPr>
          <w:rFonts w:cs="Arial"/>
        </w:rPr>
        <w:t xml:space="preserve"> </w:t>
      </w:r>
    </w:p>
    <w:p w14:paraId="6D4DD99C" w14:textId="53F9AAA7" w:rsidR="00667AAA" w:rsidRPr="00AB17B2" w:rsidRDefault="00667AAA" w:rsidP="001F037A">
      <w:pPr>
        <w:numPr>
          <w:ilvl w:val="0"/>
          <w:numId w:val="35"/>
        </w:numPr>
        <w:rPr>
          <w:rFonts w:cs="Arial"/>
        </w:rPr>
      </w:pPr>
      <w:r w:rsidRPr="00AB17B2">
        <w:rPr>
          <w:rFonts w:cs="Arial"/>
        </w:rPr>
        <w:t xml:space="preserve">Med vrstami </w:t>
      </w:r>
      <w:r w:rsidR="002F29C2" w:rsidRPr="00AB17B2">
        <w:rPr>
          <w:rFonts w:cs="Arial"/>
        </w:rPr>
        <w:t xml:space="preserve">z nizi modulov </w:t>
      </w:r>
      <w:r w:rsidRPr="00AB17B2">
        <w:rPr>
          <w:rFonts w:cs="Arial"/>
        </w:rPr>
        <w:t xml:space="preserve">mora biti dovolj </w:t>
      </w:r>
      <w:r w:rsidR="002F29C2" w:rsidRPr="00AB17B2">
        <w:rPr>
          <w:rFonts w:cs="Arial"/>
        </w:rPr>
        <w:t>vmesnega razmaka</w:t>
      </w:r>
      <w:r w:rsidR="000A263A" w:rsidRPr="00AB17B2">
        <w:rPr>
          <w:rFonts w:cs="Arial"/>
        </w:rPr>
        <w:t xml:space="preserve"> (</w:t>
      </w:r>
      <w:r w:rsidR="006901DD" w:rsidRPr="00AB17B2">
        <w:rPr>
          <w:rFonts w:cs="Arial"/>
        </w:rPr>
        <w:t xml:space="preserve">cca. </w:t>
      </w:r>
      <w:r w:rsidR="000A263A" w:rsidRPr="00AB17B2">
        <w:rPr>
          <w:rFonts w:cs="Arial"/>
        </w:rPr>
        <w:t>4</w:t>
      </w:r>
      <w:r w:rsidR="006901DD" w:rsidRPr="00AB17B2">
        <w:rPr>
          <w:rFonts w:cs="Arial"/>
        </w:rPr>
        <w:t>,26</w:t>
      </w:r>
      <w:r w:rsidR="000A263A" w:rsidRPr="00AB17B2">
        <w:rPr>
          <w:rFonts w:cs="Arial"/>
        </w:rPr>
        <w:t xml:space="preserve"> m)</w:t>
      </w:r>
      <w:r w:rsidRPr="00AB17B2">
        <w:rPr>
          <w:rFonts w:cs="Arial"/>
        </w:rPr>
        <w:t xml:space="preserve">, pri čemer je treba upoštevati </w:t>
      </w:r>
      <w:r w:rsidR="000A263A" w:rsidRPr="00AB17B2">
        <w:rPr>
          <w:rFonts w:cs="Arial"/>
        </w:rPr>
        <w:t>optimalno postavitev modulov</w:t>
      </w:r>
      <w:r w:rsidRPr="00AB17B2">
        <w:rPr>
          <w:rFonts w:cs="Arial"/>
        </w:rPr>
        <w:t xml:space="preserve">, da ne pride do </w:t>
      </w:r>
      <w:r w:rsidR="003473B3" w:rsidRPr="00AB17B2">
        <w:rPr>
          <w:rFonts w:cs="Arial"/>
        </w:rPr>
        <w:t xml:space="preserve">neustreznega </w:t>
      </w:r>
      <w:r w:rsidRPr="00AB17B2">
        <w:rPr>
          <w:rFonts w:cs="Arial"/>
        </w:rPr>
        <w:t>senčenja plošč</w:t>
      </w:r>
      <w:r w:rsidR="002F29C2" w:rsidRPr="00AB17B2">
        <w:rPr>
          <w:rFonts w:cs="Arial"/>
        </w:rPr>
        <w:t xml:space="preserve"> in je omogočeno enostavno vzdrževanje</w:t>
      </w:r>
      <w:r w:rsidR="00563012" w:rsidRPr="00AB17B2">
        <w:rPr>
          <w:rFonts w:cs="Arial"/>
        </w:rPr>
        <w:t>, košnjo</w:t>
      </w:r>
      <w:r w:rsidRPr="00AB17B2">
        <w:rPr>
          <w:rFonts w:cs="Arial"/>
        </w:rPr>
        <w:t>.</w:t>
      </w:r>
    </w:p>
    <w:p w14:paraId="5CDCFA60" w14:textId="7CB6B97A" w:rsidR="00E12ECF" w:rsidRPr="00AB17B2" w:rsidRDefault="00667AAA" w:rsidP="001F037A">
      <w:pPr>
        <w:numPr>
          <w:ilvl w:val="0"/>
          <w:numId w:val="35"/>
        </w:numPr>
        <w:rPr>
          <w:rFonts w:cs="Arial"/>
        </w:rPr>
      </w:pPr>
      <w:r w:rsidRPr="00AB17B2">
        <w:rPr>
          <w:rFonts w:cs="Arial"/>
        </w:rPr>
        <w:t xml:space="preserve">Poravnava modula in stalni kot nagiba </w:t>
      </w:r>
      <w:r w:rsidR="002F29C2" w:rsidRPr="00AB17B2">
        <w:rPr>
          <w:rFonts w:cs="Arial"/>
        </w:rPr>
        <w:t xml:space="preserve">naj bosta </w:t>
      </w:r>
      <w:r w:rsidRPr="00AB17B2">
        <w:rPr>
          <w:rFonts w:cs="Arial"/>
        </w:rPr>
        <w:t>izračuna</w:t>
      </w:r>
      <w:r w:rsidR="002F29C2" w:rsidRPr="00AB17B2">
        <w:rPr>
          <w:rFonts w:cs="Arial"/>
        </w:rPr>
        <w:t>n</w:t>
      </w:r>
      <w:r w:rsidRPr="00AB17B2">
        <w:rPr>
          <w:rFonts w:cs="Arial"/>
        </w:rPr>
        <w:t xml:space="preserve">a tako, da zagotovi </w:t>
      </w:r>
      <w:r w:rsidR="003473B3" w:rsidRPr="00AB17B2">
        <w:rPr>
          <w:rFonts w:cs="Arial"/>
        </w:rPr>
        <w:t xml:space="preserve">optimalno </w:t>
      </w:r>
      <w:r w:rsidRPr="00AB17B2">
        <w:rPr>
          <w:rFonts w:cs="Arial"/>
        </w:rPr>
        <w:t xml:space="preserve">letno </w:t>
      </w:r>
      <w:r w:rsidR="002F29C2" w:rsidRPr="00AB17B2">
        <w:rPr>
          <w:rFonts w:cs="Arial"/>
        </w:rPr>
        <w:t>proizvodnjo</w:t>
      </w:r>
      <w:r w:rsidRPr="00AB17B2">
        <w:rPr>
          <w:rFonts w:cs="Arial"/>
        </w:rPr>
        <w:t xml:space="preserve"> energij</w:t>
      </w:r>
      <w:r w:rsidR="002F29C2" w:rsidRPr="00AB17B2">
        <w:rPr>
          <w:rFonts w:cs="Arial"/>
        </w:rPr>
        <w:t>e</w:t>
      </w:r>
      <w:r w:rsidRPr="00AB17B2">
        <w:rPr>
          <w:rFonts w:cs="Arial"/>
        </w:rPr>
        <w:t>. T</w:t>
      </w:r>
      <w:r w:rsidR="002F29C2" w:rsidRPr="00AB17B2">
        <w:rPr>
          <w:rFonts w:cs="Arial"/>
        </w:rPr>
        <w:t>a</w:t>
      </w:r>
      <w:r w:rsidRPr="00AB17B2">
        <w:rPr>
          <w:rFonts w:cs="Arial"/>
        </w:rPr>
        <w:t xml:space="preserve"> se </w:t>
      </w:r>
      <w:r w:rsidR="002F29C2" w:rsidRPr="00AB17B2">
        <w:rPr>
          <w:rFonts w:cs="Arial"/>
        </w:rPr>
        <w:t>do</w:t>
      </w:r>
      <w:r w:rsidRPr="00AB17B2">
        <w:rPr>
          <w:rFonts w:cs="Arial"/>
        </w:rPr>
        <w:t>loči glede na mesto namestitve niza</w:t>
      </w:r>
      <w:r w:rsidR="002F29C2" w:rsidRPr="00AB17B2">
        <w:rPr>
          <w:rFonts w:cs="Arial"/>
        </w:rPr>
        <w:t xml:space="preserve"> </w:t>
      </w:r>
      <w:r w:rsidR="003B0312" w:rsidRPr="00AB17B2">
        <w:rPr>
          <w:rFonts w:cs="Arial"/>
        </w:rPr>
        <w:t>FN</w:t>
      </w:r>
      <w:r w:rsidR="002F29C2" w:rsidRPr="00AB17B2">
        <w:rPr>
          <w:rFonts w:cs="Arial"/>
        </w:rPr>
        <w:t xml:space="preserve"> modulov</w:t>
      </w:r>
      <w:r w:rsidRPr="00AB17B2">
        <w:rPr>
          <w:rFonts w:cs="Arial"/>
        </w:rPr>
        <w:t>.</w:t>
      </w:r>
      <w:r w:rsidR="00CD33F3" w:rsidRPr="00AB17B2">
        <w:rPr>
          <w:rFonts w:cs="Arial"/>
        </w:rPr>
        <w:t xml:space="preserve"> Pri določanju optimalnega nagiba se upošteva </w:t>
      </w:r>
      <w:r w:rsidR="00C04AD8" w:rsidRPr="00AB17B2">
        <w:rPr>
          <w:rFonts w:cs="Arial"/>
        </w:rPr>
        <w:t xml:space="preserve">med ostalim </w:t>
      </w:r>
      <w:r w:rsidR="00CD33F3" w:rsidRPr="00AB17B2">
        <w:rPr>
          <w:rFonts w:cs="Arial"/>
        </w:rPr>
        <w:t>medsebojno senčenje panelov</w:t>
      </w:r>
      <w:r w:rsidR="00DE07BA" w:rsidRPr="00AB17B2">
        <w:rPr>
          <w:rFonts w:cs="Arial"/>
        </w:rPr>
        <w:t>, ki mora biti minimizirano,</w:t>
      </w:r>
      <w:r w:rsidR="00CD33F3" w:rsidRPr="00AB17B2">
        <w:rPr>
          <w:rFonts w:cs="Arial"/>
        </w:rPr>
        <w:t xml:space="preserve"> </w:t>
      </w:r>
      <w:r w:rsidR="003473B3" w:rsidRPr="00AB17B2">
        <w:rPr>
          <w:rFonts w:cs="Arial"/>
        </w:rPr>
        <w:t>kakor tudi</w:t>
      </w:r>
      <w:r w:rsidR="00CD33F3" w:rsidRPr="00AB17B2">
        <w:rPr>
          <w:rFonts w:cs="Arial"/>
        </w:rPr>
        <w:t xml:space="preserve"> razdalja med posameznimi vrstami.</w:t>
      </w:r>
      <w:r w:rsidR="00E12ECF" w:rsidRPr="00AB17B2">
        <w:rPr>
          <w:rFonts w:cs="Arial"/>
        </w:rPr>
        <w:t xml:space="preserve"> Izvajalec mora ponuditi takšno varianto postavitve modulov na nosilno konstrukcijo</w:t>
      </w:r>
      <w:r w:rsidR="00C04AD8" w:rsidRPr="00AB17B2">
        <w:rPr>
          <w:rFonts w:cs="Arial"/>
        </w:rPr>
        <w:t xml:space="preserve"> in njihove izvedbe</w:t>
      </w:r>
      <w:r w:rsidR="00E12ECF" w:rsidRPr="00AB17B2">
        <w:rPr>
          <w:rFonts w:cs="Arial"/>
        </w:rPr>
        <w:t>, da bo v primeru senčenja med vrstami spodnja vrsta</w:t>
      </w:r>
      <w:r w:rsidR="00CD4928" w:rsidRPr="00AB17B2">
        <w:rPr>
          <w:rFonts w:cs="Arial"/>
        </w:rPr>
        <w:t xml:space="preserve"> modulov</w:t>
      </w:r>
      <w:r w:rsidR="00E12ECF" w:rsidRPr="00AB17B2">
        <w:rPr>
          <w:rFonts w:cs="Arial"/>
        </w:rPr>
        <w:t xml:space="preserve"> tudi v primeru delnega senčenja zagotavljala </w:t>
      </w:r>
      <w:r w:rsidR="003473B3" w:rsidRPr="00AB17B2">
        <w:rPr>
          <w:rFonts w:cs="Arial"/>
        </w:rPr>
        <w:t>optimalno</w:t>
      </w:r>
      <w:r w:rsidR="00E12ECF" w:rsidRPr="00AB17B2">
        <w:rPr>
          <w:rFonts w:cs="Arial"/>
        </w:rPr>
        <w:t xml:space="preserve"> </w:t>
      </w:r>
      <w:r w:rsidR="00CD4928" w:rsidRPr="00AB17B2">
        <w:rPr>
          <w:rFonts w:cs="Arial"/>
        </w:rPr>
        <w:t>m</w:t>
      </w:r>
      <w:r w:rsidR="00E12ECF" w:rsidRPr="00AB17B2">
        <w:rPr>
          <w:rFonts w:cs="Arial"/>
        </w:rPr>
        <w:t xml:space="preserve">ožno </w:t>
      </w:r>
      <w:r w:rsidR="00D9080B" w:rsidRPr="00AB17B2">
        <w:rPr>
          <w:rFonts w:cs="Arial"/>
        </w:rPr>
        <w:t xml:space="preserve">proizvodnjo </w:t>
      </w:r>
      <w:r w:rsidR="00E12ECF" w:rsidRPr="00AB17B2">
        <w:rPr>
          <w:rFonts w:cs="Arial"/>
        </w:rPr>
        <w:t xml:space="preserve">električne energije. Skladno s tem </w:t>
      </w:r>
      <w:r w:rsidR="00E12ECF" w:rsidRPr="00AB17B2">
        <w:rPr>
          <w:rFonts w:cs="Arial"/>
        </w:rPr>
        <w:lastRenderedPageBreak/>
        <w:t xml:space="preserve">ciljem se mora </w:t>
      </w:r>
      <w:proofErr w:type="spellStart"/>
      <w:r w:rsidR="00C04AD8" w:rsidRPr="00AB17B2">
        <w:rPr>
          <w:rFonts w:cs="Arial"/>
        </w:rPr>
        <w:t>optimirati</w:t>
      </w:r>
      <w:proofErr w:type="spellEnd"/>
      <w:r w:rsidR="00CD4928" w:rsidRPr="00AB17B2">
        <w:rPr>
          <w:rFonts w:cs="Arial"/>
        </w:rPr>
        <w:t xml:space="preserve"> </w:t>
      </w:r>
      <w:r w:rsidR="00DE07BA" w:rsidRPr="00AB17B2">
        <w:rPr>
          <w:rFonts w:cs="Arial"/>
        </w:rPr>
        <w:t xml:space="preserve">priključevanje </w:t>
      </w:r>
      <w:r w:rsidR="00CD4928" w:rsidRPr="00AB17B2">
        <w:rPr>
          <w:rFonts w:cs="Arial"/>
        </w:rPr>
        <w:t>niz</w:t>
      </w:r>
      <w:r w:rsidR="00DE07BA" w:rsidRPr="00AB17B2">
        <w:rPr>
          <w:rFonts w:cs="Arial"/>
        </w:rPr>
        <w:t>a</w:t>
      </w:r>
      <w:r w:rsidR="00E12ECF" w:rsidRPr="00AB17B2">
        <w:rPr>
          <w:rFonts w:cs="Arial"/>
        </w:rPr>
        <w:t xml:space="preserve"> senčenih modulov</w:t>
      </w:r>
      <w:r w:rsidR="000A263A" w:rsidRPr="00AB17B2">
        <w:rPr>
          <w:rFonts w:cs="Arial"/>
        </w:rPr>
        <w:t xml:space="preserve"> in uporabiti module, ki proizvajajo električno energijo tudi v primeru delnega senčenja (npr. Half-</w:t>
      </w:r>
      <w:proofErr w:type="spellStart"/>
      <w:r w:rsidR="000A263A" w:rsidRPr="00AB17B2">
        <w:rPr>
          <w:rFonts w:cs="Arial"/>
        </w:rPr>
        <w:t>cell</w:t>
      </w:r>
      <w:proofErr w:type="spellEnd"/>
      <w:r w:rsidR="000A263A" w:rsidRPr="00AB17B2">
        <w:rPr>
          <w:rFonts w:cs="Arial"/>
        </w:rPr>
        <w:t>)</w:t>
      </w:r>
      <w:r w:rsidR="001C6833" w:rsidRPr="00AB17B2">
        <w:rPr>
          <w:rFonts w:cs="Arial"/>
        </w:rPr>
        <w:t>.</w:t>
      </w:r>
    </w:p>
    <w:p w14:paraId="259A3511" w14:textId="5B71B752" w:rsidR="00D431A5" w:rsidRPr="00AB17B2" w:rsidRDefault="00D431A5" w:rsidP="00D50DF7">
      <w:pPr>
        <w:pStyle w:val="Odstavekseznama"/>
        <w:numPr>
          <w:ilvl w:val="0"/>
          <w:numId w:val="35"/>
        </w:numPr>
        <w:rPr>
          <w:rFonts w:cs="Arial"/>
          <w:b/>
        </w:rPr>
      </w:pPr>
      <w:r w:rsidRPr="00AB17B2">
        <w:rPr>
          <w:rFonts w:cs="Arial"/>
        </w:rPr>
        <w:t>Na podlagi dopisa Agencije za civilno letalstvo (CAA) je bila izvedena študija bleščanja.</w:t>
      </w:r>
      <w:r w:rsidRPr="00AB17B2">
        <w:rPr>
          <w:rFonts w:cs="Arial"/>
          <w:b/>
        </w:rPr>
        <w:t xml:space="preserve"> </w:t>
      </w:r>
      <w:r w:rsidRPr="00AB17B2">
        <w:rPr>
          <w:rFonts w:cs="Arial"/>
          <w:bCs/>
        </w:rPr>
        <w:t>Iz rezultatov simulacije študije je razvidno, da se bleščanje ne bo nikoli pojavilo na zaključnih fazah prileta smeri 32 in 14, v kontrolnem stolpu, ter pri manevriranju po letališki stezi, kar je tudi izrecna zahteva dokumenta CS-ADR-DSN, na katerega napotuje pravilnik o letalstvu. Potencialno, kratkotrajno bleščanje se lahko pojavi v zgodnjih fazah prileta smeri 14 na odsekih FP 8 in FP 9 oz. med preletom območja SE ZOOP ali njene neposredne okolice, kjer se še ne sprejema kritičnih odločitev.</w:t>
      </w:r>
    </w:p>
    <w:p w14:paraId="0C958B2F" w14:textId="34E0CF41" w:rsidR="00667AAA" w:rsidRPr="00AB17B2" w:rsidRDefault="004E1474" w:rsidP="001F037A">
      <w:pPr>
        <w:numPr>
          <w:ilvl w:val="0"/>
          <w:numId w:val="35"/>
        </w:numPr>
        <w:rPr>
          <w:rFonts w:cs="Arial"/>
        </w:rPr>
      </w:pPr>
      <w:proofErr w:type="spellStart"/>
      <w:r w:rsidRPr="00AB17B2">
        <w:rPr>
          <w:rFonts w:cs="Arial"/>
        </w:rPr>
        <w:t>Pod</w:t>
      </w:r>
      <w:r w:rsidR="00667AAA" w:rsidRPr="00AB17B2">
        <w:rPr>
          <w:rFonts w:cs="Arial"/>
        </w:rPr>
        <w:t>konstrukcija</w:t>
      </w:r>
      <w:proofErr w:type="spellEnd"/>
      <w:r w:rsidRPr="00AB17B2">
        <w:rPr>
          <w:rFonts w:cs="Arial"/>
        </w:rPr>
        <w:t xml:space="preserve"> FN modulov</w:t>
      </w:r>
      <w:r w:rsidR="00667AAA" w:rsidRPr="00AB17B2">
        <w:rPr>
          <w:rFonts w:cs="Arial"/>
        </w:rPr>
        <w:t xml:space="preserve"> za fiksni nagibni kot mora biti zasnovana za enostavno mehansko </w:t>
      </w:r>
      <w:r w:rsidR="002F29C2" w:rsidRPr="00AB17B2">
        <w:rPr>
          <w:rFonts w:cs="Arial"/>
        </w:rPr>
        <w:t xml:space="preserve">namestitev </w:t>
      </w:r>
      <w:r w:rsidR="00667AAA" w:rsidRPr="00AB17B2">
        <w:rPr>
          <w:rFonts w:cs="Arial"/>
        </w:rPr>
        <w:t xml:space="preserve">in </w:t>
      </w:r>
      <w:r w:rsidR="002F29C2" w:rsidRPr="00AB17B2">
        <w:rPr>
          <w:rFonts w:cs="Arial"/>
        </w:rPr>
        <w:t>montažo</w:t>
      </w:r>
      <w:r w:rsidR="00CD4928" w:rsidRPr="00AB17B2">
        <w:rPr>
          <w:rFonts w:cs="Arial"/>
        </w:rPr>
        <w:t xml:space="preserve"> električne inštalacije</w:t>
      </w:r>
      <w:r w:rsidR="00667AAA" w:rsidRPr="00AB17B2">
        <w:rPr>
          <w:rFonts w:cs="Arial"/>
        </w:rPr>
        <w:t xml:space="preserve">. </w:t>
      </w:r>
      <w:r w:rsidR="002F29C2" w:rsidRPr="00AB17B2">
        <w:rPr>
          <w:rFonts w:cs="Arial"/>
        </w:rPr>
        <w:t>Nositi</w:t>
      </w:r>
      <w:r w:rsidR="00667AAA" w:rsidRPr="00AB17B2">
        <w:rPr>
          <w:rFonts w:cs="Arial"/>
        </w:rPr>
        <w:t xml:space="preserve"> mora module v določeni usmeritvi, pravilno absorbirati in prenašati mehanske obremenitve na podlago</w:t>
      </w:r>
      <w:r w:rsidR="002F29C2" w:rsidRPr="00AB17B2">
        <w:rPr>
          <w:rFonts w:cs="Arial"/>
        </w:rPr>
        <w:t xml:space="preserve"> in prenesti vse dodatne obremenitve na mestu vgradnje</w:t>
      </w:r>
      <w:r w:rsidR="00667AAA" w:rsidRPr="00AB17B2">
        <w:rPr>
          <w:rFonts w:cs="Arial"/>
        </w:rPr>
        <w:t>. Varjenje konstrukcije na lokaciji ni dovoljeno.</w:t>
      </w:r>
      <w:r w:rsidR="00D431A5" w:rsidRPr="00AB17B2">
        <w:rPr>
          <w:rFonts w:cs="Arial"/>
        </w:rPr>
        <w:t xml:space="preserve"> Zaradi možnosti posedanja terena (deponija) mora imeti </w:t>
      </w:r>
      <w:proofErr w:type="spellStart"/>
      <w:r w:rsidR="00D431A5" w:rsidRPr="00AB17B2">
        <w:rPr>
          <w:rFonts w:cs="Arial"/>
        </w:rPr>
        <w:t>podkonstrukcija</w:t>
      </w:r>
      <w:proofErr w:type="spellEnd"/>
      <w:r w:rsidR="00D431A5" w:rsidRPr="00AB17B2">
        <w:rPr>
          <w:rFonts w:cs="Arial"/>
        </w:rPr>
        <w:t xml:space="preserve"> možnost nastavitve višine (vsaj +- 20 cm).</w:t>
      </w:r>
    </w:p>
    <w:p w14:paraId="60092EA3" w14:textId="7B840719" w:rsidR="00667AAA" w:rsidRPr="00AB17B2" w:rsidRDefault="00101C02" w:rsidP="001F037A">
      <w:pPr>
        <w:numPr>
          <w:ilvl w:val="0"/>
          <w:numId w:val="35"/>
        </w:numPr>
        <w:rPr>
          <w:rFonts w:cs="Arial"/>
        </w:rPr>
      </w:pPr>
      <w:r w:rsidRPr="00AB17B2">
        <w:rPr>
          <w:rFonts w:cs="Arial"/>
        </w:rPr>
        <w:t>Razporeditev panelov po območju gradnje, z upoštevanjem vzdrževalnih poti in lokacije TP, mora biti takšna, da bo omogočala maksimalne izkoristke pri proizvodnji električne energije.</w:t>
      </w:r>
      <w:r w:rsidR="00F67E13" w:rsidRPr="00AB17B2">
        <w:rPr>
          <w:rFonts w:cs="Arial"/>
        </w:rPr>
        <w:t xml:space="preserve"> Optimalno postavitev ponudnik preveri in dokaže pred pričetkom izdelave PZI.</w:t>
      </w:r>
      <w:r w:rsidR="00667AAA" w:rsidRPr="00AB17B2">
        <w:rPr>
          <w:rFonts w:cs="Arial"/>
        </w:rPr>
        <w:t xml:space="preserve"> </w:t>
      </w:r>
    </w:p>
    <w:p w14:paraId="5B4F15A1" w14:textId="2F7BCE93" w:rsidR="00667AAA" w:rsidRPr="00AB17B2" w:rsidRDefault="00667AAA" w:rsidP="001F037A">
      <w:pPr>
        <w:numPr>
          <w:ilvl w:val="0"/>
          <w:numId w:val="35"/>
        </w:numPr>
        <w:rPr>
          <w:rFonts w:cs="Arial"/>
        </w:rPr>
      </w:pPr>
      <w:r w:rsidRPr="00AB17B2">
        <w:rPr>
          <w:rFonts w:cs="Arial"/>
        </w:rPr>
        <w:t xml:space="preserve">Vsi pritrdilni elementi morajo biti iz nerjavečega jekla </w:t>
      </w:r>
      <w:r w:rsidR="00101C02" w:rsidRPr="00AB17B2">
        <w:rPr>
          <w:rFonts w:cs="Arial"/>
        </w:rPr>
        <w:t xml:space="preserve">oziroma aluminija </w:t>
      </w:r>
      <w:r w:rsidRPr="00AB17B2">
        <w:rPr>
          <w:rFonts w:cs="Arial"/>
        </w:rPr>
        <w:t>in morajo zdrž</w:t>
      </w:r>
      <w:r w:rsidR="002F29C2" w:rsidRPr="00AB17B2">
        <w:rPr>
          <w:rFonts w:cs="Arial"/>
        </w:rPr>
        <w:t>a</w:t>
      </w:r>
      <w:r w:rsidRPr="00AB17B2">
        <w:rPr>
          <w:rFonts w:cs="Arial"/>
        </w:rPr>
        <w:t>ti neugodne vremenske razmere.</w:t>
      </w:r>
      <w:r w:rsidR="00101C02" w:rsidRPr="00AB17B2">
        <w:rPr>
          <w:rFonts w:cs="Arial"/>
        </w:rPr>
        <w:t xml:space="preserve"> Vpetje </w:t>
      </w:r>
      <w:r w:rsidR="003B0312" w:rsidRPr="00AB17B2">
        <w:rPr>
          <w:rFonts w:cs="Arial"/>
        </w:rPr>
        <w:t>FN</w:t>
      </w:r>
      <w:r w:rsidR="00101C02" w:rsidRPr="00AB17B2">
        <w:rPr>
          <w:rFonts w:cs="Arial"/>
        </w:rPr>
        <w:t xml:space="preserve"> modula mora biti izvedeno vsaj na 4 točkah. </w:t>
      </w:r>
      <w:r w:rsidR="002F29C2" w:rsidRPr="00AB17B2">
        <w:rPr>
          <w:rFonts w:cs="Arial"/>
        </w:rPr>
        <w:t>Elementi morajo</w:t>
      </w:r>
      <w:r w:rsidRPr="00AB17B2">
        <w:rPr>
          <w:rFonts w:cs="Arial"/>
        </w:rPr>
        <w:t xml:space="preserve"> zagotavlja</w:t>
      </w:r>
      <w:r w:rsidR="002F29C2" w:rsidRPr="00AB17B2">
        <w:rPr>
          <w:rFonts w:cs="Arial"/>
        </w:rPr>
        <w:t>ti</w:t>
      </w:r>
      <w:r w:rsidRPr="00AB17B2">
        <w:rPr>
          <w:rFonts w:cs="Arial"/>
        </w:rPr>
        <w:t xml:space="preserve"> življenjsko dobo </w:t>
      </w:r>
      <w:r w:rsidR="00101C02" w:rsidRPr="00AB17B2">
        <w:rPr>
          <w:rFonts w:cs="Arial"/>
        </w:rPr>
        <w:t xml:space="preserve">vsaj </w:t>
      </w:r>
      <w:r w:rsidRPr="00AB17B2">
        <w:rPr>
          <w:rFonts w:cs="Arial"/>
        </w:rPr>
        <w:t xml:space="preserve">25 let. </w:t>
      </w:r>
    </w:p>
    <w:p w14:paraId="1AFB1030" w14:textId="300146C5" w:rsidR="00667AAA" w:rsidRPr="00AB17B2" w:rsidRDefault="00667AAA" w:rsidP="001F037A">
      <w:pPr>
        <w:numPr>
          <w:ilvl w:val="0"/>
          <w:numId w:val="35"/>
        </w:numPr>
        <w:rPr>
          <w:rFonts w:cs="Arial"/>
        </w:rPr>
      </w:pPr>
      <w:r w:rsidRPr="00AB17B2">
        <w:rPr>
          <w:rFonts w:cs="Arial"/>
        </w:rPr>
        <w:t xml:space="preserve">Matice in vijaki, nosilne konstrukcije, vključno z montažnimi konstrukcijami modulov, morajo biti ustrezno </w:t>
      </w:r>
      <w:r w:rsidR="00676978" w:rsidRPr="00AB17B2">
        <w:rPr>
          <w:rFonts w:cs="Arial"/>
        </w:rPr>
        <w:t xml:space="preserve">antikorozijsko </w:t>
      </w:r>
      <w:r w:rsidRPr="00AB17B2">
        <w:rPr>
          <w:rFonts w:cs="Arial"/>
        </w:rPr>
        <w:t>zaščiteni pred atmos</w:t>
      </w:r>
      <w:r w:rsidR="00D431A5" w:rsidRPr="00AB17B2">
        <w:rPr>
          <w:rFonts w:cs="Arial"/>
        </w:rPr>
        <w:t>fe</w:t>
      </w:r>
      <w:r w:rsidRPr="00AB17B2">
        <w:rPr>
          <w:rFonts w:cs="Arial"/>
        </w:rPr>
        <w:t xml:space="preserve">ro in vremenskimi razmerami, ki </w:t>
      </w:r>
      <w:r w:rsidR="002F29C2" w:rsidRPr="00AB17B2">
        <w:rPr>
          <w:rFonts w:cs="Arial"/>
        </w:rPr>
        <w:t>so prisotni na mestu vgradnje.</w:t>
      </w:r>
    </w:p>
    <w:p w14:paraId="5D443840" w14:textId="668C6BD7" w:rsidR="002F29C2" w:rsidRPr="00AB17B2" w:rsidRDefault="002F29C2" w:rsidP="001F037A">
      <w:pPr>
        <w:numPr>
          <w:ilvl w:val="0"/>
          <w:numId w:val="35"/>
        </w:numPr>
        <w:rPr>
          <w:rFonts w:cs="Arial"/>
        </w:rPr>
      </w:pPr>
      <w:r w:rsidRPr="00AB17B2">
        <w:rPr>
          <w:rFonts w:cs="Arial"/>
        </w:rPr>
        <w:t>Montažna konstrukcija mora biti pravilno ozemljena z ozemljitvenim kompletom, ki ne zahteva vzdrževanja.</w:t>
      </w:r>
    </w:p>
    <w:p w14:paraId="3C6A2188" w14:textId="042AE5F1" w:rsidR="006A0468" w:rsidRPr="00AB17B2" w:rsidRDefault="002F29C2" w:rsidP="001F037A">
      <w:pPr>
        <w:numPr>
          <w:ilvl w:val="0"/>
          <w:numId w:val="35"/>
        </w:numPr>
        <w:rPr>
          <w:rFonts w:cs="Arial"/>
        </w:rPr>
      </w:pPr>
      <w:r w:rsidRPr="00AB17B2">
        <w:rPr>
          <w:rFonts w:cs="Arial"/>
        </w:rPr>
        <w:t xml:space="preserve">Nosilna konstrukcija in temelj morata biti zasnovana glede na </w:t>
      </w:r>
      <w:r w:rsidR="00D431A5" w:rsidRPr="00AB17B2">
        <w:rPr>
          <w:rFonts w:cs="Arial"/>
        </w:rPr>
        <w:t>predvideno temeljenje</w:t>
      </w:r>
      <w:r w:rsidRPr="00AB17B2">
        <w:rPr>
          <w:rFonts w:cs="Arial"/>
        </w:rPr>
        <w:t xml:space="preserve">, da lahko </w:t>
      </w:r>
      <w:r w:rsidR="00CD4928" w:rsidRPr="00AB17B2">
        <w:rPr>
          <w:rFonts w:cs="Arial"/>
        </w:rPr>
        <w:t xml:space="preserve">vzdržita </w:t>
      </w:r>
      <w:r w:rsidRPr="00AB17B2">
        <w:rPr>
          <w:rFonts w:cs="Arial"/>
        </w:rPr>
        <w:t>hitrost vetra na lokaciji</w:t>
      </w:r>
      <w:r w:rsidR="00C04AD8" w:rsidRPr="00AB17B2">
        <w:rPr>
          <w:rFonts w:cs="Arial"/>
        </w:rPr>
        <w:t>, dodatno breme zaradi leda in snega</w:t>
      </w:r>
      <w:r w:rsidRPr="00AB17B2">
        <w:rPr>
          <w:rFonts w:cs="Arial"/>
        </w:rPr>
        <w:t xml:space="preserve"> </w:t>
      </w:r>
      <w:r w:rsidR="00C04AD8" w:rsidRPr="00AB17B2">
        <w:rPr>
          <w:rFonts w:cs="Arial"/>
        </w:rPr>
        <w:t xml:space="preserve">ter </w:t>
      </w:r>
      <w:r w:rsidRPr="00AB17B2">
        <w:rPr>
          <w:rFonts w:cs="Arial"/>
        </w:rPr>
        <w:t xml:space="preserve">potresno obremenitev skladno z veljavno tehnično regulativo. </w:t>
      </w:r>
      <w:r w:rsidR="002D3EB0" w:rsidRPr="00AB17B2">
        <w:rPr>
          <w:rFonts w:cs="Arial"/>
        </w:rPr>
        <w:t>Podrobno dokumentacijo</w:t>
      </w:r>
      <w:r w:rsidRPr="00AB17B2">
        <w:rPr>
          <w:rFonts w:cs="Arial"/>
        </w:rPr>
        <w:t xml:space="preserve">, vključno z </w:t>
      </w:r>
      <w:r w:rsidR="006A0468" w:rsidRPr="00AB17B2">
        <w:rPr>
          <w:rFonts w:cs="Arial"/>
        </w:rPr>
        <w:t xml:space="preserve">analizo obremenitev je potrebno </w:t>
      </w:r>
      <w:r w:rsidRPr="00AB17B2">
        <w:rPr>
          <w:rFonts w:cs="Arial"/>
        </w:rPr>
        <w:t>predloži</w:t>
      </w:r>
      <w:r w:rsidR="006A0468" w:rsidRPr="00AB17B2">
        <w:rPr>
          <w:rFonts w:cs="Arial"/>
        </w:rPr>
        <w:t xml:space="preserve">ti Naročniku </w:t>
      </w:r>
      <w:r w:rsidRPr="00AB17B2">
        <w:rPr>
          <w:rFonts w:cs="Arial"/>
        </w:rPr>
        <w:t>v končno odobritev</w:t>
      </w:r>
      <w:r w:rsidR="006A0468" w:rsidRPr="00AB17B2">
        <w:rPr>
          <w:rFonts w:cs="Arial"/>
        </w:rPr>
        <w:t xml:space="preserve"> in mora biti vključena v PZI dokumentacijo. </w:t>
      </w:r>
    </w:p>
    <w:p w14:paraId="1DCB9815" w14:textId="77777777" w:rsidR="004F29E9" w:rsidRPr="00AB17B2" w:rsidRDefault="004E1474" w:rsidP="0092027E">
      <w:pPr>
        <w:pStyle w:val="Odstavekseznama"/>
        <w:numPr>
          <w:ilvl w:val="0"/>
          <w:numId w:val="35"/>
        </w:numPr>
        <w:spacing w:after="160" w:line="278" w:lineRule="auto"/>
      </w:pPr>
      <w:r w:rsidRPr="00AB17B2">
        <w:rPr>
          <w:rFonts w:cs="Arial"/>
        </w:rPr>
        <w:t>Končne dimenzije konstrukcijskih elementov mora izvajalec določiti z dimenzioniranjem na podlagi rezultatov statične analize ob upoštevanju kombinacij vseh vplivov. Dimenzionirani morajo biti tudi vsi priključki in spoji. Spoji naj bodo zasnovani na način, da bo povezovanje elementov na gradbišču enostavno in možno.</w:t>
      </w:r>
      <w:r w:rsidR="00BC2DE1" w:rsidRPr="00AB17B2">
        <w:rPr>
          <w:rFonts w:cs="Arial"/>
        </w:rPr>
        <w:t xml:space="preserve"> </w:t>
      </w:r>
      <w:r w:rsidR="004F29E9" w:rsidRPr="00AB17B2">
        <w:t xml:space="preserve">Končne dimenzije konstrukcijskih elementov mora izvajalec določiti z dimenzioniranjem na podlagi rezultatov statične analize ob upoštevanju kombinacij vseh vplivov. Dimenzionirani morajo biti tudi vsi priključki in spoji. Spoji morajo biti zasnovani na način, da je povezovanje elementov na gradbišču enostavno in izvedljivo. </w:t>
      </w:r>
      <w:proofErr w:type="spellStart"/>
      <w:r w:rsidR="004F29E9" w:rsidRPr="00AB17B2">
        <w:t>Podkonstrukcija</w:t>
      </w:r>
      <w:proofErr w:type="spellEnd"/>
      <w:r w:rsidR="004F29E9" w:rsidRPr="00AB17B2">
        <w:t xml:space="preserve"> </w:t>
      </w:r>
      <w:proofErr w:type="spellStart"/>
      <w:r w:rsidR="004F29E9" w:rsidRPr="00AB17B2">
        <w:t>fotonapetostnih</w:t>
      </w:r>
      <w:proofErr w:type="spellEnd"/>
      <w:r w:rsidR="004F29E9" w:rsidRPr="00AB17B2">
        <w:t xml:space="preserve"> modulov mora biti izdelana iz konstrukcijskega jekla ali aluminija ustrezne debeline in profilov, ki zagotavljajo mehansko odpornost, stabilnost in trajnost konstrukcije v celotni življenjski dobi elektrarne. </w:t>
      </w:r>
      <w:r w:rsidR="004F29E9" w:rsidRPr="00AB17B2">
        <w:lastRenderedPageBreak/>
        <w:t>Jekleni elementi morajo biti ustrezno protikorozijsko zaščiteni z enim od naslednjih sistemov:</w:t>
      </w:r>
    </w:p>
    <w:p w14:paraId="26962842" w14:textId="77777777" w:rsidR="004F29E9" w:rsidRPr="00AB17B2" w:rsidRDefault="004F29E9" w:rsidP="004F29E9">
      <w:pPr>
        <w:numPr>
          <w:ilvl w:val="0"/>
          <w:numId w:val="86"/>
        </w:numPr>
        <w:spacing w:after="160" w:line="278" w:lineRule="auto"/>
        <w:jc w:val="left"/>
      </w:pPr>
      <w:r w:rsidRPr="00AB17B2">
        <w:t>vroče potopno cinkanje skladno s standardom SIST EN ISO 1461, ali</w:t>
      </w:r>
    </w:p>
    <w:p w14:paraId="69934284" w14:textId="77777777" w:rsidR="004F29E9" w:rsidRPr="00AB17B2" w:rsidRDefault="004F29E9" w:rsidP="00F43E03">
      <w:pPr>
        <w:numPr>
          <w:ilvl w:val="0"/>
          <w:numId w:val="86"/>
        </w:numPr>
        <w:spacing w:after="160" w:line="278" w:lineRule="auto"/>
      </w:pPr>
      <w:r w:rsidRPr="00AB17B2">
        <w:t xml:space="preserve">jeklo z metalnim zaščitnim premazom tipa </w:t>
      </w:r>
      <w:proofErr w:type="spellStart"/>
      <w:r w:rsidRPr="00AB17B2">
        <w:t>Magnelis</w:t>
      </w:r>
      <w:proofErr w:type="spellEnd"/>
      <w:r w:rsidRPr="00AB17B2">
        <w:t xml:space="preserve"> ZM310 ali enakovrednim sistemom, proizvedeno skladno s standardom EN 10346.</w:t>
      </w:r>
    </w:p>
    <w:p w14:paraId="2FDF1F96" w14:textId="4A72E178" w:rsidR="004F29E9" w:rsidRPr="00AB17B2" w:rsidRDefault="004F29E9" w:rsidP="003B1F02">
      <w:pPr>
        <w:spacing w:after="160" w:line="278" w:lineRule="auto"/>
        <w:ind w:left="720"/>
      </w:pPr>
      <w:r w:rsidRPr="00AB17B2">
        <w:t>Specifikacija materialov mora biti skladna z veljavnimi standardi in Splošnimi tehničnimi zahtevami projekta. Pri uporabi vroče potopnega cinkanja mora biti jeklena površina pred postopkom ustrezno pripravljena (očiščena barve, maščobe, rje, vodnega kamna, kislin, lužin in drugih nečistoč, ki bi lahko vplivale na kakovost galvanizacije), pri čemer mora biti zagotovljena tudi zaščita notranjih površin konstrukcijskih elementov, kjer je to tehnično izvedljivo. Vsi materiali morajo izpolnjevati zahteve glede trajnosti in korozijske odpornosti v skladu s Splošnimi tehničnimi zahtevami projekta. V zaprtih profilih mora biti zagotovljeno ustrezno zračenje ter preprečevanje nastajanja kondenzata v notranjosti profila.</w:t>
      </w:r>
    </w:p>
    <w:p w14:paraId="6F8ED115" w14:textId="51348EF6" w:rsidR="002F29C2" w:rsidRPr="00AB17B2" w:rsidRDefault="006A0468" w:rsidP="001F037A">
      <w:pPr>
        <w:numPr>
          <w:ilvl w:val="0"/>
          <w:numId w:val="35"/>
        </w:numPr>
        <w:rPr>
          <w:rFonts w:cs="Arial"/>
        </w:rPr>
      </w:pPr>
      <w:r w:rsidRPr="00AB17B2">
        <w:rPr>
          <w:rFonts w:cs="Arial"/>
        </w:rPr>
        <w:t>Zasnova t</w:t>
      </w:r>
      <w:r w:rsidR="002F29C2" w:rsidRPr="00AB17B2">
        <w:rPr>
          <w:rFonts w:cs="Arial"/>
        </w:rPr>
        <w:t>emelj</w:t>
      </w:r>
      <w:r w:rsidRPr="00AB17B2">
        <w:rPr>
          <w:rFonts w:cs="Arial"/>
        </w:rPr>
        <w:t>a</w:t>
      </w:r>
      <w:r w:rsidR="002F29C2" w:rsidRPr="00AB17B2">
        <w:rPr>
          <w:rFonts w:cs="Arial"/>
        </w:rPr>
        <w:t xml:space="preserve"> </w:t>
      </w:r>
      <w:r w:rsidRPr="00AB17B2">
        <w:rPr>
          <w:rFonts w:cs="Arial"/>
        </w:rPr>
        <w:t xml:space="preserve">nosilne konstrukcije nizov </w:t>
      </w:r>
      <w:r w:rsidR="003B0312" w:rsidRPr="00AB17B2">
        <w:rPr>
          <w:rFonts w:cs="Arial"/>
        </w:rPr>
        <w:t>FN</w:t>
      </w:r>
      <w:r w:rsidRPr="00AB17B2">
        <w:rPr>
          <w:rFonts w:cs="Arial"/>
        </w:rPr>
        <w:t xml:space="preserve"> modulov </w:t>
      </w:r>
      <w:r w:rsidR="002F29C2" w:rsidRPr="00AB17B2">
        <w:rPr>
          <w:rFonts w:cs="Arial"/>
        </w:rPr>
        <w:t xml:space="preserve">mora biti takšna, da </w:t>
      </w:r>
      <w:r w:rsidR="00C04AD8" w:rsidRPr="00AB17B2">
        <w:rPr>
          <w:rFonts w:cs="Arial"/>
        </w:rPr>
        <w:t>bo</w:t>
      </w:r>
      <w:r w:rsidR="002F29C2" w:rsidRPr="00AB17B2">
        <w:rPr>
          <w:rFonts w:cs="Arial"/>
        </w:rPr>
        <w:t xml:space="preserve"> temelj</w:t>
      </w:r>
      <w:r w:rsidR="004A1997" w:rsidRPr="00AB17B2">
        <w:rPr>
          <w:rFonts w:cs="Arial"/>
        </w:rPr>
        <w:t>enje</w:t>
      </w:r>
      <w:r w:rsidR="002F29C2" w:rsidRPr="00AB17B2">
        <w:rPr>
          <w:rFonts w:cs="Arial"/>
        </w:rPr>
        <w:t xml:space="preserve"> </w:t>
      </w:r>
      <w:r w:rsidRPr="00AB17B2">
        <w:rPr>
          <w:rFonts w:cs="Arial"/>
        </w:rPr>
        <w:t>ustrezno dimenzioniran</w:t>
      </w:r>
      <w:r w:rsidR="004A1997" w:rsidRPr="00AB17B2">
        <w:rPr>
          <w:rFonts w:cs="Arial"/>
        </w:rPr>
        <w:t>o</w:t>
      </w:r>
      <w:r w:rsidRPr="00AB17B2">
        <w:rPr>
          <w:rFonts w:cs="Arial"/>
        </w:rPr>
        <w:t xml:space="preserve"> in izveden</w:t>
      </w:r>
      <w:r w:rsidR="004A1997" w:rsidRPr="00AB17B2">
        <w:rPr>
          <w:rFonts w:cs="Arial"/>
        </w:rPr>
        <w:t>o</w:t>
      </w:r>
      <w:r w:rsidR="00D431A5" w:rsidRPr="00AB17B2">
        <w:rPr>
          <w:rFonts w:cs="Arial"/>
        </w:rPr>
        <w:t xml:space="preserve">. </w:t>
      </w:r>
      <w:r w:rsidR="002F29C2" w:rsidRPr="00AB17B2">
        <w:rPr>
          <w:rFonts w:cs="Arial"/>
        </w:rPr>
        <w:t xml:space="preserve">Delo vključuje </w:t>
      </w:r>
      <w:r w:rsidR="00D431A5" w:rsidRPr="00AB17B2">
        <w:rPr>
          <w:rFonts w:cs="Arial"/>
        </w:rPr>
        <w:t>dobavo in montažo gravitacijskih temeljev, vgrajevanje oz. postavljanje temeljev ter dobavo in montažo</w:t>
      </w:r>
      <w:r w:rsidR="004A1997" w:rsidRPr="00AB17B2">
        <w:rPr>
          <w:rFonts w:cs="Arial"/>
        </w:rPr>
        <w:t xml:space="preserve"> konstrukcije</w:t>
      </w:r>
      <w:r w:rsidR="002F29C2" w:rsidRPr="00AB17B2">
        <w:rPr>
          <w:rFonts w:cs="Arial"/>
        </w:rPr>
        <w:t xml:space="preserve"> i</w:t>
      </w:r>
      <w:r w:rsidR="004A1997" w:rsidRPr="00AB17B2">
        <w:rPr>
          <w:rFonts w:cs="Arial"/>
        </w:rPr>
        <w:t>p</w:t>
      </w:r>
      <w:r w:rsidR="002F29C2" w:rsidRPr="00AB17B2">
        <w:rPr>
          <w:rFonts w:cs="Arial"/>
        </w:rPr>
        <w:t>d.</w:t>
      </w:r>
      <w:r w:rsidR="00747037" w:rsidRPr="00AB17B2">
        <w:rPr>
          <w:rFonts w:cs="Arial"/>
        </w:rPr>
        <w:t xml:space="preserve"> </w:t>
      </w:r>
    </w:p>
    <w:p w14:paraId="54F804D2" w14:textId="0FCCC320" w:rsidR="002F29C2" w:rsidRPr="00AB17B2" w:rsidRDefault="002F29C2" w:rsidP="001F037A">
      <w:pPr>
        <w:numPr>
          <w:ilvl w:val="0"/>
          <w:numId w:val="35"/>
        </w:numPr>
        <w:rPr>
          <w:rFonts w:cs="Arial"/>
        </w:rPr>
      </w:pPr>
      <w:r w:rsidRPr="00AB17B2">
        <w:rPr>
          <w:rFonts w:cs="Arial"/>
        </w:rPr>
        <w:t>Pri več montažnih konstrukcijah modulov, ki se nahajajo v eni vrsti</w:t>
      </w:r>
      <w:r w:rsidR="004A1997" w:rsidRPr="00AB17B2">
        <w:rPr>
          <w:rFonts w:cs="Arial"/>
        </w:rPr>
        <w:t xml:space="preserve"> nizov</w:t>
      </w:r>
      <w:r w:rsidRPr="00AB17B2">
        <w:rPr>
          <w:rFonts w:cs="Arial"/>
        </w:rPr>
        <w:t>, mora biti poravnava vseh modulov znotraj meje napake največ 10 mm</w:t>
      </w:r>
      <w:r w:rsidR="006A23C1" w:rsidRPr="00AB17B2">
        <w:rPr>
          <w:rFonts w:cs="Arial"/>
        </w:rPr>
        <w:t xml:space="preserve"> na 1 meter</w:t>
      </w:r>
      <w:r w:rsidRPr="00AB17B2">
        <w:rPr>
          <w:rFonts w:cs="Arial"/>
        </w:rPr>
        <w:t>.</w:t>
      </w:r>
    </w:p>
    <w:p w14:paraId="74C8C63E" w14:textId="4DA394B6" w:rsidR="008C2024" w:rsidRPr="00AB17B2" w:rsidRDefault="008C2024" w:rsidP="001F037A">
      <w:pPr>
        <w:numPr>
          <w:ilvl w:val="0"/>
          <w:numId w:val="35"/>
        </w:numPr>
        <w:rPr>
          <w:rFonts w:cs="Arial"/>
        </w:rPr>
      </w:pPr>
      <w:r w:rsidRPr="00AB17B2">
        <w:rPr>
          <w:rFonts w:cs="Arial"/>
        </w:rPr>
        <w:t>Konstrukcija mora omogočati korekcijo višine in naklona na območju</w:t>
      </w:r>
      <w:r w:rsidR="00D431A5" w:rsidRPr="00AB17B2">
        <w:rPr>
          <w:rFonts w:cs="Arial"/>
        </w:rPr>
        <w:t xml:space="preserve"> vsaj</w:t>
      </w:r>
      <w:r w:rsidRPr="00AB17B2">
        <w:rPr>
          <w:rFonts w:cs="Arial"/>
        </w:rPr>
        <w:t xml:space="preserve"> +-</w:t>
      </w:r>
      <w:r w:rsidR="006A23C1" w:rsidRPr="00AB17B2">
        <w:rPr>
          <w:rFonts w:cs="Arial"/>
        </w:rPr>
        <w:t>2</w:t>
      </w:r>
      <w:r w:rsidRPr="00AB17B2">
        <w:rPr>
          <w:rFonts w:cs="Arial"/>
        </w:rPr>
        <w:t>0</w:t>
      </w:r>
      <w:r w:rsidR="00F911B9" w:rsidRPr="00AB17B2">
        <w:rPr>
          <w:rFonts w:cs="Arial"/>
        </w:rPr>
        <w:t xml:space="preserve"> </w:t>
      </w:r>
      <w:r w:rsidRPr="00AB17B2">
        <w:rPr>
          <w:rFonts w:cs="Arial"/>
        </w:rPr>
        <w:t xml:space="preserve">cm in s korakom </w:t>
      </w:r>
      <w:r w:rsidR="00393F7D" w:rsidRPr="00AB17B2">
        <w:rPr>
          <w:rFonts w:cs="Arial"/>
        </w:rPr>
        <w:t xml:space="preserve">največ </w:t>
      </w:r>
      <w:r w:rsidRPr="00AB17B2">
        <w:rPr>
          <w:rFonts w:cs="Arial"/>
        </w:rPr>
        <w:t>5 cm</w:t>
      </w:r>
    </w:p>
    <w:p w14:paraId="49DDBF3C" w14:textId="5EBD2C32" w:rsidR="002F29C2" w:rsidRPr="00AB17B2" w:rsidRDefault="00F17DFE" w:rsidP="001F037A">
      <w:pPr>
        <w:numPr>
          <w:ilvl w:val="0"/>
          <w:numId w:val="35"/>
        </w:numPr>
        <w:rPr>
          <w:rFonts w:cs="Arial"/>
        </w:rPr>
      </w:pPr>
      <w:r w:rsidRPr="00AB17B2">
        <w:rPr>
          <w:rFonts w:cs="Arial"/>
        </w:rPr>
        <w:t>Izvajalec</w:t>
      </w:r>
      <w:r w:rsidR="002F29C2" w:rsidRPr="00AB17B2">
        <w:rPr>
          <w:rFonts w:cs="Arial"/>
        </w:rPr>
        <w:t xml:space="preserve"> mora </w:t>
      </w:r>
      <w:r w:rsidR="004A1997" w:rsidRPr="00AB17B2">
        <w:rPr>
          <w:rFonts w:cs="Arial"/>
        </w:rPr>
        <w:t xml:space="preserve">v PZI dokumentaciji </w:t>
      </w:r>
      <w:r w:rsidR="002F29C2" w:rsidRPr="00AB17B2">
        <w:rPr>
          <w:rFonts w:cs="Arial"/>
        </w:rPr>
        <w:t>z ustreznim</w:t>
      </w:r>
      <w:r w:rsidR="004A1997" w:rsidRPr="00AB17B2">
        <w:rPr>
          <w:rFonts w:cs="Arial"/>
        </w:rPr>
        <w:t xml:space="preserve"> tehničnim poročilom,  </w:t>
      </w:r>
      <w:r w:rsidR="002F29C2" w:rsidRPr="00AB17B2">
        <w:rPr>
          <w:rFonts w:cs="Arial"/>
        </w:rPr>
        <w:t>diagram</w:t>
      </w:r>
      <w:r w:rsidR="004A1997" w:rsidRPr="00AB17B2">
        <w:rPr>
          <w:rFonts w:cs="Arial"/>
        </w:rPr>
        <w:t>i</w:t>
      </w:r>
      <w:r w:rsidR="002F29C2" w:rsidRPr="00AB17B2">
        <w:rPr>
          <w:rFonts w:cs="Arial"/>
        </w:rPr>
        <w:t xml:space="preserve"> in risbami </w:t>
      </w:r>
      <w:r w:rsidR="004A1997" w:rsidRPr="00AB17B2">
        <w:rPr>
          <w:rFonts w:cs="Arial"/>
        </w:rPr>
        <w:t>predstaviti vse</w:t>
      </w:r>
      <w:r w:rsidR="002F29C2" w:rsidRPr="00AB17B2">
        <w:rPr>
          <w:rFonts w:cs="Arial"/>
        </w:rPr>
        <w:t xml:space="preserve"> podrobnosti o namestitvi </w:t>
      </w:r>
      <w:r w:rsidR="003B0312" w:rsidRPr="00AB17B2">
        <w:rPr>
          <w:rFonts w:cs="Arial"/>
        </w:rPr>
        <w:t>FN</w:t>
      </w:r>
      <w:r w:rsidR="002F29C2" w:rsidRPr="00AB17B2">
        <w:rPr>
          <w:rFonts w:cs="Arial"/>
        </w:rPr>
        <w:t xml:space="preserve"> modulov</w:t>
      </w:r>
      <w:r w:rsidR="004A1997" w:rsidRPr="00AB17B2">
        <w:rPr>
          <w:rFonts w:cs="Arial"/>
        </w:rPr>
        <w:t>,</w:t>
      </w:r>
      <w:r w:rsidR="002F29C2" w:rsidRPr="00AB17B2">
        <w:rPr>
          <w:rFonts w:cs="Arial"/>
        </w:rPr>
        <w:t xml:space="preserve"> </w:t>
      </w:r>
      <w:r w:rsidR="004E1474" w:rsidRPr="00AB17B2">
        <w:rPr>
          <w:rFonts w:cs="Arial"/>
        </w:rPr>
        <w:t xml:space="preserve">podkonstrukcije </w:t>
      </w:r>
      <w:r w:rsidR="004A1997" w:rsidRPr="00AB17B2">
        <w:rPr>
          <w:rFonts w:cs="Arial"/>
        </w:rPr>
        <w:t>in temeljenja</w:t>
      </w:r>
      <w:r w:rsidR="002F29C2" w:rsidRPr="00AB17B2">
        <w:rPr>
          <w:rFonts w:cs="Arial"/>
        </w:rPr>
        <w:t>.</w:t>
      </w:r>
      <w:r w:rsidR="004A1997" w:rsidRPr="00AB17B2">
        <w:rPr>
          <w:rFonts w:cs="Arial"/>
        </w:rPr>
        <w:t xml:space="preserve"> Za izvedbo bo potreboval odobritev Naročnika. </w:t>
      </w:r>
    </w:p>
    <w:p w14:paraId="5F3A3A50" w14:textId="5B145F8B" w:rsidR="002F29C2" w:rsidRPr="00AB17B2" w:rsidRDefault="002F29C2" w:rsidP="001F037A">
      <w:pPr>
        <w:numPr>
          <w:ilvl w:val="0"/>
          <w:numId w:val="35"/>
        </w:numPr>
        <w:rPr>
          <w:rFonts w:cs="Arial"/>
        </w:rPr>
      </w:pPr>
      <w:r w:rsidRPr="00AB17B2">
        <w:rPr>
          <w:rFonts w:cs="Arial"/>
        </w:rPr>
        <w:t>Ponudnik mora predložiti vse dokumente o pre</w:t>
      </w:r>
      <w:r w:rsidR="004A1997" w:rsidRPr="00AB17B2">
        <w:rPr>
          <w:rFonts w:cs="Arial"/>
        </w:rPr>
        <w:t>iz</w:t>
      </w:r>
      <w:r w:rsidRPr="00AB17B2">
        <w:rPr>
          <w:rFonts w:cs="Arial"/>
        </w:rPr>
        <w:t>kus</w:t>
      </w:r>
      <w:r w:rsidR="004A1997" w:rsidRPr="00AB17B2">
        <w:rPr>
          <w:rFonts w:cs="Arial"/>
        </w:rPr>
        <w:t>ih</w:t>
      </w:r>
      <w:r w:rsidRPr="00AB17B2">
        <w:rPr>
          <w:rFonts w:cs="Arial"/>
        </w:rPr>
        <w:t xml:space="preserve"> kakovosti in potrdila o pre</w:t>
      </w:r>
      <w:r w:rsidR="004A1997" w:rsidRPr="00AB17B2">
        <w:rPr>
          <w:rFonts w:cs="Arial"/>
        </w:rPr>
        <w:t>iz</w:t>
      </w:r>
      <w:r w:rsidRPr="00AB17B2">
        <w:rPr>
          <w:rFonts w:cs="Arial"/>
        </w:rPr>
        <w:t xml:space="preserve">kusih, ki ustrezajo </w:t>
      </w:r>
      <w:r w:rsidR="004A1997" w:rsidRPr="00AB17B2">
        <w:rPr>
          <w:rFonts w:cs="Arial"/>
        </w:rPr>
        <w:t>izvedbi konstrukcije in temeljenja</w:t>
      </w:r>
      <w:r w:rsidRPr="00AB17B2">
        <w:rPr>
          <w:rFonts w:cs="Arial"/>
        </w:rPr>
        <w:t>.</w:t>
      </w:r>
    </w:p>
    <w:p w14:paraId="751F8EEB" w14:textId="1E0C4668" w:rsidR="004A1997" w:rsidRPr="00AB17B2" w:rsidRDefault="004A1997" w:rsidP="004A1997">
      <w:pPr>
        <w:rPr>
          <w:rFonts w:cs="Arial"/>
          <w:b/>
          <w:bCs/>
        </w:rPr>
      </w:pPr>
    </w:p>
    <w:p w14:paraId="37A24FFB" w14:textId="22676F24" w:rsidR="004A1997" w:rsidRPr="00AB17B2" w:rsidRDefault="004A1997" w:rsidP="004A1997">
      <w:pPr>
        <w:rPr>
          <w:rFonts w:cs="Arial"/>
          <w:b/>
          <w:bCs/>
        </w:rPr>
      </w:pPr>
      <w:r w:rsidRPr="00AB17B2">
        <w:rPr>
          <w:rFonts w:cs="Arial"/>
          <w:b/>
          <w:bCs/>
        </w:rPr>
        <w:t>Potrditev izvedbe</w:t>
      </w:r>
    </w:p>
    <w:p w14:paraId="34E59D63" w14:textId="5A784E83" w:rsidR="00393F7D" w:rsidRPr="00AB17B2" w:rsidRDefault="004A1997" w:rsidP="004A1997">
      <w:pPr>
        <w:rPr>
          <w:rFonts w:cs="Arial"/>
        </w:rPr>
      </w:pPr>
      <w:r w:rsidRPr="00AB17B2">
        <w:rPr>
          <w:rFonts w:cs="Arial"/>
        </w:rPr>
        <w:t>Predl</w:t>
      </w:r>
      <w:r w:rsidR="00E60C2A" w:rsidRPr="00AB17B2">
        <w:rPr>
          <w:rFonts w:cs="Arial"/>
        </w:rPr>
        <w:t>og</w:t>
      </w:r>
      <w:r w:rsidRPr="00AB17B2">
        <w:rPr>
          <w:rFonts w:cs="Arial"/>
        </w:rPr>
        <w:t xml:space="preserve"> </w:t>
      </w:r>
      <w:r w:rsidR="00E60C2A" w:rsidRPr="00AB17B2">
        <w:rPr>
          <w:rFonts w:cs="Arial"/>
        </w:rPr>
        <w:t xml:space="preserve">izvedbe in </w:t>
      </w:r>
      <w:r w:rsidRPr="00AB17B2">
        <w:rPr>
          <w:rFonts w:cs="Arial"/>
        </w:rPr>
        <w:t>postavit</w:t>
      </w:r>
      <w:r w:rsidR="00E60C2A" w:rsidRPr="00AB17B2">
        <w:rPr>
          <w:rFonts w:cs="Arial"/>
        </w:rPr>
        <w:t>ve</w:t>
      </w:r>
      <w:r w:rsidRPr="00AB17B2">
        <w:rPr>
          <w:rFonts w:cs="Arial"/>
        </w:rPr>
        <w:t xml:space="preserve"> montažn</w:t>
      </w:r>
      <w:r w:rsidR="00E60C2A" w:rsidRPr="00AB17B2">
        <w:rPr>
          <w:rFonts w:cs="Arial"/>
        </w:rPr>
        <w:t>ih</w:t>
      </w:r>
      <w:r w:rsidRPr="00AB17B2">
        <w:rPr>
          <w:rFonts w:cs="Arial"/>
        </w:rPr>
        <w:t xml:space="preserve"> konstrukcij </w:t>
      </w:r>
      <w:r w:rsidR="003B0312" w:rsidRPr="00AB17B2">
        <w:rPr>
          <w:rFonts w:cs="Arial"/>
        </w:rPr>
        <w:t>FN</w:t>
      </w:r>
      <w:r w:rsidRPr="00AB17B2">
        <w:rPr>
          <w:rFonts w:cs="Arial"/>
        </w:rPr>
        <w:t xml:space="preserve"> modulov, z </w:t>
      </w:r>
      <w:r w:rsidR="00E60C2A" w:rsidRPr="00AB17B2">
        <w:rPr>
          <w:rFonts w:cs="Arial"/>
        </w:rPr>
        <w:t xml:space="preserve">vso </w:t>
      </w:r>
      <w:r w:rsidRPr="00AB17B2">
        <w:rPr>
          <w:rFonts w:cs="Arial"/>
        </w:rPr>
        <w:t>opremo in drugimi pomožnimi elementi, kot je zahtevano za profil</w:t>
      </w:r>
      <w:r w:rsidR="00E60C2A" w:rsidRPr="00AB17B2">
        <w:rPr>
          <w:rFonts w:cs="Arial"/>
        </w:rPr>
        <w:t xml:space="preserve"> postavitve na območju </w:t>
      </w:r>
      <w:r w:rsidR="003B0312" w:rsidRPr="00AB17B2">
        <w:rPr>
          <w:rFonts w:cs="Arial"/>
        </w:rPr>
        <w:t>SE</w:t>
      </w:r>
      <w:r w:rsidRPr="00AB17B2">
        <w:rPr>
          <w:rFonts w:cs="Arial"/>
        </w:rPr>
        <w:t xml:space="preserve">, </w:t>
      </w:r>
      <w:r w:rsidR="00E60C2A" w:rsidRPr="00AB17B2">
        <w:rPr>
          <w:rFonts w:cs="Arial"/>
        </w:rPr>
        <w:t>j</w:t>
      </w:r>
      <w:r w:rsidRPr="00AB17B2">
        <w:rPr>
          <w:rFonts w:cs="Arial"/>
        </w:rPr>
        <w:t xml:space="preserve">e </w:t>
      </w:r>
      <w:r w:rsidR="00E60C2A" w:rsidRPr="00AB17B2">
        <w:rPr>
          <w:rFonts w:cs="Arial"/>
        </w:rPr>
        <w:t xml:space="preserve">potrebno </w:t>
      </w:r>
      <w:r w:rsidRPr="00AB17B2">
        <w:rPr>
          <w:rFonts w:cs="Arial"/>
        </w:rPr>
        <w:t>predloži</w:t>
      </w:r>
      <w:r w:rsidR="00E60C2A" w:rsidRPr="00AB17B2">
        <w:rPr>
          <w:rFonts w:cs="Arial"/>
        </w:rPr>
        <w:t>ti</w:t>
      </w:r>
      <w:r w:rsidRPr="00AB17B2">
        <w:rPr>
          <w:rFonts w:cs="Arial"/>
        </w:rPr>
        <w:t xml:space="preserve"> </w:t>
      </w:r>
      <w:r w:rsidR="00E60C2A" w:rsidRPr="00AB17B2">
        <w:rPr>
          <w:rFonts w:cs="Arial"/>
        </w:rPr>
        <w:t xml:space="preserve">Naročniku v pregled in odobritev </w:t>
      </w:r>
      <w:r w:rsidRPr="00AB17B2">
        <w:rPr>
          <w:rFonts w:cs="Arial"/>
        </w:rPr>
        <w:t>v podrobn</w:t>
      </w:r>
      <w:r w:rsidR="00E60C2A" w:rsidRPr="00AB17B2">
        <w:rPr>
          <w:rFonts w:cs="Arial"/>
        </w:rPr>
        <w:t>em</w:t>
      </w:r>
      <w:r w:rsidRPr="00AB17B2">
        <w:rPr>
          <w:rFonts w:cs="Arial"/>
        </w:rPr>
        <w:t xml:space="preserve"> </w:t>
      </w:r>
      <w:r w:rsidR="00E60C2A" w:rsidRPr="00AB17B2">
        <w:rPr>
          <w:rFonts w:cs="Arial"/>
        </w:rPr>
        <w:t xml:space="preserve">tiskanem </w:t>
      </w:r>
      <w:r w:rsidRPr="00AB17B2">
        <w:rPr>
          <w:rFonts w:cs="Arial"/>
        </w:rPr>
        <w:t>poročil</w:t>
      </w:r>
      <w:r w:rsidR="00E60C2A" w:rsidRPr="00AB17B2">
        <w:rPr>
          <w:rFonts w:cs="Arial"/>
        </w:rPr>
        <w:t>u</w:t>
      </w:r>
      <w:r w:rsidRPr="00AB17B2">
        <w:rPr>
          <w:rFonts w:cs="Arial"/>
        </w:rPr>
        <w:t xml:space="preserve"> in </w:t>
      </w:r>
      <w:r w:rsidR="00E60C2A" w:rsidRPr="00AB17B2">
        <w:rPr>
          <w:rFonts w:cs="Arial"/>
        </w:rPr>
        <w:t>elektronski kopiji</w:t>
      </w:r>
      <w:r w:rsidRPr="00AB17B2">
        <w:rPr>
          <w:rFonts w:cs="Arial"/>
        </w:rPr>
        <w:t>.</w:t>
      </w:r>
      <w:r w:rsidR="00E60C2A" w:rsidRPr="00AB17B2">
        <w:rPr>
          <w:rFonts w:cs="Arial"/>
        </w:rPr>
        <w:t xml:space="preserve"> </w:t>
      </w:r>
    </w:p>
    <w:p w14:paraId="36A2E131" w14:textId="1F665C0A" w:rsidR="004A1997" w:rsidRPr="00AB17B2" w:rsidRDefault="00E60C2A" w:rsidP="004A1997">
      <w:pPr>
        <w:rPr>
          <w:rFonts w:cs="Arial"/>
        </w:rPr>
      </w:pPr>
      <w:r w:rsidRPr="00AB17B2">
        <w:rPr>
          <w:rFonts w:cs="Arial"/>
        </w:rPr>
        <w:t xml:space="preserve">Predlog mora </w:t>
      </w:r>
      <w:r w:rsidR="008C2024" w:rsidRPr="00AB17B2">
        <w:rPr>
          <w:rFonts w:cs="Arial"/>
        </w:rPr>
        <w:t xml:space="preserve">vsebovati </w:t>
      </w:r>
      <w:r w:rsidRPr="00AB17B2">
        <w:rPr>
          <w:rFonts w:cs="Arial"/>
        </w:rPr>
        <w:t>najmanj:</w:t>
      </w:r>
    </w:p>
    <w:p w14:paraId="21A5D9A9" w14:textId="1791F768" w:rsidR="004A1997" w:rsidRPr="00AB17B2" w:rsidRDefault="00393F7D" w:rsidP="001F037A">
      <w:pPr>
        <w:numPr>
          <w:ilvl w:val="0"/>
          <w:numId w:val="35"/>
        </w:numPr>
        <w:rPr>
          <w:rFonts w:cs="Arial"/>
        </w:rPr>
      </w:pPr>
      <w:r w:rsidRPr="00AB17B2">
        <w:rPr>
          <w:rFonts w:cs="Arial"/>
        </w:rPr>
        <w:t>n</w:t>
      </w:r>
      <w:r w:rsidR="004A1997" w:rsidRPr="00AB17B2">
        <w:rPr>
          <w:rFonts w:cs="Arial"/>
        </w:rPr>
        <w:t>ačrt</w:t>
      </w:r>
      <w:r w:rsidR="00E60C2A" w:rsidRPr="00AB17B2">
        <w:rPr>
          <w:rFonts w:cs="Arial"/>
        </w:rPr>
        <w:t>e</w:t>
      </w:r>
      <w:r w:rsidR="004A1997" w:rsidRPr="00AB17B2">
        <w:rPr>
          <w:rFonts w:cs="Arial"/>
        </w:rPr>
        <w:t>, risbe, specifikacije vseh komponent z izbranim materialom in podrobnost</w:t>
      </w:r>
      <w:r w:rsidR="00E60C2A" w:rsidRPr="00AB17B2">
        <w:rPr>
          <w:rFonts w:cs="Arial"/>
        </w:rPr>
        <w:t>m</w:t>
      </w:r>
      <w:r w:rsidR="004A1997" w:rsidRPr="00AB17B2">
        <w:rPr>
          <w:rFonts w:cs="Arial"/>
        </w:rPr>
        <w:t>i o namestitvi</w:t>
      </w:r>
      <w:r w:rsidR="00E60C2A" w:rsidRPr="00AB17B2">
        <w:rPr>
          <w:rFonts w:cs="Arial"/>
        </w:rPr>
        <w:t>, ki</w:t>
      </w:r>
      <w:r w:rsidR="004A1997" w:rsidRPr="00AB17B2">
        <w:rPr>
          <w:rFonts w:cs="Arial"/>
        </w:rPr>
        <w:t xml:space="preserve"> morajo biti vključen</w:t>
      </w:r>
      <w:r w:rsidR="00E60C2A" w:rsidRPr="00AB17B2">
        <w:rPr>
          <w:rFonts w:cs="Arial"/>
        </w:rPr>
        <w:t>e</w:t>
      </w:r>
      <w:r w:rsidR="004A1997" w:rsidRPr="00AB17B2">
        <w:rPr>
          <w:rFonts w:cs="Arial"/>
        </w:rPr>
        <w:t xml:space="preserve"> v podrobno </w:t>
      </w:r>
      <w:r w:rsidR="00E60C2A" w:rsidRPr="00AB17B2">
        <w:rPr>
          <w:rFonts w:cs="Arial"/>
        </w:rPr>
        <w:t xml:space="preserve">tehnično </w:t>
      </w:r>
      <w:r w:rsidR="004A1997" w:rsidRPr="00AB17B2">
        <w:rPr>
          <w:rFonts w:cs="Arial"/>
        </w:rPr>
        <w:t xml:space="preserve">poročilo </w:t>
      </w:r>
      <w:r w:rsidR="00E60C2A" w:rsidRPr="00AB17B2">
        <w:rPr>
          <w:rFonts w:cs="Arial"/>
        </w:rPr>
        <w:t>za PZI</w:t>
      </w:r>
      <w:r w:rsidRPr="00AB17B2">
        <w:rPr>
          <w:rFonts w:cs="Arial"/>
        </w:rPr>
        <w:t>,</w:t>
      </w:r>
    </w:p>
    <w:p w14:paraId="4F489359" w14:textId="3BB6402B" w:rsidR="004E1474" w:rsidRPr="00AB17B2" w:rsidRDefault="004E1474" w:rsidP="001F037A">
      <w:pPr>
        <w:numPr>
          <w:ilvl w:val="0"/>
          <w:numId w:val="35"/>
        </w:numPr>
        <w:rPr>
          <w:rFonts w:cs="Arial"/>
        </w:rPr>
      </w:pPr>
      <w:r w:rsidRPr="00AB17B2">
        <w:rPr>
          <w:rFonts w:cs="Arial"/>
        </w:rPr>
        <w:t>Izkaz mehanske odpornosti in stabilnosti podkonstrukcije in temeljenja (statični izračun).</w:t>
      </w:r>
    </w:p>
    <w:p w14:paraId="729BFF75" w14:textId="0147618D" w:rsidR="004A1997" w:rsidRPr="00AB17B2" w:rsidRDefault="004A1997" w:rsidP="001F037A">
      <w:pPr>
        <w:rPr>
          <w:rFonts w:cs="Arial"/>
        </w:rPr>
      </w:pPr>
      <w:r w:rsidRPr="00AB17B2">
        <w:rPr>
          <w:rFonts w:cs="Arial"/>
        </w:rPr>
        <w:t xml:space="preserve">Pred </w:t>
      </w:r>
      <w:r w:rsidR="00E60C2A" w:rsidRPr="00AB17B2">
        <w:rPr>
          <w:rFonts w:cs="Arial"/>
        </w:rPr>
        <w:t xml:space="preserve">izdelavo konstrukcije in </w:t>
      </w:r>
      <w:r w:rsidRPr="00AB17B2">
        <w:rPr>
          <w:rFonts w:cs="Arial"/>
        </w:rPr>
        <w:t xml:space="preserve">izvedbo del na lokaciji </w:t>
      </w:r>
      <w:r w:rsidR="00E60C2A" w:rsidRPr="00AB17B2">
        <w:rPr>
          <w:rFonts w:cs="Arial"/>
        </w:rPr>
        <w:t xml:space="preserve">ter </w:t>
      </w:r>
      <w:r w:rsidR="003956E1" w:rsidRPr="00AB17B2">
        <w:rPr>
          <w:rFonts w:cs="Arial"/>
        </w:rPr>
        <w:t xml:space="preserve">izdelavo </w:t>
      </w:r>
      <w:r w:rsidR="00E60C2A" w:rsidRPr="00AB17B2">
        <w:rPr>
          <w:rFonts w:cs="Arial"/>
        </w:rPr>
        <w:t>PZI-ja</w:t>
      </w:r>
      <w:r w:rsidR="007D2C9E" w:rsidRPr="00AB17B2">
        <w:rPr>
          <w:rFonts w:cs="Arial"/>
        </w:rPr>
        <w:t xml:space="preserve">, </w:t>
      </w:r>
      <w:r w:rsidRPr="00AB17B2">
        <w:rPr>
          <w:rFonts w:cs="Arial"/>
        </w:rPr>
        <w:t xml:space="preserve">je </w:t>
      </w:r>
      <w:r w:rsidR="00E60C2A" w:rsidRPr="00AB17B2">
        <w:rPr>
          <w:rFonts w:cs="Arial"/>
        </w:rPr>
        <w:t>po</w:t>
      </w:r>
      <w:r w:rsidRPr="00AB17B2">
        <w:rPr>
          <w:rFonts w:cs="Arial"/>
        </w:rPr>
        <w:t>treb</w:t>
      </w:r>
      <w:r w:rsidR="00E60C2A" w:rsidRPr="00AB17B2">
        <w:rPr>
          <w:rFonts w:cs="Arial"/>
        </w:rPr>
        <w:t>n</w:t>
      </w:r>
      <w:r w:rsidRPr="00AB17B2">
        <w:rPr>
          <w:rFonts w:cs="Arial"/>
        </w:rPr>
        <w:t xml:space="preserve">a </w:t>
      </w:r>
      <w:r w:rsidR="00E60C2A" w:rsidRPr="00AB17B2">
        <w:rPr>
          <w:rFonts w:cs="Arial"/>
        </w:rPr>
        <w:t xml:space="preserve">pisna </w:t>
      </w:r>
      <w:r w:rsidRPr="00AB17B2">
        <w:rPr>
          <w:rFonts w:cs="Arial"/>
        </w:rPr>
        <w:t>odobrit</w:t>
      </w:r>
      <w:r w:rsidR="00E60C2A" w:rsidRPr="00AB17B2">
        <w:rPr>
          <w:rFonts w:cs="Arial"/>
        </w:rPr>
        <w:t>ev</w:t>
      </w:r>
      <w:r w:rsidR="00486EB5" w:rsidRPr="00AB17B2">
        <w:rPr>
          <w:rFonts w:cs="Arial"/>
        </w:rPr>
        <w:t xml:space="preserve"> </w:t>
      </w:r>
      <w:r w:rsidR="00E60C2A" w:rsidRPr="00AB17B2">
        <w:rPr>
          <w:rFonts w:cs="Arial"/>
        </w:rPr>
        <w:t>Naročnika</w:t>
      </w:r>
      <w:r w:rsidRPr="00AB17B2">
        <w:rPr>
          <w:rFonts w:cs="Arial"/>
        </w:rPr>
        <w:t>.</w:t>
      </w:r>
    </w:p>
    <w:p w14:paraId="572A3CB5" w14:textId="2CAFDFE9" w:rsidR="00F40F4C" w:rsidRPr="009F1CF6" w:rsidRDefault="00D431A5" w:rsidP="009F1CF6">
      <w:pPr>
        <w:pStyle w:val="Naslov3"/>
      </w:pPr>
      <w:bookmarkStart w:id="40" w:name="_Toc203132807"/>
      <w:bookmarkStart w:id="41" w:name="_Toc203132808"/>
      <w:bookmarkStart w:id="42" w:name="_Toc215054674"/>
      <w:bookmarkStart w:id="43" w:name="_Toc231217874"/>
      <w:bookmarkEnd w:id="40"/>
      <w:bookmarkEnd w:id="41"/>
      <w:r w:rsidRPr="009F1CF6">
        <w:lastRenderedPageBreak/>
        <w:t>Izvedba</w:t>
      </w:r>
      <w:r w:rsidR="006901DD" w:rsidRPr="009F1CF6">
        <w:t xml:space="preserve"> priključnega</w:t>
      </w:r>
      <w:r w:rsidRPr="009F1CF6">
        <w:t xml:space="preserve"> SN kablovoda </w:t>
      </w:r>
      <w:r w:rsidR="006901DD" w:rsidRPr="009F1CF6">
        <w:t>za SE ZOOP</w:t>
      </w:r>
      <w:bookmarkEnd w:id="42"/>
      <w:bookmarkEnd w:id="43"/>
    </w:p>
    <w:p w14:paraId="0A67DBC6" w14:textId="77777777" w:rsidR="00F40F4C" w:rsidRPr="00AB17B2" w:rsidRDefault="00F40F4C" w:rsidP="00F40F4C">
      <w:pPr>
        <w:spacing w:after="0"/>
        <w:rPr>
          <w:rFonts w:cs="Arial"/>
        </w:rPr>
      </w:pPr>
    </w:p>
    <w:p w14:paraId="530EDF64" w14:textId="32D023F7" w:rsidR="00C27800" w:rsidRPr="00AB17B2" w:rsidRDefault="006901DD" w:rsidP="00A44225">
      <w:pPr>
        <w:rPr>
          <w:rFonts w:cs="Arial"/>
        </w:rPr>
      </w:pPr>
      <w:r w:rsidRPr="00AB17B2">
        <w:rPr>
          <w:rFonts w:cs="Arial"/>
        </w:rPr>
        <w:t xml:space="preserve">Priključni </w:t>
      </w:r>
      <w:r w:rsidR="00C27800" w:rsidRPr="00AB17B2">
        <w:rPr>
          <w:rFonts w:cs="Arial"/>
        </w:rPr>
        <w:t>SN kablovod bo povezan z dvema kablovodoma od razdelilne postaje na območju SE ZOOP do RTP Dobrava.</w:t>
      </w:r>
    </w:p>
    <w:p w14:paraId="450D7C1B" w14:textId="07914286" w:rsidR="00F40F4C" w:rsidRPr="00AB17B2" w:rsidRDefault="009402AD" w:rsidP="00E60C2A">
      <w:pPr>
        <w:rPr>
          <w:rFonts w:cs="Arial"/>
        </w:rPr>
      </w:pPr>
      <w:r w:rsidRPr="00AB17B2">
        <w:rPr>
          <w:rFonts w:cs="Arial"/>
        </w:rPr>
        <w:t>SN k</w:t>
      </w:r>
      <w:r w:rsidR="00C27800" w:rsidRPr="00AB17B2">
        <w:rPr>
          <w:rFonts w:cs="Arial"/>
        </w:rPr>
        <w:t>ablovod ni stvar tega projekta</w:t>
      </w:r>
      <w:r w:rsidR="0093208B" w:rsidRPr="00AB17B2">
        <w:rPr>
          <w:rFonts w:cs="Arial"/>
        </w:rPr>
        <w:t xml:space="preserve"> in tega razpisa</w:t>
      </w:r>
      <w:r w:rsidR="00C27800" w:rsidRPr="00AB17B2">
        <w:rPr>
          <w:rFonts w:cs="Arial"/>
        </w:rPr>
        <w:t>!</w:t>
      </w:r>
    </w:p>
    <w:p w14:paraId="5FECC24C" w14:textId="12A55E8D" w:rsidR="00E60C2A" w:rsidRPr="00AB17B2" w:rsidRDefault="00765A44" w:rsidP="009F1CF6">
      <w:pPr>
        <w:pStyle w:val="Naslov3"/>
      </w:pPr>
      <w:bookmarkStart w:id="44" w:name="_Toc215054675"/>
      <w:bookmarkStart w:id="45" w:name="_Toc231217875"/>
      <w:r w:rsidRPr="00AB17B2">
        <w:t xml:space="preserve">Ostala </w:t>
      </w:r>
      <w:r w:rsidR="00D50DF7" w:rsidRPr="00AB17B2">
        <w:t>(</w:t>
      </w:r>
      <w:r w:rsidRPr="00AB17B2">
        <w:t>gradbena</w:t>
      </w:r>
      <w:r w:rsidR="00D50DF7" w:rsidRPr="00AB17B2">
        <w:t>)</w:t>
      </w:r>
      <w:r w:rsidRPr="00AB17B2">
        <w:t xml:space="preserve"> dela</w:t>
      </w:r>
      <w:bookmarkEnd w:id="44"/>
      <w:bookmarkEnd w:id="45"/>
    </w:p>
    <w:p w14:paraId="47105E0C" w14:textId="51980ED4" w:rsidR="00E60C2A" w:rsidRPr="00AB17B2" w:rsidRDefault="00DE59AD" w:rsidP="00E60C2A">
      <w:pPr>
        <w:pStyle w:val="Naslov4"/>
        <w:rPr>
          <w:rFonts w:ascii="Arial" w:hAnsi="Arial" w:cs="Arial"/>
        </w:rPr>
      </w:pPr>
      <w:bookmarkStart w:id="46" w:name="_Toc215054676"/>
      <w:bookmarkStart w:id="47" w:name="_Toc231217876"/>
      <w:r w:rsidRPr="00AB17B2">
        <w:rPr>
          <w:rFonts w:ascii="Arial" w:hAnsi="Arial" w:cs="Arial"/>
        </w:rPr>
        <w:t>Topografski pregled</w:t>
      </w:r>
      <w:bookmarkEnd w:id="46"/>
      <w:bookmarkEnd w:id="47"/>
    </w:p>
    <w:p w14:paraId="59F4D364" w14:textId="2DD2AE60" w:rsidR="00E60C2A" w:rsidRPr="00AB17B2" w:rsidRDefault="00FC2527" w:rsidP="00E60C2A">
      <w:pPr>
        <w:rPr>
          <w:rFonts w:cs="Arial"/>
        </w:rPr>
      </w:pPr>
      <w:r w:rsidRPr="00AB17B2">
        <w:rPr>
          <w:rFonts w:cs="Arial"/>
        </w:rPr>
        <w:t>Naročnik bo izvajalcu zagotovil geodets</w:t>
      </w:r>
      <w:r w:rsidR="00183B0D" w:rsidRPr="00AB17B2">
        <w:rPr>
          <w:rFonts w:cs="Arial"/>
        </w:rPr>
        <w:t xml:space="preserve">ki posnetek izhodiščnega stanja, </w:t>
      </w:r>
      <w:r w:rsidR="00F17DFE" w:rsidRPr="00AB17B2">
        <w:rPr>
          <w:rFonts w:cs="Arial"/>
        </w:rPr>
        <w:t>Izvajalec</w:t>
      </w:r>
      <w:r w:rsidR="00DE59AD" w:rsidRPr="00AB17B2">
        <w:rPr>
          <w:rFonts w:cs="Arial"/>
        </w:rPr>
        <w:t xml:space="preserve"> </w:t>
      </w:r>
      <w:r w:rsidR="00183B0D" w:rsidRPr="00AB17B2">
        <w:rPr>
          <w:rFonts w:cs="Arial"/>
        </w:rPr>
        <w:t xml:space="preserve">pa </w:t>
      </w:r>
      <w:r w:rsidR="00DE59AD" w:rsidRPr="00AB17B2">
        <w:rPr>
          <w:rFonts w:cs="Arial"/>
        </w:rPr>
        <w:t xml:space="preserve">mora izvesti </w:t>
      </w:r>
      <w:r w:rsidR="001A6E62" w:rsidRPr="00AB17B2">
        <w:rPr>
          <w:rFonts w:cs="Arial"/>
        </w:rPr>
        <w:t>posnetek</w:t>
      </w:r>
      <w:r w:rsidR="001435CA" w:rsidRPr="00AB17B2">
        <w:rPr>
          <w:rFonts w:cs="Arial"/>
        </w:rPr>
        <w:t xml:space="preserve"> </w:t>
      </w:r>
      <w:r w:rsidR="00806408" w:rsidRPr="00AB17B2">
        <w:rPr>
          <w:rFonts w:cs="Arial"/>
        </w:rPr>
        <w:t>končnega stanja</w:t>
      </w:r>
      <w:r w:rsidR="001A6E62" w:rsidRPr="00AB17B2">
        <w:rPr>
          <w:rFonts w:cs="Arial"/>
        </w:rPr>
        <w:t>,</w:t>
      </w:r>
      <w:r w:rsidR="00806408" w:rsidRPr="00AB17B2">
        <w:rPr>
          <w:rFonts w:cs="Arial"/>
        </w:rPr>
        <w:t xml:space="preserve"> detajlno </w:t>
      </w:r>
      <w:r w:rsidR="001A6E62" w:rsidRPr="00AB17B2">
        <w:rPr>
          <w:rFonts w:cs="Arial"/>
        </w:rPr>
        <w:t xml:space="preserve">z </w:t>
      </w:r>
      <w:r w:rsidR="00806408" w:rsidRPr="00AB17B2">
        <w:rPr>
          <w:rFonts w:cs="Arial"/>
        </w:rPr>
        <w:t>vsemi vgrajenimi elementi</w:t>
      </w:r>
      <w:r w:rsidR="00FD09F0" w:rsidRPr="00AB17B2">
        <w:rPr>
          <w:rFonts w:cs="Arial"/>
        </w:rPr>
        <w:t>.</w:t>
      </w:r>
    </w:p>
    <w:p w14:paraId="4EF58B3D" w14:textId="5806528A" w:rsidR="00E60C2A" w:rsidRPr="00AB17B2" w:rsidRDefault="00C27800" w:rsidP="00E60C2A">
      <w:pPr>
        <w:pStyle w:val="Naslov4"/>
        <w:rPr>
          <w:rFonts w:ascii="Arial" w:hAnsi="Arial" w:cs="Arial"/>
        </w:rPr>
      </w:pPr>
      <w:bookmarkStart w:id="48" w:name="_Toc77695154"/>
      <w:bookmarkStart w:id="49" w:name="_Toc77764302"/>
      <w:bookmarkStart w:id="50" w:name="_Toc77695155"/>
      <w:bookmarkStart w:id="51" w:name="_Toc77764303"/>
      <w:bookmarkStart w:id="52" w:name="_Toc77695156"/>
      <w:bookmarkStart w:id="53" w:name="_Toc77764304"/>
      <w:bookmarkStart w:id="54" w:name="_Toc77695157"/>
      <w:bookmarkStart w:id="55" w:name="_Toc77764305"/>
      <w:bookmarkEnd w:id="48"/>
      <w:bookmarkEnd w:id="49"/>
      <w:bookmarkEnd w:id="50"/>
      <w:bookmarkEnd w:id="51"/>
      <w:bookmarkEnd w:id="52"/>
      <w:bookmarkEnd w:id="53"/>
      <w:bookmarkEnd w:id="54"/>
      <w:bookmarkEnd w:id="55"/>
      <w:r w:rsidRPr="00AB17B2">
        <w:rPr>
          <w:rFonts w:ascii="Arial" w:hAnsi="Arial" w:cs="Arial"/>
        </w:rPr>
        <w:t xml:space="preserve"> </w:t>
      </w:r>
      <w:bookmarkStart w:id="56" w:name="_Toc215054677"/>
      <w:bookmarkStart w:id="57" w:name="_Toc231217877"/>
      <w:r w:rsidR="00476485" w:rsidRPr="00AB17B2">
        <w:rPr>
          <w:rFonts w:ascii="Arial" w:hAnsi="Arial" w:cs="Arial"/>
        </w:rPr>
        <w:t>Druge preiskave</w:t>
      </w:r>
      <w:bookmarkEnd w:id="56"/>
      <w:bookmarkEnd w:id="57"/>
    </w:p>
    <w:p w14:paraId="3530700E" w14:textId="17185CB6" w:rsidR="00E60C2A" w:rsidRPr="00AB17B2" w:rsidRDefault="00F17DFE" w:rsidP="00E60C2A">
      <w:pPr>
        <w:rPr>
          <w:rFonts w:cs="Arial"/>
        </w:rPr>
      </w:pPr>
      <w:r w:rsidRPr="00AB17B2">
        <w:rPr>
          <w:rFonts w:cs="Arial"/>
        </w:rPr>
        <w:t>Izvajalec</w:t>
      </w:r>
      <w:r w:rsidR="00E60C2A" w:rsidRPr="00AB17B2">
        <w:rPr>
          <w:rFonts w:cs="Arial"/>
        </w:rPr>
        <w:t xml:space="preserve"> mora pridobiti in preučiti podatke o potresu in hitrosti vetra za načrtovanje </w:t>
      </w:r>
      <w:r w:rsidR="00476485" w:rsidRPr="00AB17B2">
        <w:rPr>
          <w:rFonts w:cs="Arial"/>
        </w:rPr>
        <w:t xml:space="preserve">montažne </w:t>
      </w:r>
      <w:r w:rsidR="00E60C2A" w:rsidRPr="00AB17B2">
        <w:rPr>
          <w:rFonts w:cs="Arial"/>
        </w:rPr>
        <w:t xml:space="preserve">konstrukcije </w:t>
      </w:r>
      <w:r w:rsidR="003C59E1" w:rsidRPr="00AB17B2">
        <w:rPr>
          <w:rFonts w:cs="Arial"/>
        </w:rPr>
        <w:t>FN</w:t>
      </w:r>
      <w:r w:rsidR="00E60C2A" w:rsidRPr="00AB17B2">
        <w:rPr>
          <w:rFonts w:cs="Arial"/>
        </w:rPr>
        <w:t xml:space="preserve"> modul</w:t>
      </w:r>
      <w:r w:rsidR="00476485" w:rsidRPr="00AB17B2">
        <w:rPr>
          <w:rFonts w:cs="Arial"/>
        </w:rPr>
        <w:t>ov</w:t>
      </w:r>
      <w:r w:rsidR="00E60C2A" w:rsidRPr="00AB17B2">
        <w:rPr>
          <w:rFonts w:cs="Arial"/>
        </w:rPr>
        <w:t xml:space="preserve"> ter upoštevati vse parametre, povezane z vremenskimi razmerami, kot so temperatura, vlaga, poplava, padavine, zunanji zrak itd. </w:t>
      </w:r>
      <w:r w:rsidR="00765A44" w:rsidRPr="00AB17B2">
        <w:rPr>
          <w:rFonts w:cs="Arial"/>
        </w:rPr>
        <w:t>P</w:t>
      </w:r>
      <w:r w:rsidR="00E60C2A" w:rsidRPr="00AB17B2">
        <w:rPr>
          <w:rFonts w:cs="Arial"/>
        </w:rPr>
        <w:t xml:space="preserve">onudnik </w:t>
      </w:r>
      <w:r w:rsidR="00765A44" w:rsidRPr="00AB17B2">
        <w:rPr>
          <w:rFonts w:cs="Arial"/>
        </w:rPr>
        <w:t>mora pri izvedbi PZI dokumentacije upoštevati predvidene postavitve podkonstrukcije in dimenzije modulov, saj bodo nakloni terena predhodno pripravljeni. Prav tako bo predhodno pripravljen celoten sistem odvodnjavanja. Zaradi tega se dimenzije modulov</w:t>
      </w:r>
      <w:r w:rsidR="006901DD" w:rsidRPr="00AB17B2">
        <w:rPr>
          <w:rFonts w:cs="Arial"/>
        </w:rPr>
        <w:t xml:space="preserve"> bistveno</w:t>
      </w:r>
      <w:r w:rsidR="00765A44" w:rsidRPr="00AB17B2">
        <w:rPr>
          <w:rFonts w:cs="Arial"/>
        </w:rPr>
        <w:t xml:space="preserve"> ne smejo razlikovati od predvidenih. </w:t>
      </w:r>
    </w:p>
    <w:p w14:paraId="34B0FCC1" w14:textId="1B65108A" w:rsidR="00481CE0" w:rsidRPr="00AB17B2" w:rsidRDefault="00C27800" w:rsidP="00481CE0">
      <w:pPr>
        <w:pStyle w:val="Naslov4"/>
        <w:rPr>
          <w:rFonts w:ascii="Arial" w:hAnsi="Arial" w:cs="Arial"/>
        </w:rPr>
      </w:pPr>
      <w:bookmarkStart w:id="58" w:name="_Toc77695159"/>
      <w:bookmarkStart w:id="59" w:name="_Toc77764307"/>
      <w:bookmarkStart w:id="60" w:name="_Toc77695160"/>
      <w:bookmarkStart w:id="61" w:name="_Toc77764308"/>
      <w:bookmarkStart w:id="62" w:name="_Toc77695163"/>
      <w:bookmarkStart w:id="63" w:name="_Toc77764311"/>
      <w:bookmarkStart w:id="64" w:name="_Toc77695164"/>
      <w:bookmarkStart w:id="65" w:name="_Toc77764312"/>
      <w:bookmarkStart w:id="66" w:name="_Toc77695165"/>
      <w:bookmarkStart w:id="67" w:name="_Toc77764313"/>
      <w:bookmarkStart w:id="68" w:name="_Toc77695166"/>
      <w:bookmarkStart w:id="69" w:name="_Toc77764314"/>
      <w:bookmarkStart w:id="70" w:name="_Toc77695167"/>
      <w:bookmarkStart w:id="71" w:name="_Toc77764315"/>
      <w:bookmarkStart w:id="72" w:name="_Toc77695168"/>
      <w:bookmarkStart w:id="73" w:name="_Toc77764316"/>
      <w:bookmarkStart w:id="74" w:name="_Toc77695169"/>
      <w:bookmarkStart w:id="75" w:name="_Toc7776431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AB17B2">
        <w:rPr>
          <w:rFonts w:ascii="Arial" w:hAnsi="Arial" w:cs="Arial"/>
        </w:rPr>
        <w:t xml:space="preserve"> </w:t>
      </w:r>
      <w:bookmarkStart w:id="76" w:name="_Toc215054678"/>
      <w:bookmarkStart w:id="77" w:name="_Toc231217878"/>
      <w:r w:rsidR="00481CE0" w:rsidRPr="00AB17B2">
        <w:rPr>
          <w:rFonts w:ascii="Arial" w:hAnsi="Arial" w:cs="Arial"/>
        </w:rPr>
        <w:t>Armiranobetonska dela</w:t>
      </w:r>
      <w:bookmarkEnd w:id="76"/>
      <w:bookmarkEnd w:id="77"/>
    </w:p>
    <w:p w14:paraId="20AF3C3C" w14:textId="554B2C6E" w:rsidR="00960ED1" w:rsidRPr="00AB17B2" w:rsidRDefault="00481CE0" w:rsidP="003C59E1">
      <w:pPr>
        <w:rPr>
          <w:rFonts w:cs="Arial"/>
        </w:rPr>
      </w:pPr>
      <w:r w:rsidRPr="00AB17B2">
        <w:rPr>
          <w:rFonts w:cs="Arial"/>
        </w:rPr>
        <w:t>Vsa betonska in armiranobetonska dela morajo biti v skladu z zahtevami tehnične regulative. Uporabljeni materiali, tj. cement, armaturno jeklo itd. morajo biti v skladu z ustreznimi standardi.</w:t>
      </w:r>
      <w:bookmarkStart w:id="78" w:name="_Toc77695171"/>
      <w:bookmarkStart w:id="79" w:name="_Toc77764319"/>
      <w:bookmarkStart w:id="80" w:name="_Toc77695172"/>
      <w:bookmarkStart w:id="81" w:name="_Toc77764320"/>
      <w:bookmarkStart w:id="82" w:name="_Toc77695173"/>
      <w:bookmarkStart w:id="83" w:name="_Toc77764321"/>
      <w:bookmarkStart w:id="84" w:name="_Toc77695176"/>
      <w:bookmarkStart w:id="85" w:name="_Toc77764324"/>
      <w:bookmarkEnd w:id="78"/>
      <w:bookmarkEnd w:id="79"/>
      <w:bookmarkEnd w:id="80"/>
      <w:bookmarkEnd w:id="81"/>
      <w:bookmarkEnd w:id="82"/>
      <w:bookmarkEnd w:id="83"/>
      <w:bookmarkEnd w:id="84"/>
      <w:bookmarkEnd w:id="85"/>
    </w:p>
    <w:p w14:paraId="64A1435E" w14:textId="1001B384" w:rsidR="00960ED1" w:rsidRPr="00AB17B2" w:rsidRDefault="00960ED1" w:rsidP="00960ED1">
      <w:pPr>
        <w:rPr>
          <w:rFonts w:cs="Arial"/>
        </w:rPr>
      </w:pPr>
    </w:p>
    <w:p w14:paraId="1F46BB15" w14:textId="1D41CAD5" w:rsidR="008B5DDC" w:rsidRPr="00AB17B2" w:rsidRDefault="008B5DDC" w:rsidP="00F3767A">
      <w:pPr>
        <w:pStyle w:val="Naslov2"/>
        <w:rPr>
          <w:rFonts w:ascii="Arial" w:hAnsi="Arial" w:cs="Arial"/>
        </w:rPr>
      </w:pPr>
      <w:bookmarkStart w:id="86" w:name="_Toc215054679"/>
      <w:bookmarkStart w:id="87" w:name="_Toc231217879"/>
      <w:r w:rsidRPr="00AB17B2">
        <w:rPr>
          <w:rFonts w:ascii="Arial" w:hAnsi="Arial" w:cs="Arial"/>
        </w:rPr>
        <w:lastRenderedPageBreak/>
        <w:t>D</w:t>
      </w:r>
      <w:r w:rsidR="00223075" w:rsidRPr="00AB17B2">
        <w:rPr>
          <w:rFonts w:ascii="Arial" w:hAnsi="Arial" w:cs="Arial"/>
        </w:rPr>
        <w:t>obava opreme</w:t>
      </w:r>
      <w:bookmarkEnd w:id="86"/>
      <w:bookmarkEnd w:id="87"/>
    </w:p>
    <w:p w14:paraId="77F94CBD" w14:textId="7EB2F049" w:rsidR="00480F07" w:rsidRPr="00AB17B2" w:rsidRDefault="00480F07" w:rsidP="00480F07">
      <w:pPr>
        <w:rPr>
          <w:rFonts w:cs="Arial"/>
        </w:rPr>
      </w:pPr>
      <w:r w:rsidRPr="00AB17B2">
        <w:rPr>
          <w:rFonts w:cs="Arial"/>
        </w:rPr>
        <w:t>Dobava opreme zajema vse dejavnosti, ki so povezane s posamezno električno in ostalo opremo in njenim načrtovanjem, proizvodnjo, preizkušanjem, dobavo, zavarovanjem, prevozom in dostavo na lokacijo projekta, skladiščenjem, postavitvijo, preskušanjem ter zagonom, kot je podrobneje opisano v Splošnih tehničnih zahtevah in v nadaljevanju.</w:t>
      </w:r>
    </w:p>
    <w:p w14:paraId="48417AE5" w14:textId="06B21427" w:rsidR="007F3D0C" w:rsidRPr="00AB17B2" w:rsidRDefault="00B52E9F" w:rsidP="009F1CF6">
      <w:pPr>
        <w:pStyle w:val="Naslov3"/>
      </w:pPr>
      <w:bookmarkStart w:id="88" w:name="_Toc215054680"/>
      <w:bookmarkStart w:id="89" w:name="_Toc231217880"/>
      <w:r w:rsidRPr="00AB17B2">
        <w:t>Proizvajalci opreme</w:t>
      </w:r>
      <w:bookmarkEnd w:id="88"/>
      <w:bookmarkEnd w:id="89"/>
    </w:p>
    <w:p w14:paraId="64D1FF1C" w14:textId="51313853" w:rsidR="00B52E9F" w:rsidRPr="00AB17B2" w:rsidRDefault="00144704" w:rsidP="00B52E9F">
      <w:pPr>
        <w:rPr>
          <w:rFonts w:cs="Arial"/>
        </w:rPr>
      </w:pPr>
      <w:r w:rsidRPr="00AB17B2">
        <w:rPr>
          <w:rFonts w:cs="Arial"/>
        </w:rPr>
        <w:t>Ponudnik lahko izbira opremo poljubnih proizvajalcev</w:t>
      </w:r>
      <w:r w:rsidR="00A51CFB" w:rsidRPr="00AB17B2">
        <w:rPr>
          <w:rFonts w:cs="Arial"/>
        </w:rPr>
        <w:t>, razen za obseg opreme, ki je naveden v nadaljevanju in za katero</w:t>
      </w:r>
      <w:r w:rsidR="00B02D19" w:rsidRPr="00AB17B2">
        <w:rPr>
          <w:rFonts w:cs="Arial"/>
        </w:rPr>
        <w:t xml:space="preserve"> </w:t>
      </w:r>
      <w:r w:rsidR="001913B9" w:rsidRPr="00AB17B2">
        <w:rPr>
          <w:rFonts w:cs="Arial"/>
        </w:rPr>
        <w:t xml:space="preserve">se </w:t>
      </w:r>
      <w:r w:rsidR="006A5CF2" w:rsidRPr="00AB17B2">
        <w:rPr>
          <w:rFonts w:cs="Arial"/>
        </w:rPr>
        <w:t>zahteva</w:t>
      </w:r>
      <w:r w:rsidR="00023B0F" w:rsidRPr="00AB17B2">
        <w:rPr>
          <w:rFonts w:cs="Arial"/>
        </w:rPr>
        <w:t>, da je proizvajalec iz EU</w:t>
      </w:r>
      <w:r w:rsidR="003A1A21" w:rsidRPr="00AB17B2">
        <w:rPr>
          <w:rFonts w:cs="Arial"/>
        </w:rPr>
        <w:t xml:space="preserve"> oziroma mora biti proizvod označen s CE znakom.</w:t>
      </w:r>
    </w:p>
    <w:p w14:paraId="549F880B" w14:textId="2DCF0A3F" w:rsidR="00023B0F" w:rsidRPr="00AB17B2" w:rsidRDefault="00023B0F" w:rsidP="00B52E9F">
      <w:pPr>
        <w:rPr>
          <w:rFonts w:cs="Arial"/>
        </w:rPr>
      </w:pPr>
      <w:r w:rsidRPr="00AB17B2">
        <w:rPr>
          <w:rFonts w:cs="Arial"/>
        </w:rPr>
        <w:t>Obseg opreme EU proizvajalca:</w:t>
      </w:r>
    </w:p>
    <w:p w14:paraId="6543CD9F" w14:textId="4AAE19E6" w:rsidR="00E62436" w:rsidRPr="00AB17B2" w:rsidRDefault="00E62436" w:rsidP="00E62436">
      <w:pPr>
        <w:pStyle w:val="Odstavekseznama"/>
        <w:numPr>
          <w:ilvl w:val="0"/>
          <w:numId w:val="78"/>
        </w:numPr>
        <w:rPr>
          <w:rFonts w:cs="Arial"/>
        </w:rPr>
      </w:pPr>
      <w:r w:rsidRPr="00AB17B2">
        <w:rPr>
          <w:rFonts w:cs="Arial"/>
        </w:rPr>
        <w:t>Nizkonapetostni inštalacijski odklopniki (MCB)</w:t>
      </w:r>
      <w:r w:rsidR="00B7659B" w:rsidRPr="00AB17B2">
        <w:rPr>
          <w:rFonts w:cs="Arial"/>
        </w:rPr>
        <w:t>,</w:t>
      </w:r>
    </w:p>
    <w:p w14:paraId="6A2F8D2C" w14:textId="315E1889" w:rsidR="00E62436" w:rsidRPr="00AB17B2" w:rsidRDefault="00E62436" w:rsidP="00E62436">
      <w:pPr>
        <w:pStyle w:val="Odstavekseznama"/>
        <w:numPr>
          <w:ilvl w:val="0"/>
          <w:numId w:val="78"/>
        </w:numPr>
        <w:rPr>
          <w:rFonts w:cs="Arial"/>
        </w:rPr>
      </w:pPr>
      <w:r w:rsidRPr="00AB17B2">
        <w:rPr>
          <w:rFonts w:cs="Arial"/>
        </w:rPr>
        <w:t>Prenapetostni odvodniki</w:t>
      </w:r>
      <w:r w:rsidR="007C1E6D" w:rsidRPr="00AB17B2">
        <w:rPr>
          <w:rFonts w:cs="Arial"/>
        </w:rPr>
        <w:t xml:space="preserve"> (NN in SN)</w:t>
      </w:r>
      <w:r w:rsidR="00B7659B" w:rsidRPr="00AB17B2">
        <w:rPr>
          <w:rFonts w:cs="Arial"/>
        </w:rPr>
        <w:t>,</w:t>
      </w:r>
    </w:p>
    <w:p w14:paraId="12B9B8EF" w14:textId="55C21431" w:rsidR="007C1E6D" w:rsidRPr="00AB17B2" w:rsidRDefault="007C1E6D" w:rsidP="00E62436">
      <w:pPr>
        <w:pStyle w:val="Odstavekseznama"/>
        <w:numPr>
          <w:ilvl w:val="0"/>
          <w:numId w:val="78"/>
        </w:numPr>
        <w:rPr>
          <w:rFonts w:cs="Arial"/>
        </w:rPr>
      </w:pPr>
      <w:r w:rsidRPr="00AB17B2">
        <w:rPr>
          <w:rFonts w:cs="Arial"/>
        </w:rPr>
        <w:t>Odklopniki s pripadajočo opremo (SN in NN)</w:t>
      </w:r>
      <w:r w:rsidR="00B7659B" w:rsidRPr="00AB17B2">
        <w:rPr>
          <w:rFonts w:cs="Arial"/>
        </w:rPr>
        <w:t>,</w:t>
      </w:r>
    </w:p>
    <w:p w14:paraId="1B43F81A" w14:textId="4A5DAE14" w:rsidR="007C1E6D" w:rsidRPr="00AB17B2" w:rsidRDefault="00387AAC" w:rsidP="00E62436">
      <w:pPr>
        <w:pStyle w:val="Odstavekseznama"/>
        <w:numPr>
          <w:ilvl w:val="0"/>
          <w:numId w:val="78"/>
        </w:numPr>
        <w:rPr>
          <w:rFonts w:cs="Arial"/>
        </w:rPr>
      </w:pPr>
      <w:r w:rsidRPr="00AB17B2">
        <w:rPr>
          <w:rFonts w:cs="Arial"/>
        </w:rPr>
        <w:t>Ločilna stikala</w:t>
      </w:r>
      <w:r w:rsidR="000471D8" w:rsidRPr="00AB17B2">
        <w:rPr>
          <w:rFonts w:cs="Arial"/>
        </w:rPr>
        <w:t xml:space="preserve"> (SN in NN)</w:t>
      </w:r>
      <w:r w:rsidR="00B7659B" w:rsidRPr="00AB17B2">
        <w:rPr>
          <w:rFonts w:cs="Arial"/>
        </w:rPr>
        <w:t>,</w:t>
      </w:r>
    </w:p>
    <w:p w14:paraId="3E180F8C" w14:textId="41C1D5DC" w:rsidR="000471D8" w:rsidRPr="00AB17B2" w:rsidRDefault="00641E15" w:rsidP="00D2721D">
      <w:pPr>
        <w:pStyle w:val="Odstavekseznama"/>
        <w:numPr>
          <w:ilvl w:val="0"/>
          <w:numId w:val="78"/>
        </w:numPr>
        <w:rPr>
          <w:rFonts w:cs="Arial"/>
        </w:rPr>
      </w:pPr>
      <w:r w:rsidRPr="00AB17B2">
        <w:rPr>
          <w:rFonts w:cs="Arial"/>
        </w:rPr>
        <w:t>Varovalke (SN, NN).</w:t>
      </w:r>
    </w:p>
    <w:p w14:paraId="0ACD5B36" w14:textId="3FF45FBD" w:rsidR="005523F6" w:rsidRPr="00AB17B2" w:rsidRDefault="00480F07" w:rsidP="009F1CF6">
      <w:pPr>
        <w:pStyle w:val="Naslov3"/>
      </w:pPr>
      <w:bookmarkStart w:id="90" w:name="_Toc215054681"/>
      <w:bookmarkStart w:id="91" w:name="_Toc231217881"/>
      <w:r w:rsidRPr="00AB17B2">
        <w:t>Op</w:t>
      </w:r>
      <w:r w:rsidR="005523F6" w:rsidRPr="00AB17B2">
        <w:t xml:space="preserve">rema </w:t>
      </w:r>
      <w:r w:rsidR="003A1A21" w:rsidRPr="00AB17B2">
        <w:t>FN</w:t>
      </w:r>
      <w:r w:rsidR="005523F6" w:rsidRPr="00AB17B2">
        <w:t xml:space="preserve"> polj</w:t>
      </w:r>
      <w:bookmarkEnd w:id="90"/>
      <w:bookmarkEnd w:id="91"/>
    </w:p>
    <w:p w14:paraId="4C6B9F0A" w14:textId="56324EC4" w:rsidR="004D669C" w:rsidRPr="00AB17B2" w:rsidRDefault="004D669C" w:rsidP="004D669C">
      <w:pPr>
        <w:pStyle w:val="Naslov4"/>
        <w:rPr>
          <w:rFonts w:ascii="Arial" w:hAnsi="Arial" w:cs="Arial"/>
        </w:rPr>
      </w:pPr>
      <w:bookmarkStart w:id="92" w:name="_Toc215054682"/>
      <w:bookmarkStart w:id="93" w:name="_Toc231217882"/>
      <w:proofErr w:type="spellStart"/>
      <w:r w:rsidRPr="00AB17B2">
        <w:rPr>
          <w:rFonts w:ascii="Arial" w:hAnsi="Arial" w:cs="Arial"/>
        </w:rPr>
        <w:t>Fotonapetostni</w:t>
      </w:r>
      <w:proofErr w:type="spellEnd"/>
      <w:r w:rsidRPr="00AB17B2">
        <w:rPr>
          <w:rFonts w:ascii="Arial" w:hAnsi="Arial" w:cs="Arial"/>
        </w:rPr>
        <w:t xml:space="preserve"> moduli</w:t>
      </w:r>
      <w:bookmarkEnd w:id="92"/>
      <w:bookmarkEnd w:id="93"/>
      <w:r w:rsidR="00281F0A" w:rsidRPr="00AB17B2">
        <w:rPr>
          <w:rFonts w:ascii="Arial" w:hAnsi="Arial" w:cs="Arial"/>
        </w:rPr>
        <w:t xml:space="preserve"> </w:t>
      </w:r>
    </w:p>
    <w:p w14:paraId="06329881" w14:textId="72CB82CD" w:rsidR="001B5361" w:rsidRPr="00AB17B2" w:rsidRDefault="009E209B" w:rsidP="001B5361">
      <w:pPr>
        <w:rPr>
          <w:rFonts w:cs="Arial"/>
        </w:rPr>
      </w:pPr>
      <w:r w:rsidRPr="00AB17B2">
        <w:rPr>
          <w:rFonts w:cs="Arial"/>
        </w:rPr>
        <w:t xml:space="preserve">Pri projektu </w:t>
      </w:r>
      <w:r w:rsidR="001B5361" w:rsidRPr="00AB17B2">
        <w:rPr>
          <w:rFonts w:cs="Arial"/>
        </w:rPr>
        <w:t xml:space="preserve">se </w:t>
      </w:r>
      <w:r w:rsidRPr="00AB17B2">
        <w:rPr>
          <w:rFonts w:cs="Arial"/>
        </w:rPr>
        <w:t xml:space="preserve">morajo </w:t>
      </w:r>
      <w:r w:rsidR="001B5361" w:rsidRPr="00AB17B2">
        <w:rPr>
          <w:rFonts w:cs="Arial"/>
        </w:rPr>
        <w:t>uporabi</w:t>
      </w:r>
      <w:r w:rsidRPr="00AB17B2">
        <w:rPr>
          <w:rFonts w:cs="Arial"/>
        </w:rPr>
        <w:t>ti</w:t>
      </w:r>
      <w:r w:rsidR="001B5361" w:rsidRPr="00AB17B2">
        <w:rPr>
          <w:rFonts w:cs="Arial"/>
        </w:rPr>
        <w:t xml:space="preserve"> </w:t>
      </w:r>
      <w:r w:rsidR="008002AB" w:rsidRPr="00AB17B2">
        <w:rPr>
          <w:rFonts w:cs="Arial"/>
        </w:rPr>
        <w:t xml:space="preserve">enaki ali boljši </w:t>
      </w:r>
      <w:proofErr w:type="spellStart"/>
      <w:r w:rsidR="001B5361" w:rsidRPr="00AB17B2">
        <w:rPr>
          <w:rFonts w:cs="Arial"/>
        </w:rPr>
        <w:t>fotonapetostni</w:t>
      </w:r>
      <w:proofErr w:type="spellEnd"/>
      <w:r w:rsidR="001B5361" w:rsidRPr="00AB17B2">
        <w:rPr>
          <w:rFonts w:cs="Arial"/>
        </w:rPr>
        <w:t xml:space="preserve"> moduli, </w:t>
      </w:r>
      <w:r w:rsidR="00417BBC" w:rsidRPr="00AB17B2">
        <w:rPr>
          <w:rFonts w:cs="Arial"/>
        </w:rPr>
        <w:t>ki so bili</w:t>
      </w:r>
      <w:r w:rsidR="008002AB" w:rsidRPr="00AB17B2">
        <w:rPr>
          <w:rFonts w:cs="Arial"/>
        </w:rPr>
        <w:t xml:space="preserve"> uporabljeni v predhodni projektni dokumentaciji</w:t>
      </w:r>
      <w:r w:rsidR="001B5361" w:rsidRPr="00AB17B2">
        <w:rPr>
          <w:rFonts w:cs="Arial"/>
        </w:rPr>
        <w:t xml:space="preserve">. </w:t>
      </w:r>
      <w:r w:rsidR="003B0312" w:rsidRPr="00AB17B2">
        <w:rPr>
          <w:rFonts w:cs="Arial"/>
        </w:rPr>
        <w:t>Kvaliteta modula</w:t>
      </w:r>
      <w:r w:rsidR="001B5361" w:rsidRPr="00AB17B2">
        <w:rPr>
          <w:rFonts w:cs="Arial"/>
        </w:rPr>
        <w:t xml:space="preserve">, zmogljivost modula, njegova tehnična specifikacija in tip vseh modulov, ki so povezani v </w:t>
      </w:r>
      <w:r w:rsidR="003A1A21" w:rsidRPr="00AB17B2">
        <w:rPr>
          <w:rFonts w:cs="Arial"/>
        </w:rPr>
        <w:t>S</w:t>
      </w:r>
      <w:r w:rsidR="001B5361" w:rsidRPr="00AB17B2">
        <w:rPr>
          <w:rFonts w:cs="Arial"/>
        </w:rPr>
        <w:t xml:space="preserve">E morajo biti </w:t>
      </w:r>
      <w:r w:rsidR="003A1A21" w:rsidRPr="00AB17B2">
        <w:rPr>
          <w:rFonts w:cs="Arial"/>
        </w:rPr>
        <w:t>vsaj</w:t>
      </w:r>
      <w:r w:rsidR="003B0312" w:rsidRPr="00AB17B2">
        <w:rPr>
          <w:rFonts w:cs="Arial"/>
        </w:rPr>
        <w:t xml:space="preserve"> enakovredni modulom (</w:t>
      </w:r>
      <w:proofErr w:type="spellStart"/>
      <w:r w:rsidR="003B0312" w:rsidRPr="00AB17B2">
        <w:rPr>
          <w:rFonts w:cs="Arial"/>
          <w:szCs w:val="22"/>
        </w:rPr>
        <w:t>Jinko</w:t>
      </w:r>
      <w:proofErr w:type="spellEnd"/>
      <w:r w:rsidR="003B0312" w:rsidRPr="00AB17B2">
        <w:rPr>
          <w:rFonts w:cs="Arial"/>
          <w:szCs w:val="22"/>
        </w:rPr>
        <w:t xml:space="preserve"> Solar Tiger Pro 72 HC</w:t>
      </w:r>
      <w:r w:rsidR="008002AB" w:rsidRPr="00AB17B2">
        <w:rPr>
          <w:rFonts w:cs="Arial"/>
          <w:szCs w:val="22"/>
        </w:rPr>
        <w:t>, 550 W</w:t>
      </w:r>
      <w:r w:rsidR="003B0312" w:rsidRPr="00AB17B2">
        <w:rPr>
          <w:rFonts w:cs="Arial"/>
          <w:szCs w:val="22"/>
        </w:rPr>
        <w:t>)</w:t>
      </w:r>
      <w:r w:rsidR="003B0312" w:rsidRPr="00AB17B2">
        <w:rPr>
          <w:rFonts w:cs="Arial"/>
        </w:rPr>
        <w:t xml:space="preserve">. </w:t>
      </w:r>
      <w:r w:rsidR="008750E5" w:rsidRPr="00AB17B2">
        <w:rPr>
          <w:rFonts w:cs="Arial"/>
        </w:rPr>
        <w:t>Ker bodo vzdrževalna dela na deponiji urejena pred postavitvijo sončne elektrarne in s tem urejen tudi celoten sistem odvodnjavanja padavinskih voda, je potrebno biti pozoren na dimenzije modulov. Dolžina</w:t>
      </w:r>
      <w:r w:rsidR="00C032B5" w:rsidRPr="00AB17B2">
        <w:rPr>
          <w:rFonts w:cs="Arial"/>
        </w:rPr>
        <w:t xml:space="preserve"> najdaljše stranice</w:t>
      </w:r>
      <w:r w:rsidR="008750E5" w:rsidRPr="00AB17B2">
        <w:rPr>
          <w:rFonts w:cs="Arial"/>
        </w:rPr>
        <w:t xml:space="preserve"> enega modula ne sme presegati 2400 mm. Predvideni naklon FN modulov bo 20º, predviden razmik med vrstami pa je 4,26 m.</w:t>
      </w:r>
    </w:p>
    <w:p w14:paraId="33415AE8" w14:textId="15A54716" w:rsidR="00E220EE" w:rsidRPr="00AB17B2" w:rsidRDefault="00E220EE" w:rsidP="00E220EE">
      <w:pPr>
        <w:rPr>
          <w:rFonts w:cs="Arial"/>
        </w:rPr>
      </w:pPr>
      <w:r w:rsidRPr="00AB17B2">
        <w:rPr>
          <w:rFonts w:cs="Arial"/>
        </w:rPr>
        <w:t xml:space="preserve">Moduli morajo biti proizvedeni s strani uveljavljenega proizvajalca, uvrščenega na zahtevano lestvico </w:t>
      </w:r>
      <w:r w:rsidR="0017758F" w:rsidRPr="00AB17B2">
        <w:rPr>
          <w:rFonts w:cs="Arial"/>
        </w:rPr>
        <w:t xml:space="preserve">TIER 1 </w:t>
      </w:r>
      <w:r w:rsidRPr="00AB17B2">
        <w:rPr>
          <w:rFonts w:cs="Arial"/>
        </w:rPr>
        <w:t>proizvajalcev</w:t>
      </w:r>
      <w:r w:rsidR="00952A1E" w:rsidRPr="00AB17B2">
        <w:rPr>
          <w:rFonts w:cs="Arial"/>
        </w:rPr>
        <w:t xml:space="preserve"> (</w:t>
      </w:r>
      <w:proofErr w:type="spellStart"/>
      <w:r w:rsidR="00952A1E" w:rsidRPr="00AB17B2">
        <w:rPr>
          <w:rFonts w:cs="Arial"/>
        </w:rPr>
        <w:t>BloombergNEF</w:t>
      </w:r>
      <w:proofErr w:type="spellEnd"/>
      <w:r w:rsidR="00D73832" w:rsidRPr="00AB17B2">
        <w:rPr>
          <w:rFonts w:cs="Arial"/>
        </w:rPr>
        <w:t xml:space="preserve">, in sicer </w:t>
      </w:r>
      <w:r w:rsidR="00BF6907" w:rsidRPr="00AB17B2">
        <w:rPr>
          <w:rFonts w:cs="Arial"/>
        </w:rPr>
        <w:t>Q3</w:t>
      </w:r>
      <w:r w:rsidR="00D73832" w:rsidRPr="00AB17B2">
        <w:rPr>
          <w:rFonts w:cs="Arial"/>
        </w:rPr>
        <w:t>/</w:t>
      </w:r>
      <w:r w:rsidR="00BF6907" w:rsidRPr="00AB17B2">
        <w:rPr>
          <w:rFonts w:cs="Arial"/>
        </w:rPr>
        <w:t xml:space="preserve">2025 </w:t>
      </w:r>
      <w:r w:rsidR="00D73832" w:rsidRPr="00AB17B2">
        <w:rPr>
          <w:rFonts w:cs="Arial"/>
        </w:rPr>
        <w:t xml:space="preserve">ali </w:t>
      </w:r>
      <w:r w:rsidR="00BF6907" w:rsidRPr="00AB17B2">
        <w:rPr>
          <w:rFonts w:cs="Arial"/>
        </w:rPr>
        <w:t>Q4</w:t>
      </w:r>
      <w:r w:rsidR="00D73832" w:rsidRPr="00AB17B2">
        <w:rPr>
          <w:rFonts w:cs="Arial"/>
        </w:rPr>
        <w:t>/2025</w:t>
      </w:r>
      <w:r w:rsidR="00952A1E" w:rsidRPr="00AB17B2">
        <w:rPr>
          <w:rFonts w:cs="Arial"/>
        </w:rPr>
        <w:t>)</w:t>
      </w:r>
      <w:r w:rsidRPr="00AB17B2">
        <w:rPr>
          <w:rFonts w:cs="Arial"/>
        </w:rPr>
        <w:t xml:space="preserve">. </w:t>
      </w:r>
    </w:p>
    <w:p w14:paraId="29CB2CEC" w14:textId="19851A10" w:rsidR="000D7193" w:rsidRPr="00AB17B2" w:rsidRDefault="00E220EE" w:rsidP="001B5361">
      <w:pPr>
        <w:rPr>
          <w:rFonts w:cs="Arial"/>
        </w:rPr>
      </w:pPr>
      <w:r w:rsidRPr="00AB17B2">
        <w:rPr>
          <w:rFonts w:cs="Arial"/>
        </w:rPr>
        <w:t xml:space="preserve">Inštalirana moč </w:t>
      </w:r>
      <w:r w:rsidR="003B0312" w:rsidRPr="00AB17B2">
        <w:rPr>
          <w:rFonts w:cs="Arial"/>
        </w:rPr>
        <w:t>FN</w:t>
      </w:r>
      <w:r w:rsidRPr="00AB17B2">
        <w:rPr>
          <w:rFonts w:cs="Arial"/>
        </w:rPr>
        <w:t xml:space="preserve"> modulov na DC strani </w:t>
      </w:r>
      <w:r w:rsidR="003B0312" w:rsidRPr="00AB17B2">
        <w:rPr>
          <w:rFonts w:cs="Arial"/>
        </w:rPr>
        <w:t xml:space="preserve">SE </w:t>
      </w:r>
      <w:r w:rsidRPr="00AB17B2">
        <w:rPr>
          <w:rFonts w:cs="Arial"/>
        </w:rPr>
        <w:t>je</w:t>
      </w:r>
      <w:r w:rsidR="000D7193" w:rsidRPr="00AB17B2">
        <w:rPr>
          <w:rFonts w:cs="Arial"/>
        </w:rPr>
        <w:t>:</w:t>
      </w:r>
    </w:p>
    <w:p w14:paraId="18766311" w14:textId="2245A1FE" w:rsidR="002C18EB" w:rsidRPr="00AB17B2" w:rsidRDefault="003B0312" w:rsidP="000D7193">
      <w:pPr>
        <w:pStyle w:val="Odstavekseznama"/>
        <w:numPr>
          <w:ilvl w:val="0"/>
          <w:numId w:val="78"/>
        </w:numPr>
        <w:rPr>
          <w:rFonts w:cs="Arial"/>
        </w:rPr>
      </w:pPr>
      <w:r w:rsidRPr="00AB17B2">
        <w:rPr>
          <w:rFonts w:cs="Arial"/>
          <w:b/>
          <w:bCs/>
        </w:rPr>
        <w:t>SE ZOOP</w:t>
      </w:r>
      <w:r w:rsidR="005158FE" w:rsidRPr="00AB17B2">
        <w:rPr>
          <w:rFonts w:cs="Arial"/>
          <w:b/>
          <w:bCs/>
        </w:rPr>
        <w:t>:</w:t>
      </w:r>
      <w:r w:rsidR="005158FE" w:rsidRPr="00AB17B2">
        <w:rPr>
          <w:rFonts w:cs="Arial"/>
        </w:rPr>
        <w:t xml:space="preserve"> </w:t>
      </w:r>
    </w:p>
    <w:p w14:paraId="37966F9F" w14:textId="77119B4F" w:rsidR="002C18EB" w:rsidRPr="00AB17B2" w:rsidRDefault="003B0312" w:rsidP="002C18EB">
      <w:pPr>
        <w:pStyle w:val="Odstavekseznama"/>
        <w:numPr>
          <w:ilvl w:val="0"/>
          <w:numId w:val="78"/>
        </w:numPr>
        <w:tabs>
          <w:tab w:val="clear" w:pos="360"/>
          <w:tab w:val="num" w:pos="720"/>
        </w:tabs>
        <w:ind w:left="720"/>
        <w:rPr>
          <w:rFonts w:cs="Arial"/>
        </w:rPr>
      </w:pPr>
      <w:r w:rsidRPr="00AB17B2">
        <w:rPr>
          <w:rFonts w:cs="Arial"/>
          <w:b/>
          <w:bCs/>
        </w:rPr>
        <w:t>9860,4</w:t>
      </w:r>
      <w:r w:rsidR="00960ED1" w:rsidRPr="00AB17B2">
        <w:rPr>
          <w:rFonts w:cs="Arial"/>
          <w:b/>
          <w:bCs/>
        </w:rPr>
        <w:t xml:space="preserve"> </w:t>
      </w:r>
      <w:proofErr w:type="spellStart"/>
      <w:r w:rsidRPr="00AB17B2">
        <w:rPr>
          <w:rFonts w:cs="Arial"/>
          <w:b/>
          <w:bCs/>
        </w:rPr>
        <w:t>k</w:t>
      </w:r>
      <w:r w:rsidR="001B5361" w:rsidRPr="00AB17B2">
        <w:rPr>
          <w:rFonts w:cs="Arial"/>
          <w:b/>
          <w:bCs/>
        </w:rPr>
        <w:t>Wp</w:t>
      </w:r>
      <w:proofErr w:type="spellEnd"/>
      <w:r w:rsidR="001B5361" w:rsidRPr="00AB17B2">
        <w:rPr>
          <w:rFonts w:cs="Arial"/>
          <w:b/>
          <w:bCs/>
        </w:rPr>
        <w:t xml:space="preserve"> (</w:t>
      </w:r>
      <w:r w:rsidR="005158FE" w:rsidRPr="00AB17B2">
        <w:rPr>
          <w:rFonts w:cs="Arial"/>
          <w:b/>
          <w:bCs/>
        </w:rPr>
        <w:t xml:space="preserve">inštalirana moč </w:t>
      </w:r>
      <w:r w:rsidRPr="00AB17B2">
        <w:rPr>
          <w:rFonts w:cs="Arial"/>
          <w:b/>
          <w:bCs/>
        </w:rPr>
        <w:t>FN</w:t>
      </w:r>
      <w:r w:rsidR="005158FE" w:rsidRPr="00AB17B2">
        <w:rPr>
          <w:rFonts w:cs="Arial"/>
          <w:b/>
          <w:bCs/>
        </w:rPr>
        <w:t xml:space="preserve"> modulov</w:t>
      </w:r>
      <w:r w:rsidR="00D048DE" w:rsidRPr="00AB17B2">
        <w:rPr>
          <w:rFonts w:cs="Arial"/>
          <w:b/>
          <w:bCs/>
        </w:rPr>
        <w:t>, moč pri STC</w:t>
      </w:r>
      <w:r w:rsidR="001B5361" w:rsidRPr="00AB17B2">
        <w:rPr>
          <w:rFonts w:cs="Arial"/>
          <w:b/>
          <w:bCs/>
        </w:rPr>
        <w:t>)</w:t>
      </w:r>
    </w:p>
    <w:p w14:paraId="2B3EBB0E" w14:textId="5E82D911" w:rsidR="00E700C5" w:rsidRPr="00AB17B2" w:rsidRDefault="00D048DE" w:rsidP="00D50DF7">
      <w:pPr>
        <w:pStyle w:val="Odstavekseznama"/>
        <w:ind w:left="360"/>
        <w:rPr>
          <w:rFonts w:cs="Arial"/>
        </w:rPr>
      </w:pPr>
      <w:r w:rsidRPr="00AB17B2">
        <w:rPr>
          <w:rFonts w:cs="Arial"/>
          <w:b/>
          <w:bCs/>
        </w:rPr>
        <w:t xml:space="preserve"> </w:t>
      </w:r>
      <w:r w:rsidR="000D7193" w:rsidRPr="00AB17B2">
        <w:rPr>
          <w:rFonts w:cs="Arial"/>
          <w:b/>
          <w:bCs/>
        </w:rPr>
        <w:t xml:space="preserve"> </w:t>
      </w:r>
    </w:p>
    <w:p w14:paraId="5742B6C0" w14:textId="724FD0DE" w:rsidR="001B5361" w:rsidRPr="00AB17B2" w:rsidRDefault="003B0312" w:rsidP="001B5361">
      <w:pPr>
        <w:rPr>
          <w:rFonts w:cs="Arial"/>
        </w:rPr>
      </w:pPr>
      <w:r w:rsidRPr="00AB17B2">
        <w:rPr>
          <w:rFonts w:cs="Arial"/>
        </w:rPr>
        <w:t>FN</w:t>
      </w:r>
      <w:r w:rsidR="001B5361" w:rsidRPr="00AB17B2">
        <w:rPr>
          <w:rFonts w:cs="Arial"/>
        </w:rPr>
        <w:t xml:space="preserve"> moduli morajo biti dokazano optimalno razporejeni za doseganje maksimalne proizvodnje električne energije. Pri tem mora ponudnik upoštevati naklone, usmeritve in medsebojno senčenje. </w:t>
      </w:r>
      <w:r w:rsidR="00D17F08" w:rsidRPr="00AB17B2">
        <w:rPr>
          <w:rFonts w:cs="Arial"/>
        </w:rPr>
        <w:t>Pri postavitvi je potrebno upoštevati pogoje za doseganje v</w:t>
      </w:r>
      <w:r w:rsidR="001B5361" w:rsidRPr="00AB17B2">
        <w:rPr>
          <w:rFonts w:cs="Arial"/>
        </w:rPr>
        <w:t xml:space="preserve"> razpisni dokumentaciji </w:t>
      </w:r>
      <w:r w:rsidR="001B5361" w:rsidRPr="00AB17B2">
        <w:rPr>
          <w:rFonts w:cs="Arial"/>
        </w:rPr>
        <w:lastRenderedPageBreak/>
        <w:t>naveden</w:t>
      </w:r>
      <w:r w:rsidR="00D17F08" w:rsidRPr="00AB17B2">
        <w:rPr>
          <w:rFonts w:cs="Arial"/>
        </w:rPr>
        <w:t>e</w:t>
      </w:r>
      <w:r w:rsidR="001B5361" w:rsidRPr="00AB17B2">
        <w:rPr>
          <w:rFonts w:cs="Arial"/>
        </w:rPr>
        <w:t xml:space="preserve"> minimalna vrednost kazalca stopnje učinkovitosti »</w:t>
      </w:r>
      <w:proofErr w:type="spellStart"/>
      <w:r w:rsidR="001B5361" w:rsidRPr="00AB17B2">
        <w:rPr>
          <w:rFonts w:cs="Arial"/>
        </w:rPr>
        <w:t>Performance</w:t>
      </w:r>
      <w:proofErr w:type="spellEnd"/>
      <w:r w:rsidR="001B5361" w:rsidRPr="00AB17B2">
        <w:rPr>
          <w:rFonts w:cs="Arial"/>
        </w:rPr>
        <w:t xml:space="preserve"> ratio« ali PR, ki ga mora dosegati elektrarna neodvisno od vremenskih pogojev. </w:t>
      </w:r>
    </w:p>
    <w:p w14:paraId="3569C65B" w14:textId="41C88792" w:rsidR="001B5361" w:rsidRPr="00AB17B2" w:rsidRDefault="001B5361" w:rsidP="001B5361">
      <w:pPr>
        <w:rPr>
          <w:rFonts w:cs="Arial"/>
        </w:rPr>
      </w:pPr>
      <w:r w:rsidRPr="00AB17B2">
        <w:rPr>
          <w:rFonts w:cs="Arial"/>
        </w:rPr>
        <w:t xml:space="preserve">Obseg dobave vključuje tudi </w:t>
      </w:r>
      <w:r w:rsidR="005B6107" w:rsidRPr="00AB17B2">
        <w:rPr>
          <w:rFonts w:cs="Arial"/>
        </w:rPr>
        <w:t xml:space="preserve">obvezen obseg </w:t>
      </w:r>
      <w:r w:rsidRPr="00AB17B2">
        <w:rPr>
          <w:rFonts w:cs="Arial"/>
        </w:rPr>
        <w:t>rezervn</w:t>
      </w:r>
      <w:r w:rsidR="005B6107" w:rsidRPr="00AB17B2">
        <w:rPr>
          <w:rFonts w:cs="Arial"/>
        </w:rPr>
        <w:t>ih</w:t>
      </w:r>
      <w:r w:rsidRPr="00AB17B2">
        <w:rPr>
          <w:rFonts w:cs="Arial"/>
        </w:rPr>
        <w:t xml:space="preserve"> modul</w:t>
      </w:r>
      <w:r w:rsidR="005B6107" w:rsidRPr="00AB17B2">
        <w:rPr>
          <w:rFonts w:cs="Arial"/>
        </w:rPr>
        <w:t>ov, skladno z Splošnimi zahtevami</w:t>
      </w:r>
      <w:r w:rsidR="001E73CF" w:rsidRPr="00AB17B2">
        <w:rPr>
          <w:rFonts w:cs="Arial"/>
        </w:rPr>
        <w:t>,</w:t>
      </w:r>
      <w:r w:rsidRPr="00AB17B2">
        <w:rPr>
          <w:rFonts w:cs="Arial"/>
        </w:rPr>
        <w:t xml:space="preserve"> ki so potrebni za normalno vzdrževanje opreme ali odpravo okvar, ter posebna orodja in naprave, potrebne za postavitev in vzdrževanje. Ustrezni deli opreme in rezervnih delov morajo biti</w:t>
      </w:r>
      <w:r w:rsidR="000E5D00" w:rsidRPr="00AB17B2">
        <w:rPr>
          <w:rFonts w:cs="Arial"/>
        </w:rPr>
        <w:t xml:space="preserve"> novi, </w:t>
      </w:r>
      <w:r w:rsidRPr="00AB17B2">
        <w:rPr>
          <w:rFonts w:cs="Arial"/>
        </w:rPr>
        <w:t>enake specifikacije in izdelave ter zamenljivi.</w:t>
      </w:r>
    </w:p>
    <w:p w14:paraId="526E7379" w14:textId="77777777" w:rsidR="00332615" w:rsidRPr="00AB17B2" w:rsidRDefault="00332615" w:rsidP="001B5361">
      <w:pPr>
        <w:rPr>
          <w:rFonts w:cs="Arial"/>
        </w:rPr>
      </w:pPr>
    </w:p>
    <w:p w14:paraId="05C2E084" w14:textId="3F88378C" w:rsidR="004D669C" w:rsidRPr="00AB17B2" w:rsidRDefault="00D30431" w:rsidP="00E83BD3">
      <w:pPr>
        <w:pStyle w:val="Naslov5"/>
        <w:rPr>
          <w:rFonts w:ascii="Arial" w:hAnsi="Arial" w:cs="Arial"/>
        </w:rPr>
      </w:pPr>
      <w:bookmarkStart w:id="94" w:name="_Toc231217883"/>
      <w:r w:rsidRPr="00AB17B2">
        <w:rPr>
          <w:rFonts w:ascii="Arial" w:hAnsi="Arial" w:cs="Arial"/>
        </w:rPr>
        <w:t>Standardi</w:t>
      </w:r>
      <w:bookmarkEnd w:id="94"/>
    </w:p>
    <w:p w14:paraId="55996E15" w14:textId="635D77BF" w:rsidR="00E83BD3" w:rsidRPr="00AB17B2" w:rsidRDefault="003B0312" w:rsidP="004D669C">
      <w:pPr>
        <w:rPr>
          <w:rFonts w:cs="Arial"/>
        </w:rPr>
      </w:pPr>
      <w:r w:rsidRPr="00AB17B2">
        <w:rPr>
          <w:rFonts w:cs="Arial"/>
        </w:rPr>
        <w:t>FN</w:t>
      </w:r>
      <w:r w:rsidR="008741E9" w:rsidRPr="00AB17B2">
        <w:rPr>
          <w:rFonts w:cs="Arial"/>
        </w:rPr>
        <w:t xml:space="preserve"> </w:t>
      </w:r>
      <w:r w:rsidR="00E83BD3" w:rsidRPr="00AB17B2">
        <w:rPr>
          <w:rFonts w:cs="Arial"/>
        </w:rPr>
        <w:t>moduli morajo ustrezati najnovejši izdaji katerega koli od standardov IEC ali enakovrednih EN</w:t>
      </w:r>
      <w:r w:rsidR="0085053D" w:rsidRPr="00AB17B2">
        <w:rPr>
          <w:rFonts w:cs="Arial"/>
        </w:rPr>
        <w:t>, ki zadevajo to področje.</w:t>
      </w:r>
    </w:p>
    <w:p w14:paraId="5B9C65C8" w14:textId="13C7C6BC" w:rsidR="00E83BD3" w:rsidRPr="00AB17B2" w:rsidRDefault="008741E9" w:rsidP="00E83BD3">
      <w:pPr>
        <w:rPr>
          <w:rFonts w:cs="Arial"/>
        </w:rPr>
      </w:pPr>
      <w:r w:rsidRPr="00AB17B2">
        <w:rPr>
          <w:rFonts w:cs="Arial"/>
        </w:rPr>
        <w:t>S strani ponudnika p</w:t>
      </w:r>
      <w:r w:rsidR="00E83BD3" w:rsidRPr="00AB17B2">
        <w:rPr>
          <w:rFonts w:cs="Arial"/>
        </w:rPr>
        <w:t xml:space="preserve">redlagani </w:t>
      </w:r>
      <w:r w:rsidR="003B0312" w:rsidRPr="00AB17B2">
        <w:rPr>
          <w:rFonts w:cs="Arial"/>
        </w:rPr>
        <w:t>FN</w:t>
      </w:r>
      <w:r w:rsidR="00E83BD3" w:rsidRPr="00AB17B2">
        <w:rPr>
          <w:rFonts w:cs="Arial"/>
        </w:rPr>
        <w:t xml:space="preserve"> modul mora imeti </w:t>
      </w:r>
      <w:r w:rsidRPr="00AB17B2">
        <w:rPr>
          <w:rFonts w:cs="Arial"/>
        </w:rPr>
        <w:t xml:space="preserve">ustrezno </w:t>
      </w:r>
      <w:r w:rsidR="00E83BD3" w:rsidRPr="00AB17B2">
        <w:rPr>
          <w:rFonts w:cs="Arial"/>
        </w:rPr>
        <w:t xml:space="preserve">potrdilo o </w:t>
      </w:r>
      <w:r w:rsidRPr="00AB17B2">
        <w:rPr>
          <w:rFonts w:cs="Arial"/>
        </w:rPr>
        <w:t xml:space="preserve">uspešno opravljenem </w:t>
      </w:r>
      <w:r w:rsidR="00E83BD3" w:rsidRPr="00AB17B2">
        <w:rPr>
          <w:rFonts w:cs="Arial"/>
        </w:rPr>
        <w:t xml:space="preserve">preizkusu po zadnjih izdajah standardov, ki ga izdajo akreditirani </w:t>
      </w:r>
      <w:r w:rsidRPr="00AB17B2">
        <w:rPr>
          <w:rFonts w:cs="Arial"/>
        </w:rPr>
        <w:t xml:space="preserve">IEC preizkusni </w:t>
      </w:r>
      <w:r w:rsidR="00E83BD3" w:rsidRPr="00AB17B2">
        <w:rPr>
          <w:rFonts w:cs="Arial"/>
        </w:rPr>
        <w:t xml:space="preserve">laboratoriji. </w:t>
      </w:r>
    </w:p>
    <w:p w14:paraId="62B58B4B" w14:textId="77777777" w:rsidR="005561A0" w:rsidRPr="00AB17B2" w:rsidRDefault="005561A0" w:rsidP="00E83BD3">
      <w:pPr>
        <w:rPr>
          <w:rFonts w:cs="Arial"/>
        </w:rPr>
      </w:pPr>
    </w:p>
    <w:p w14:paraId="75A3B8E7" w14:textId="7E65B688" w:rsidR="00E83BD3" w:rsidRPr="00AB17B2" w:rsidRDefault="00E83BD3" w:rsidP="00E83BD3">
      <w:pPr>
        <w:pStyle w:val="Naslov5"/>
        <w:rPr>
          <w:rFonts w:ascii="Arial" w:hAnsi="Arial" w:cs="Arial"/>
        </w:rPr>
      </w:pPr>
      <w:bookmarkStart w:id="95" w:name="_Toc231217884"/>
      <w:r w:rsidRPr="00AB17B2">
        <w:rPr>
          <w:rFonts w:ascii="Arial" w:hAnsi="Arial" w:cs="Arial"/>
        </w:rPr>
        <w:t>Identifikacija in sledljivost</w:t>
      </w:r>
      <w:bookmarkEnd w:id="95"/>
    </w:p>
    <w:p w14:paraId="24F97659" w14:textId="19519432" w:rsidR="00E83BD3" w:rsidRPr="00AB17B2" w:rsidRDefault="00E83BD3" w:rsidP="00E83BD3">
      <w:pPr>
        <w:rPr>
          <w:rFonts w:cs="Arial"/>
        </w:rPr>
      </w:pPr>
      <w:r w:rsidRPr="00AB17B2">
        <w:rPr>
          <w:rFonts w:cs="Arial"/>
        </w:rPr>
        <w:t xml:space="preserve">Vsak </w:t>
      </w:r>
      <w:r w:rsidR="003B0312" w:rsidRPr="00AB17B2">
        <w:rPr>
          <w:rFonts w:cs="Arial"/>
        </w:rPr>
        <w:t>FN</w:t>
      </w:r>
      <w:r w:rsidRPr="00AB17B2">
        <w:rPr>
          <w:rFonts w:cs="Arial"/>
        </w:rPr>
        <w:t xml:space="preserve"> modul mora </w:t>
      </w:r>
      <w:r w:rsidR="008741E9" w:rsidRPr="00AB17B2">
        <w:rPr>
          <w:rFonts w:cs="Arial"/>
        </w:rPr>
        <w:t xml:space="preserve">imeti ustrezno </w:t>
      </w:r>
      <w:r w:rsidRPr="00AB17B2">
        <w:rPr>
          <w:rFonts w:cs="Arial"/>
        </w:rPr>
        <w:t xml:space="preserve">identifikacijsko </w:t>
      </w:r>
      <w:r w:rsidR="008741E9" w:rsidRPr="00AB17B2">
        <w:rPr>
          <w:rFonts w:cs="Arial"/>
        </w:rPr>
        <w:t xml:space="preserve">(ID) </w:t>
      </w:r>
      <w:r w:rsidRPr="00AB17B2">
        <w:rPr>
          <w:rFonts w:cs="Arial"/>
        </w:rPr>
        <w:t>oznako</w:t>
      </w:r>
      <w:r w:rsidR="008741E9" w:rsidRPr="00AB17B2">
        <w:rPr>
          <w:rFonts w:cs="Arial"/>
        </w:rPr>
        <w:t xml:space="preserve">, </w:t>
      </w:r>
      <w:r w:rsidR="005561A0" w:rsidRPr="00AB17B2">
        <w:rPr>
          <w:rFonts w:cs="Arial"/>
        </w:rPr>
        <w:t xml:space="preserve">preko katere je mogoče iz baze podatkov dostopati do vseh ključnih podatkov </w:t>
      </w:r>
      <w:r w:rsidR="003B0312" w:rsidRPr="00AB17B2">
        <w:rPr>
          <w:rFonts w:cs="Arial"/>
        </w:rPr>
        <w:t>FN</w:t>
      </w:r>
      <w:r w:rsidR="005561A0" w:rsidRPr="00AB17B2">
        <w:rPr>
          <w:rFonts w:cs="Arial"/>
        </w:rPr>
        <w:t xml:space="preserve"> modula, in sicer:</w:t>
      </w:r>
    </w:p>
    <w:p w14:paraId="113DF4B3" w14:textId="69AEF497" w:rsidR="00E83BD3" w:rsidRPr="00AB17B2" w:rsidRDefault="00E83BD3" w:rsidP="001F037A">
      <w:pPr>
        <w:numPr>
          <w:ilvl w:val="0"/>
          <w:numId w:val="36"/>
        </w:numPr>
        <w:rPr>
          <w:rFonts w:cs="Arial"/>
        </w:rPr>
      </w:pPr>
      <w:r w:rsidRPr="00AB17B2">
        <w:rPr>
          <w:rFonts w:cs="Arial"/>
        </w:rPr>
        <w:t xml:space="preserve">Ime proizvajalca </w:t>
      </w:r>
      <w:r w:rsidR="003B0312" w:rsidRPr="00AB17B2">
        <w:rPr>
          <w:rFonts w:cs="Arial"/>
        </w:rPr>
        <w:t>FN</w:t>
      </w:r>
      <w:r w:rsidRPr="00AB17B2">
        <w:rPr>
          <w:rFonts w:cs="Arial"/>
        </w:rPr>
        <w:t xml:space="preserve"> modula</w:t>
      </w:r>
    </w:p>
    <w:p w14:paraId="10E12BA1" w14:textId="77EA280F" w:rsidR="00E83BD3" w:rsidRPr="00AB17B2" w:rsidRDefault="00E83BD3" w:rsidP="001F037A">
      <w:pPr>
        <w:numPr>
          <w:ilvl w:val="0"/>
          <w:numId w:val="36"/>
        </w:numPr>
        <w:rPr>
          <w:rFonts w:cs="Arial"/>
        </w:rPr>
      </w:pPr>
      <w:r w:rsidRPr="00AB17B2">
        <w:rPr>
          <w:rFonts w:cs="Arial"/>
        </w:rPr>
        <w:t xml:space="preserve">Ime proizvajalca </w:t>
      </w:r>
      <w:r w:rsidR="003B0312" w:rsidRPr="00AB17B2">
        <w:rPr>
          <w:rFonts w:cs="Arial"/>
        </w:rPr>
        <w:t>FN</w:t>
      </w:r>
      <w:r w:rsidRPr="00AB17B2">
        <w:rPr>
          <w:rFonts w:cs="Arial"/>
        </w:rPr>
        <w:t xml:space="preserve"> celic</w:t>
      </w:r>
    </w:p>
    <w:p w14:paraId="29538699" w14:textId="515E42A9" w:rsidR="00E83BD3" w:rsidRPr="00AB17B2" w:rsidRDefault="00E83BD3" w:rsidP="001F037A">
      <w:pPr>
        <w:numPr>
          <w:ilvl w:val="0"/>
          <w:numId w:val="36"/>
        </w:numPr>
        <w:rPr>
          <w:rFonts w:cs="Arial"/>
        </w:rPr>
      </w:pPr>
      <w:r w:rsidRPr="00AB17B2">
        <w:rPr>
          <w:rFonts w:cs="Arial"/>
        </w:rPr>
        <w:t>Mesec in leto izdelave (ločeno za sončne celice in modul)</w:t>
      </w:r>
    </w:p>
    <w:p w14:paraId="045F5D86" w14:textId="01DE4C1B" w:rsidR="00E83BD3" w:rsidRPr="00AB17B2" w:rsidRDefault="00E83BD3" w:rsidP="001F037A">
      <w:pPr>
        <w:numPr>
          <w:ilvl w:val="0"/>
          <w:numId w:val="36"/>
        </w:numPr>
        <w:rPr>
          <w:rFonts w:cs="Arial"/>
        </w:rPr>
      </w:pPr>
      <w:r w:rsidRPr="00AB17B2">
        <w:rPr>
          <w:rFonts w:cs="Arial"/>
        </w:rPr>
        <w:t>Država izvora (ločeno za sončne celice in modul)</w:t>
      </w:r>
    </w:p>
    <w:p w14:paraId="59938B29" w14:textId="746E1A32" w:rsidR="00E83BD3" w:rsidRPr="00AB17B2" w:rsidRDefault="00E83BD3" w:rsidP="001F037A">
      <w:pPr>
        <w:numPr>
          <w:ilvl w:val="0"/>
          <w:numId w:val="36"/>
        </w:numPr>
        <w:rPr>
          <w:rFonts w:cs="Arial"/>
        </w:rPr>
      </w:pPr>
      <w:r w:rsidRPr="00AB17B2">
        <w:rPr>
          <w:rFonts w:cs="Arial"/>
        </w:rPr>
        <w:t>I-V krivulja za modul</w:t>
      </w:r>
      <w:r w:rsidR="005561A0" w:rsidRPr="00AB17B2">
        <w:rPr>
          <w:rFonts w:cs="Arial"/>
        </w:rPr>
        <w:t>, rezultati tovarniškega FLASH testa</w:t>
      </w:r>
    </w:p>
    <w:p w14:paraId="0C4E878D" w14:textId="63BAB24A" w:rsidR="00E83BD3" w:rsidRPr="00AB17B2" w:rsidRDefault="00E83BD3" w:rsidP="001F037A">
      <w:pPr>
        <w:numPr>
          <w:ilvl w:val="0"/>
          <w:numId w:val="36"/>
        </w:numPr>
        <w:rPr>
          <w:rFonts w:cs="Arial"/>
        </w:rPr>
      </w:pPr>
      <w:r w:rsidRPr="00AB17B2">
        <w:rPr>
          <w:rFonts w:cs="Arial"/>
        </w:rPr>
        <w:t xml:space="preserve">Največja moč, </w:t>
      </w:r>
      <w:proofErr w:type="spellStart"/>
      <w:r w:rsidRPr="00AB17B2">
        <w:rPr>
          <w:rFonts w:cs="Arial"/>
        </w:rPr>
        <w:t>I</w:t>
      </w:r>
      <w:r w:rsidRPr="00AB17B2">
        <w:rPr>
          <w:rFonts w:cs="Arial"/>
          <w:vertAlign w:val="subscript"/>
        </w:rPr>
        <w:t>m</w:t>
      </w:r>
      <w:proofErr w:type="spellEnd"/>
      <w:r w:rsidRPr="00AB17B2">
        <w:rPr>
          <w:rFonts w:cs="Arial"/>
        </w:rPr>
        <w:t xml:space="preserve">, </w:t>
      </w:r>
      <w:proofErr w:type="spellStart"/>
      <w:r w:rsidRPr="00AB17B2">
        <w:rPr>
          <w:rFonts w:cs="Arial"/>
        </w:rPr>
        <w:t>V</w:t>
      </w:r>
      <w:r w:rsidRPr="00AB17B2">
        <w:rPr>
          <w:rFonts w:cs="Arial"/>
          <w:vertAlign w:val="subscript"/>
        </w:rPr>
        <w:t>m</w:t>
      </w:r>
      <w:proofErr w:type="spellEnd"/>
      <w:r w:rsidRPr="00AB17B2">
        <w:rPr>
          <w:rFonts w:cs="Arial"/>
        </w:rPr>
        <w:t xml:space="preserve"> in faktor polnjenja za modul</w:t>
      </w:r>
    </w:p>
    <w:p w14:paraId="3BB2F607" w14:textId="7FAD1EC6" w:rsidR="00E83BD3" w:rsidRPr="00AB17B2" w:rsidRDefault="00E83BD3" w:rsidP="001F037A">
      <w:pPr>
        <w:numPr>
          <w:ilvl w:val="0"/>
          <w:numId w:val="36"/>
        </w:numPr>
        <w:rPr>
          <w:rFonts w:cs="Arial"/>
        </w:rPr>
      </w:pPr>
      <w:r w:rsidRPr="00AB17B2">
        <w:rPr>
          <w:rFonts w:cs="Arial"/>
        </w:rPr>
        <w:t>Edinstvena serijska številka in številka modela modula</w:t>
      </w:r>
    </w:p>
    <w:p w14:paraId="5B954129" w14:textId="6D0FB42B" w:rsidR="00E83BD3" w:rsidRPr="00AB17B2" w:rsidRDefault="00E83BD3" w:rsidP="001F037A">
      <w:pPr>
        <w:numPr>
          <w:ilvl w:val="0"/>
          <w:numId w:val="36"/>
        </w:numPr>
        <w:rPr>
          <w:rFonts w:cs="Arial"/>
        </w:rPr>
      </w:pPr>
      <w:r w:rsidRPr="00AB17B2">
        <w:rPr>
          <w:rFonts w:cs="Arial"/>
        </w:rPr>
        <w:t xml:space="preserve">Datum in leto pridobitve potrdila o usposobljenosti za modul IEC </w:t>
      </w:r>
      <w:r w:rsidR="003B0312" w:rsidRPr="00AB17B2">
        <w:rPr>
          <w:rFonts w:cs="Arial"/>
        </w:rPr>
        <w:t>FN</w:t>
      </w:r>
    </w:p>
    <w:p w14:paraId="07F19AD7" w14:textId="73274B07" w:rsidR="00E83BD3" w:rsidRPr="00AB17B2" w:rsidRDefault="00E83BD3" w:rsidP="001F037A">
      <w:pPr>
        <w:numPr>
          <w:ilvl w:val="0"/>
          <w:numId w:val="36"/>
        </w:numPr>
        <w:rPr>
          <w:rFonts w:cs="Arial"/>
        </w:rPr>
      </w:pPr>
      <w:r w:rsidRPr="00AB17B2">
        <w:rPr>
          <w:rFonts w:cs="Arial"/>
        </w:rPr>
        <w:t>Ime pre</w:t>
      </w:r>
      <w:r w:rsidR="007008F6" w:rsidRPr="00AB17B2">
        <w:rPr>
          <w:rFonts w:cs="Arial"/>
        </w:rPr>
        <w:t>iz</w:t>
      </w:r>
      <w:r w:rsidRPr="00AB17B2">
        <w:rPr>
          <w:rFonts w:cs="Arial"/>
        </w:rPr>
        <w:t>kusnega laboratorija, ki izdaja potrdilo IEC</w:t>
      </w:r>
    </w:p>
    <w:p w14:paraId="5ACDCE85" w14:textId="401ED726" w:rsidR="00E83BD3" w:rsidRPr="00AB17B2" w:rsidRDefault="00E83BD3" w:rsidP="001F037A">
      <w:pPr>
        <w:numPr>
          <w:ilvl w:val="0"/>
          <w:numId w:val="36"/>
        </w:numPr>
        <w:rPr>
          <w:rFonts w:cs="Arial"/>
        </w:rPr>
      </w:pPr>
      <w:r w:rsidRPr="00AB17B2">
        <w:rPr>
          <w:rFonts w:cs="Arial"/>
        </w:rPr>
        <w:t xml:space="preserve">Druge pomembne informacije o sledljivosti sončnih celic in modula po </w:t>
      </w:r>
      <w:r w:rsidR="007008F6" w:rsidRPr="00AB17B2">
        <w:rPr>
          <w:rFonts w:cs="Arial"/>
        </w:rPr>
        <w:t xml:space="preserve">standardih </w:t>
      </w:r>
      <w:r w:rsidRPr="00AB17B2">
        <w:rPr>
          <w:rFonts w:cs="Arial"/>
        </w:rPr>
        <w:t>serij</w:t>
      </w:r>
      <w:r w:rsidR="007008F6" w:rsidRPr="00AB17B2">
        <w:rPr>
          <w:rFonts w:cs="Arial"/>
        </w:rPr>
        <w:t>e</w:t>
      </w:r>
      <w:r w:rsidRPr="00AB17B2">
        <w:rPr>
          <w:rFonts w:cs="Arial"/>
        </w:rPr>
        <w:t xml:space="preserve"> ISO 9000.</w:t>
      </w:r>
    </w:p>
    <w:p w14:paraId="2478A8CC" w14:textId="0829A283" w:rsidR="00E83BD3" w:rsidRPr="00AB17B2" w:rsidRDefault="00E83BD3" w:rsidP="00E83BD3">
      <w:pPr>
        <w:rPr>
          <w:rFonts w:cs="Arial"/>
        </w:rPr>
      </w:pPr>
      <w:r w:rsidRPr="00AB17B2">
        <w:rPr>
          <w:rFonts w:cs="Arial"/>
        </w:rPr>
        <w:t xml:space="preserve">ID </w:t>
      </w:r>
      <w:r w:rsidR="007008F6" w:rsidRPr="00AB17B2">
        <w:rPr>
          <w:rFonts w:cs="Arial"/>
        </w:rPr>
        <w:t xml:space="preserve">oznaka </w:t>
      </w:r>
      <w:r w:rsidRPr="00AB17B2">
        <w:rPr>
          <w:rFonts w:cs="Arial"/>
        </w:rPr>
        <w:t xml:space="preserve">za vsak solarni modul mora biti na voljo </w:t>
      </w:r>
      <w:r w:rsidR="007008F6" w:rsidRPr="00AB17B2">
        <w:rPr>
          <w:rFonts w:cs="Arial"/>
        </w:rPr>
        <w:t>na vidnem mestu</w:t>
      </w:r>
      <w:r w:rsidR="000E06E2" w:rsidRPr="00AB17B2">
        <w:rPr>
          <w:rFonts w:cs="Arial"/>
        </w:rPr>
        <w:t xml:space="preserve"> </w:t>
      </w:r>
      <w:r w:rsidR="008741E9" w:rsidRPr="00AB17B2">
        <w:rPr>
          <w:rFonts w:cs="Arial"/>
        </w:rPr>
        <w:t>na</w:t>
      </w:r>
      <w:r w:rsidRPr="00AB17B2">
        <w:rPr>
          <w:rFonts w:cs="Arial"/>
        </w:rPr>
        <w:t xml:space="preserve"> </w:t>
      </w:r>
      <w:r w:rsidR="008741E9" w:rsidRPr="00AB17B2">
        <w:rPr>
          <w:rFonts w:cs="Arial"/>
        </w:rPr>
        <w:t>modulu</w:t>
      </w:r>
      <w:r w:rsidR="000E06E2" w:rsidRPr="00AB17B2">
        <w:rPr>
          <w:rFonts w:cs="Arial"/>
        </w:rPr>
        <w:t xml:space="preserve"> </w:t>
      </w:r>
      <w:r w:rsidRPr="00AB17B2">
        <w:rPr>
          <w:rFonts w:cs="Arial"/>
        </w:rPr>
        <w:t xml:space="preserve">in mora biti </w:t>
      </w:r>
      <w:r w:rsidR="008741E9" w:rsidRPr="00AB17B2">
        <w:rPr>
          <w:rFonts w:cs="Arial"/>
        </w:rPr>
        <w:t xml:space="preserve">sposobna </w:t>
      </w:r>
      <w:r w:rsidRPr="00AB17B2">
        <w:rPr>
          <w:rFonts w:cs="Arial"/>
        </w:rPr>
        <w:t xml:space="preserve">prenesti </w:t>
      </w:r>
      <w:proofErr w:type="spellStart"/>
      <w:r w:rsidRPr="00AB17B2">
        <w:rPr>
          <w:rFonts w:cs="Arial"/>
        </w:rPr>
        <w:t>okoljske</w:t>
      </w:r>
      <w:proofErr w:type="spellEnd"/>
      <w:r w:rsidRPr="00AB17B2">
        <w:rPr>
          <w:rFonts w:cs="Arial"/>
        </w:rPr>
        <w:t xml:space="preserve"> razmere ter </w:t>
      </w:r>
      <w:r w:rsidR="007008F6" w:rsidRPr="00AB17B2">
        <w:rPr>
          <w:rFonts w:cs="Arial"/>
        </w:rPr>
        <w:t>celotno</w:t>
      </w:r>
      <w:r w:rsidRPr="00AB17B2">
        <w:rPr>
          <w:rFonts w:cs="Arial"/>
        </w:rPr>
        <w:t xml:space="preserve"> življenjsko dobo solarnega modula v skladu z normativi MNRE.</w:t>
      </w:r>
    </w:p>
    <w:p w14:paraId="43F063D7" w14:textId="05B36BEC" w:rsidR="00E83BD3" w:rsidRPr="00AB17B2" w:rsidRDefault="00E83BD3" w:rsidP="00E83BD3">
      <w:pPr>
        <w:rPr>
          <w:rFonts w:cs="Arial"/>
        </w:rPr>
      </w:pPr>
      <w:r w:rsidRPr="00AB17B2">
        <w:rPr>
          <w:rFonts w:cs="Arial"/>
        </w:rPr>
        <w:t xml:space="preserve">Vsi moduli </w:t>
      </w:r>
      <w:r w:rsidR="008741E9" w:rsidRPr="00AB17B2">
        <w:rPr>
          <w:rFonts w:cs="Arial"/>
        </w:rPr>
        <w:t>morajo biti</w:t>
      </w:r>
      <w:r w:rsidRPr="00AB17B2">
        <w:rPr>
          <w:rFonts w:cs="Arial"/>
        </w:rPr>
        <w:t xml:space="preserve"> opremljeni z nalepko z napisno ploščico na zadnji strani modula, ki vsebuje spodaj navedene podatke za identifikacijo. Biti morajo jasno vidni in jih ožičenje opreme ne sme skriti. Vrsta nalepk in pritrjevanje nalepk morata biti takšna, da </w:t>
      </w:r>
      <w:r w:rsidR="007008F6" w:rsidRPr="00AB17B2">
        <w:rPr>
          <w:rFonts w:cs="Arial"/>
        </w:rPr>
        <w:t xml:space="preserve">se </w:t>
      </w:r>
      <w:r w:rsidRPr="00AB17B2">
        <w:rPr>
          <w:rFonts w:cs="Arial"/>
        </w:rPr>
        <w:t xml:space="preserve">v življenjski dobi </w:t>
      </w:r>
      <w:r w:rsidR="007008F6" w:rsidRPr="00AB17B2">
        <w:rPr>
          <w:rFonts w:cs="Arial"/>
        </w:rPr>
        <w:t>modula</w:t>
      </w:r>
      <w:r w:rsidRPr="00AB17B2">
        <w:rPr>
          <w:rFonts w:cs="Arial"/>
        </w:rPr>
        <w:t xml:space="preserve"> ne bodo odlepil</w:t>
      </w:r>
      <w:r w:rsidR="00480F07" w:rsidRPr="00AB17B2">
        <w:rPr>
          <w:rFonts w:cs="Arial"/>
        </w:rPr>
        <w:t>e ali odpadle</w:t>
      </w:r>
      <w:r w:rsidRPr="00AB17B2">
        <w:rPr>
          <w:rFonts w:cs="Arial"/>
        </w:rPr>
        <w:t xml:space="preserve">. </w:t>
      </w:r>
      <w:r w:rsidR="00480F07" w:rsidRPr="00AB17B2">
        <w:rPr>
          <w:rFonts w:cs="Arial"/>
        </w:rPr>
        <w:t>Podatkovna</w:t>
      </w:r>
      <w:r w:rsidRPr="00AB17B2">
        <w:rPr>
          <w:rFonts w:cs="Arial"/>
        </w:rPr>
        <w:t xml:space="preserve"> tablica mora vsebovati naslednje:</w:t>
      </w:r>
    </w:p>
    <w:p w14:paraId="7832FEC0" w14:textId="77777777" w:rsidR="00E83BD3" w:rsidRPr="00AB17B2" w:rsidRDefault="00E83BD3" w:rsidP="00E83BD3">
      <w:pPr>
        <w:rPr>
          <w:rFonts w:cs="Arial"/>
        </w:rPr>
      </w:pPr>
    </w:p>
    <w:p w14:paraId="57640F2C" w14:textId="0CC92AB1" w:rsidR="00E83BD3" w:rsidRPr="00AB17B2" w:rsidRDefault="00E83BD3" w:rsidP="001F037A">
      <w:pPr>
        <w:numPr>
          <w:ilvl w:val="0"/>
          <w:numId w:val="37"/>
        </w:numPr>
        <w:rPr>
          <w:rFonts w:cs="Arial"/>
        </w:rPr>
      </w:pPr>
      <w:r w:rsidRPr="00AB17B2">
        <w:rPr>
          <w:rFonts w:cs="Arial"/>
        </w:rPr>
        <w:t>Ime proizvajalca</w:t>
      </w:r>
    </w:p>
    <w:p w14:paraId="34A6FBE7" w14:textId="4286D99A" w:rsidR="00E83BD3" w:rsidRPr="00AB17B2" w:rsidRDefault="00E83BD3" w:rsidP="001F037A">
      <w:pPr>
        <w:numPr>
          <w:ilvl w:val="0"/>
          <w:numId w:val="37"/>
        </w:numPr>
        <w:rPr>
          <w:rFonts w:cs="Arial"/>
        </w:rPr>
      </w:pPr>
      <w:r w:rsidRPr="00AB17B2">
        <w:rPr>
          <w:rFonts w:cs="Arial"/>
        </w:rPr>
        <w:t>Številka modela, serijska številka</w:t>
      </w:r>
    </w:p>
    <w:p w14:paraId="051A9C7F" w14:textId="743AC54D" w:rsidR="00E83BD3" w:rsidRPr="00AB17B2" w:rsidRDefault="00E83BD3" w:rsidP="001F037A">
      <w:pPr>
        <w:numPr>
          <w:ilvl w:val="0"/>
          <w:numId w:val="37"/>
        </w:numPr>
        <w:rPr>
          <w:rFonts w:cs="Arial"/>
        </w:rPr>
      </w:pPr>
      <w:r w:rsidRPr="00AB17B2">
        <w:rPr>
          <w:rFonts w:cs="Arial"/>
        </w:rPr>
        <w:t xml:space="preserve">Skupne mere (Š x D x </w:t>
      </w:r>
      <w:r w:rsidR="007008F6" w:rsidRPr="00AB17B2">
        <w:rPr>
          <w:rFonts w:cs="Arial"/>
        </w:rPr>
        <w:t>V</w:t>
      </w:r>
      <w:r w:rsidRPr="00AB17B2">
        <w:rPr>
          <w:rFonts w:cs="Arial"/>
        </w:rPr>
        <w:t>)</w:t>
      </w:r>
    </w:p>
    <w:p w14:paraId="68F263DD" w14:textId="0DB0231F" w:rsidR="00E83BD3" w:rsidRPr="00AB17B2" w:rsidRDefault="00E83BD3" w:rsidP="001F037A">
      <w:pPr>
        <w:numPr>
          <w:ilvl w:val="0"/>
          <w:numId w:val="37"/>
        </w:numPr>
        <w:rPr>
          <w:rFonts w:cs="Arial"/>
        </w:rPr>
      </w:pPr>
      <w:r w:rsidRPr="00AB17B2">
        <w:rPr>
          <w:rFonts w:cs="Arial"/>
        </w:rPr>
        <w:t>Teža (kg)</w:t>
      </w:r>
    </w:p>
    <w:p w14:paraId="35EE0A2D" w14:textId="43E8B544" w:rsidR="00E83BD3" w:rsidRPr="00AB17B2" w:rsidRDefault="007008F6" w:rsidP="001F037A">
      <w:pPr>
        <w:numPr>
          <w:ilvl w:val="0"/>
          <w:numId w:val="37"/>
        </w:numPr>
        <w:rPr>
          <w:rFonts w:cs="Arial"/>
        </w:rPr>
      </w:pPr>
      <w:r w:rsidRPr="00AB17B2">
        <w:rPr>
          <w:rFonts w:cs="Arial"/>
        </w:rPr>
        <w:t>N</w:t>
      </w:r>
      <w:r w:rsidR="00E83BD3" w:rsidRPr="00AB17B2">
        <w:rPr>
          <w:rFonts w:cs="Arial"/>
        </w:rPr>
        <w:t>ajvečja moč (PMAX), napetost (VMP), tok (IMP)</w:t>
      </w:r>
    </w:p>
    <w:p w14:paraId="0809219D" w14:textId="7D8E9093" w:rsidR="00E83BD3" w:rsidRPr="00AB17B2" w:rsidRDefault="00E83BD3" w:rsidP="001F037A">
      <w:pPr>
        <w:numPr>
          <w:ilvl w:val="0"/>
          <w:numId w:val="37"/>
        </w:numPr>
        <w:rPr>
          <w:rFonts w:cs="Arial"/>
        </w:rPr>
      </w:pPr>
      <w:r w:rsidRPr="00AB17B2">
        <w:rPr>
          <w:rFonts w:cs="Arial"/>
        </w:rPr>
        <w:t>Tok kratkega stika (ISC), napetost odprtega kroga (VOC)</w:t>
      </w:r>
    </w:p>
    <w:p w14:paraId="615B3F87" w14:textId="57453CF3" w:rsidR="00E83BD3" w:rsidRPr="00AB17B2" w:rsidRDefault="00E83BD3" w:rsidP="001F037A">
      <w:pPr>
        <w:numPr>
          <w:ilvl w:val="0"/>
          <w:numId w:val="37"/>
        </w:numPr>
        <w:rPr>
          <w:rFonts w:cs="Arial"/>
        </w:rPr>
      </w:pPr>
      <w:r w:rsidRPr="00AB17B2">
        <w:rPr>
          <w:rFonts w:cs="Arial"/>
        </w:rPr>
        <w:t>Napetost glavnega sistema</w:t>
      </w:r>
    </w:p>
    <w:p w14:paraId="04A1006E" w14:textId="404C29AC" w:rsidR="00E83BD3" w:rsidRPr="00AB17B2" w:rsidRDefault="00E83BD3" w:rsidP="001F037A">
      <w:pPr>
        <w:numPr>
          <w:ilvl w:val="0"/>
          <w:numId w:val="37"/>
        </w:numPr>
        <w:rPr>
          <w:rFonts w:cs="Arial"/>
        </w:rPr>
      </w:pPr>
      <w:r w:rsidRPr="00AB17B2">
        <w:rPr>
          <w:rFonts w:cs="Arial"/>
        </w:rPr>
        <w:t xml:space="preserve">Ustrezni standardi, </w:t>
      </w:r>
      <w:r w:rsidR="007008F6" w:rsidRPr="00AB17B2">
        <w:rPr>
          <w:rFonts w:cs="Arial"/>
        </w:rPr>
        <w:t>c</w:t>
      </w:r>
      <w:r w:rsidRPr="00AB17B2">
        <w:rPr>
          <w:rFonts w:cs="Arial"/>
        </w:rPr>
        <w:t>ertifikacijski laboratorij</w:t>
      </w:r>
      <w:r w:rsidR="008741E9" w:rsidRPr="00AB17B2">
        <w:rPr>
          <w:rFonts w:cs="Arial"/>
        </w:rPr>
        <w:t xml:space="preserve"> </w:t>
      </w:r>
      <w:r w:rsidR="005561A0" w:rsidRPr="00AB17B2">
        <w:rPr>
          <w:rFonts w:cs="Arial"/>
        </w:rPr>
        <w:t>, oznaka certifikata za ravnanje</w:t>
      </w:r>
      <w:r w:rsidR="00F83915" w:rsidRPr="00AB17B2">
        <w:rPr>
          <w:rFonts w:cs="Arial"/>
        </w:rPr>
        <w:t xml:space="preserve"> oz. </w:t>
      </w:r>
      <w:r w:rsidR="005561A0" w:rsidRPr="00AB17B2">
        <w:rPr>
          <w:rFonts w:cs="Arial"/>
        </w:rPr>
        <w:t xml:space="preserve"> z odpadno </w:t>
      </w:r>
      <w:r w:rsidR="003B0312" w:rsidRPr="00AB17B2">
        <w:rPr>
          <w:rFonts w:cs="Arial"/>
        </w:rPr>
        <w:t>FN</w:t>
      </w:r>
      <w:r w:rsidR="005561A0" w:rsidRPr="00AB17B2">
        <w:rPr>
          <w:rFonts w:cs="Arial"/>
        </w:rPr>
        <w:t xml:space="preserve"> opremo</w:t>
      </w:r>
    </w:p>
    <w:p w14:paraId="678101BB" w14:textId="198AFA6D" w:rsidR="00E83BD3" w:rsidRPr="00AB17B2" w:rsidRDefault="006003E5" w:rsidP="001F037A">
      <w:pPr>
        <w:numPr>
          <w:ilvl w:val="0"/>
          <w:numId w:val="37"/>
        </w:numPr>
        <w:rPr>
          <w:rFonts w:cs="Arial"/>
        </w:rPr>
      </w:pPr>
      <w:r w:rsidRPr="00AB17B2">
        <w:rPr>
          <w:rFonts w:cs="Arial"/>
        </w:rPr>
        <w:t>Varnostna in druga o</w:t>
      </w:r>
      <w:r w:rsidR="00E83BD3" w:rsidRPr="00AB17B2">
        <w:rPr>
          <w:rFonts w:cs="Arial"/>
        </w:rPr>
        <w:t>pozorila, če obstajajo</w:t>
      </w:r>
      <w:r w:rsidR="005561A0" w:rsidRPr="00AB17B2">
        <w:rPr>
          <w:rFonts w:cs="Arial"/>
        </w:rPr>
        <w:t>.</w:t>
      </w:r>
    </w:p>
    <w:p w14:paraId="02B45C7C" w14:textId="32209A54" w:rsidR="007008F6" w:rsidRPr="00AB17B2" w:rsidRDefault="007008F6" w:rsidP="007008F6">
      <w:pPr>
        <w:pStyle w:val="Naslov5"/>
        <w:rPr>
          <w:rFonts w:ascii="Arial" w:hAnsi="Arial" w:cs="Arial"/>
        </w:rPr>
      </w:pPr>
      <w:bookmarkStart w:id="96" w:name="_Toc231217885"/>
      <w:r w:rsidRPr="00AB17B2">
        <w:rPr>
          <w:rFonts w:ascii="Arial" w:hAnsi="Arial" w:cs="Arial"/>
        </w:rPr>
        <w:t>Avtorizirani preizkusni laboratoriji / centri</w:t>
      </w:r>
      <w:bookmarkEnd w:id="96"/>
    </w:p>
    <w:p w14:paraId="5B22B565" w14:textId="30584463" w:rsidR="005561A0" w:rsidRPr="00AB17B2" w:rsidRDefault="003B0312" w:rsidP="007008F6">
      <w:pPr>
        <w:rPr>
          <w:rFonts w:cs="Arial"/>
        </w:rPr>
      </w:pPr>
      <w:r w:rsidRPr="00AB17B2">
        <w:rPr>
          <w:rFonts w:cs="Arial"/>
        </w:rPr>
        <w:t>FN</w:t>
      </w:r>
      <w:r w:rsidR="007008F6" w:rsidRPr="00AB17B2">
        <w:rPr>
          <w:rFonts w:cs="Arial"/>
        </w:rPr>
        <w:t xml:space="preserve"> moduli morajo biti ustrezno </w:t>
      </w:r>
      <w:r w:rsidR="00452E2E" w:rsidRPr="00AB17B2">
        <w:rPr>
          <w:rFonts w:cs="Arial"/>
        </w:rPr>
        <w:t>preverjeni in dokumentirani</w:t>
      </w:r>
      <w:r w:rsidR="00480F07" w:rsidRPr="00AB17B2">
        <w:rPr>
          <w:rFonts w:cs="Arial"/>
        </w:rPr>
        <w:t xml:space="preserve">, kar </w:t>
      </w:r>
      <w:r w:rsidR="00F17DFE" w:rsidRPr="00AB17B2">
        <w:rPr>
          <w:rFonts w:cs="Arial"/>
        </w:rPr>
        <w:t>Izvajalec</w:t>
      </w:r>
      <w:r w:rsidR="00480F07" w:rsidRPr="00AB17B2">
        <w:rPr>
          <w:rFonts w:cs="Arial"/>
        </w:rPr>
        <w:t xml:space="preserve"> dokazuje </w:t>
      </w:r>
      <w:r w:rsidR="007008F6" w:rsidRPr="00AB17B2">
        <w:rPr>
          <w:rFonts w:cs="Arial"/>
        </w:rPr>
        <w:t>s pr</w:t>
      </w:r>
      <w:r w:rsidR="00452E2E" w:rsidRPr="00AB17B2">
        <w:rPr>
          <w:rFonts w:cs="Arial"/>
        </w:rPr>
        <w:t>ed</w:t>
      </w:r>
      <w:r w:rsidR="00480F07" w:rsidRPr="00AB17B2">
        <w:rPr>
          <w:rFonts w:cs="Arial"/>
        </w:rPr>
        <w:t>l</w:t>
      </w:r>
      <w:r w:rsidR="007008F6" w:rsidRPr="00AB17B2">
        <w:rPr>
          <w:rFonts w:cs="Arial"/>
        </w:rPr>
        <w:t>ožitvijo poročil</w:t>
      </w:r>
      <w:r w:rsidR="00480F07" w:rsidRPr="00AB17B2">
        <w:rPr>
          <w:rFonts w:cs="Arial"/>
        </w:rPr>
        <w:t>a</w:t>
      </w:r>
      <w:r w:rsidR="007008F6" w:rsidRPr="00AB17B2">
        <w:rPr>
          <w:rFonts w:cs="Arial"/>
        </w:rPr>
        <w:t xml:space="preserve"> o preizkusih </w:t>
      </w:r>
      <w:r w:rsidR="00480F07" w:rsidRPr="00AB17B2">
        <w:rPr>
          <w:rFonts w:cs="Arial"/>
        </w:rPr>
        <w:t>oziroma</w:t>
      </w:r>
      <w:r w:rsidR="007008F6" w:rsidRPr="00AB17B2">
        <w:rPr>
          <w:rFonts w:cs="Arial"/>
        </w:rPr>
        <w:t xml:space="preserve"> potrdil</w:t>
      </w:r>
      <w:r w:rsidR="00480F07" w:rsidRPr="00AB17B2">
        <w:rPr>
          <w:rFonts w:cs="Arial"/>
        </w:rPr>
        <w:t xml:space="preserve">a </w:t>
      </w:r>
      <w:r w:rsidR="007008F6" w:rsidRPr="00AB17B2">
        <w:rPr>
          <w:rFonts w:cs="Arial"/>
        </w:rPr>
        <w:t xml:space="preserve">akreditiranega laboratorija IEC v skladu z ustreznim standardom IEC. </w:t>
      </w:r>
      <w:r w:rsidR="00512B6E" w:rsidRPr="00AB17B2">
        <w:rPr>
          <w:rFonts w:cs="Arial"/>
        </w:rPr>
        <w:t xml:space="preserve">Poročilo izvajalec </w:t>
      </w:r>
      <w:r w:rsidR="00BB76C5" w:rsidRPr="00AB17B2">
        <w:rPr>
          <w:rFonts w:cs="Arial"/>
        </w:rPr>
        <w:t>preda po podpisu pogodbe in pred potrditvijo dokumentacije PZI.</w:t>
      </w:r>
    </w:p>
    <w:p w14:paraId="02B10D26" w14:textId="5B6286F1" w:rsidR="007008F6" w:rsidRPr="00AB17B2" w:rsidRDefault="007008F6" w:rsidP="007008F6">
      <w:pPr>
        <w:pStyle w:val="Naslov5"/>
        <w:rPr>
          <w:rFonts w:ascii="Arial" w:hAnsi="Arial" w:cs="Arial"/>
        </w:rPr>
      </w:pPr>
      <w:bookmarkStart w:id="97" w:name="_Toc231217886"/>
      <w:r w:rsidRPr="00AB17B2">
        <w:rPr>
          <w:rFonts w:ascii="Arial" w:hAnsi="Arial" w:cs="Arial"/>
        </w:rPr>
        <w:t>Garancij</w:t>
      </w:r>
      <w:r w:rsidR="00541391" w:rsidRPr="00AB17B2">
        <w:rPr>
          <w:rFonts w:ascii="Arial" w:hAnsi="Arial" w:cs="Arial"/>
        </w:rPr>
        <w:t>a za material in</w:t>
      </w:r>
      <w:r w:rsidRPr="00AB17B2">
        <w:rPr>
          <w:rFonts w:ascii="Arial" w:hAnsi="Arial" w:cs="Arial"/>
        </w:rPr>
        <w:t xml:space="preserve"> zmogljivost</w:t>
      </w:r>
      <w:bookmarkEnd w:id="97"/>
    </w:p>
    <w:p w14:paraId="22110D5C" w14:textId="396CA95B" w:rsidR="007008F6" w:rsidRPr="00AB17B2" w:rsidRDefault="007008F6" w:rsidP="007008F6">
      <w:pPr>
        <w:rPr>
          <w:rFonts w:cs="Arial"/>
        </w:rPr>
      </w:pPr>
      <w:r w:rsidRPr="00AB17B2">
        <w:rPr>
          <w:rFonts w:cs="Arial"/>
        </w:rPr>
        <w:t xml:space="preserve">A. </w:t>
      </w:r>
      <w:r w:rsidRPr="00AB17B2">
        <w:rPr>
          <w:rFonts w:cs="Arial"/>
          <w:b/>
          <w:bCs/>
        </w:rPr>
        <w:t>Garancija za material</w:t>
      </w:r>
      <w:r w:rsidR="000E06E2" w:rsidRPr="00AB17B2">
        <w:rPr>
          <w:rFonts w:cs="Arial"/>
          <w:b/>
          <w:bCs/>
        </w:rPr>
        <w:t xml:space="preserve"> (produktna garancija)</w:t>
      </w:r>
      <w:r w:rsidRPr="00AB17B2">
        <w:rPr>
          <w:rFonts w:cs="Arial"/>
        </w:rPr>
        <w:t xml:space="preserve">: Proizvajalec mora jamčiti, da </w:t>
      </w:r>
      <w:r w:rsidR="003B0312" w:rsidRPr="00AB17B2">
        <w:rPr>
          <w:rFonts w:cs="Arial"/>
        </w:rPr>
        <w:t>FN</w:t>
      </w:r>
      <w:r w:rsidRPr="00AB17B2">
        <w:rPr>
          <w:rFonts w:cs="Arial"/>
        </w:rPr>
        <w:t xml:space="preserve"> modul</w:t>
      </w:r>
      <w:r w:rsidR="007B42A7" w:rsidRPr="00AB17B2">
        <w:rPr>
          <w:rFonts w:cs="Arial"/>
        </w:rPr>
        <w:t>i</w:t>
      </w:r>
      <w:r w:rsidRPr="00AB17B2">
        <w:rPr>
          <w:rFonts w:cs="Arial"/>
        </w:rPr>
        <w:t xml:space="preserve"> nimajo spodaj navedenih napak in / ali okvar za obdobje, ki ni</w:t>
      </w:r>
      <w:r w:rsidR="007B42A7" w:rsidRPr="00AB17B2">
        <w:rPr>
          <w:rFonts w:cs="Arial"/>
        </w:rPr>
        <w:t xml:space="preserve"> krajše </w:t>
      </w:r>
      <w:r w:rsidRPr="00AB17B2">
        <w:rPr>
          <w:rFonts w:cs="Arial"/>
        </w:rPr>
        <w:t xml:space="preserve">kot </w:t>
      </w:r>
      <w:r w:rsidR="0042653F">
        <w:rPr>
          <w:rFonts w:cs="Arial"/>
        </w:rPr>
        <w:t>dvanajst</w:t>
      </w:r>
      <w:r w:rsidR="00862844" w:rsidRPr="00AB17B2">
        <w:rPr>
          <w:rFonts w:cs="Arial"/>
        </w:rPr>
        <w:t xml:space="preserve"> </w:t>
      </w:r>
      <w:r w:rsidRPr="00AB17B2">
        <w:rPr>
          <w:rFonts w:cs="Arial"/>
        </w:rPr>
        <w:t>(</w:t>
      </w:r>
      <w:r w:rsidR="0042653F">
        <w:rPr>
          <w:rFonts w:cs="Arial"/>
        </w:rPr>
        <w:t>12</w:t>
      </w:r>
      <w:r w:rsidRPr="00AB17B2">
        <w:rPr>
          <w:rFonts w:cs="Arial"/>
        </w:rPr>
        <w:t>)</w:t>
      </w:r>
      <w:r w:rsidR="006C577A" w:rsidRPr="00AB17B2">
        <w:rPr>
          <w:rFonts w:cs="Arial"/>
        </w:rPr>
        <w:t>*</w:t>
      </w:r>
      <w:r w:rsidRPr="00AB17B2">
        <w:rPr>
          <w:rFonts w:cs="Arial"/>
        </w:rPr>
        <w:t xml:space="preserve"> let od datuma prodaje prvotnemu kupcu (tj. </w:t>
      </w:r>
      <w:r w:rsidR="007B42A7" w:rsidRPr="00AB17B2">
        <w:rPr>
          <w:rFonts w:cs="Arial"/>
        </w:rPr>
        <w:t>I</w:t>
      </w:r>
      <w:r w:rsidRPr="00AB17B2">
        <w:rPr>
          <w:rFonts w:cs="Arial"/>
        </w:rPr>
        <w:t xml:space="preserve">zvajalcu </w:t>
      </w:r>
      <w:r w:rsidR="003B0312" w:rsidRPr="00AB17B2">
        <w:rPr>
          <w:rFonts w:cs="Arial"/>
        </w:rPr>
        <w:t>S</w:t>
      </w:r>
      <w:r w:rsidR="007B42A7" w:rsidRPr="00AB17B2">
        <w:rPr>
          <w:rFonts w:cs="Arial"/>
        </w:rPr>
        <w:t>E)</w:t>
      </w:r>
      <w:r w:rsidR="006C577A" w:rsidRPr="00AB17B2">
        <w:rPr>
          <w:rFonts w:cs="Arial"/>
        </w:rPr>
        <w:t>:</w:t>
      </w:r>
    </w:p>
    <w:p w14:paraId="033A4470" w14:textId="67CCB1F6" w:rsidR="007008F6" w:rsidRPr="00AB17B2" w:rsidRDefault="007008F6" w:rsidP="001F037A">
      <w:pPr>
        <w:numPr>
          <w:ilvl w:val="0"/>
          <w:numId w:val="38"/>
        </w:numPr>
        <w:rPr>
          <w:rFonts w:cs="Arial"/>
        </w:rPr>
      </w:pPr>
      <w:r w:rsidRPr="00AB17B2">
        <w:rPr>
          <w:rFonts w:cs="Arial"/>
        </w:rPr>
        <w:t>Napake in / ali okvare zaradi proizvodnje</w:t>
      </w:r>
    </w:p>
    <w:p w14:paraId="6D603123" w14:textId="5D4D0740" w:rsidR="007008F6" w:rsidRPr="00AB17B2" w:rsidRDefault="007008F6" w:rsidP="001F037A">
      <w:pPr>
        <w:numPr>
          <w:ilvl w:val="0"/>
          <w:numId w:val="38"/>
        </w:numPr>
        <w:rPr>
          <w:rFonts w:cs="Arial"/>
        </w:rPr>
      </w:pPr>
      <w:r w:rsidRPr="00AB17B2">
        <w:rPr>
          <w:rFonts w:cs="Arial"/>
        </w:rPr>
        <w:t>Napake in / ali okvare zaradi kakovosti materialov</w:t>
      </w:r>
    </w:p>
    <w:p w14:paraId="1E49EB41" w14:textId="6C545860" w:rsidR="007008F6" w:rsidRPr="00AB17B2" w:rsidRDefault="007008F6" w:rsidP="001F037A">
      <w:pPr>
        <w:numPr>
          <w:ilvl w:val="0"/>
          <w:numId w:val="38"/>
        </w:numPr>
        <w:rPr>
          <w:rFonts w:cs="Arial"/>
        </w:rPr>
      </w:pPr>
      <w:r w:rsidRPr="00AB17B2">
        <w:rPr>
          <w:rFonts w:cs="Arial"/>
        </w:rPr>
        <w:t>Neskladnost s specifikacijami zaradi napačnih proizvodnih in / ali kontrolnih postopkov.</w:t>
      </w:r>
    </w:p>
    <w:p w14:paraId="14D2D76F" w14:textId="37B20195" w:rsidR="007008F6" w:rsidRPr="00AB17B2" w:rsidRDefault="006E6EDE" w:rsidP="007008F6">
      <w:pPr>
        <w:rPr>
          <w:rFonts w:cs="Arial"/>
        </w:rPr>
      </w:pPr>
      <w:r w:rsidRPr="00AB17B2">
        <w:rPr>
          <w:rFonts w:cs="Arial"/>
        </w:rPr>
        <w:t xml:space="preserve">V garancijski dobi je </w:t>
      </w:r>
      <w:r w:rsidR="0047345E" w:rsidRPr="00AB17B2">
        <w:rPr>
          <w:rFonts w:cs="Arial"/>
        </w:rPr>
        <w:t xml:space="preserve">Izvajalec </w:t>
      </w:r>
      <w:r w:rsidR="007008F6" w:rsidRPr="00AB17B2">
        <w:rPr>
          <w:rFonts w:cs="Arial"/>
        </w:rPr>
        <w:t xml:space="preserve">je odgovoren </w:t>
      </w:r>
      <w:r w:rsidR="008741E9" w:rsidRPr="00AB17B2">
        <w:rPr>
          <w:rFonts w:cs="Arial"/>
        </w:rPr>
        <w:t xml:space="preserve">za </w:t>
      </w:r>
      <w:r w:rsidR="0047345E" w:rsidRPr="00AB17B2">
        <w:rPr>
          <w:rFonts w:cs="Arial"/>
        </w:rPr>
        <w:t xml:space="preserve">izvedbo zamenjav, zahtevkov do proizvajalca </w:t>
      </w:r>
      <w:r w:rsidR="00F513BE" w:rsidRPr="00AB17B2">
        <w:rPr>
          <w:rFonts w:cs="Arial"/>
        </w:rPr>
        <w:t xml:space="preserve">in </w:t>
      </w:r>
      <w:r w:rsidR="007008F6" w:rsidRPr="00AB17B2">
        <w:rPr>
          <w:rFonts w:cs="Arial"/>
        </w:rPr>
        <w:t xml:space="preserve">za </w:t>
      </w:r>
      <w:r w:rsidR="007B42A7" w:rsidRPr="00AB17B2">
        <w:rPr>
          <w:rFonts w:cs="Arial"/>
        </w:rPr>
        <w:t>komunikacijo</w:t>
      </w:r>
      <w:r w:rsidR="007008F6" w:rsidRPr="00AB17B2">
        <w:rPr>
          <w:rFonts w:cs="Arial"/>
        </w:rPr>
        <w:t xml:space="preserve"> </w:t>
      </w:r>
      <w:r w:rsidR="00F513BE" w:rsidRPr="00AB17B2">
        <w:rPr>
          <w:rFonts w:cs="Arial"/>
        </w:rPr>
        <w:t xml:space="preserve"> s</w:t>
      </w:r>
      <w:r w:rsidR="00541391" w:rsidRPr="00AB17B2">
        <w:rPr>
          <w:rFonts w:cs="Arial"/>
        </w:rPr>
        <w:t xml:space="preserve"> proizvajalcem</w:t>
      </w:r>
      <w:r w:rsidR="007008F6" w:rsidRPr="00AB17B2">
        <w:rPr>
          <w:rFonts w:cs="Arial"/>
        </w:rPr>
        <w:t xml:space="preserve">, če se </w:t>
      </w:r>
      <w:r w:rsidR="002F7A47" w:rsidRPr="00AB17B2">
        <w:rPr>
          <w:rFonts w:cs="Arial"/>
        </w:rPr>
        <w:t>pojavi</w:t>
      </w:r>
      <w:r w:rsidR="007008F6" w:rsidRPr="00AB17B2">
        <w:rPr>
          <w:rFonts w:cs="Arial"/>
        </w:rPr>
        <w:t xml:space="preserve"> kateri od zgoraj omenjenih primerov.</w:t>
      </w:r>
    </w:p>
    <w:p w14:paraId="779F875A" w14:textId="50B98E22" w:rsidR="007008F6" w:rsidRPr="00AB17B2" w:rsidRDefault="00F17DFE" w:rsidP="007008F6">
      <w:pPr>
        <w:rPr>
          <w:rFonts w:cs="Arial"/>
        </w:rPr>
      </w:pPr>
      <w:r w:rsidRPr="00AB17B2">
        <w:rPr>
          <w:rFonts w:cs="Arial"/>
        </w:rPr>
        <w:t xml:space="preserve">* </w:t>
      </w:r>
      <w:r w:rsidR="00151E53" w:rsidRPr="00AB17B2">
        <w:rPr>
          <w:rFonts w:cs="Arial"/>
        </w:rPr>
        <w:t xml:space="preserve">Ne glede na datum </w:t>
      </w:r>
      <w:r w:rsidR="00094205" w:rsidRPr="00AB17B2">
        <w:rPr>
          <w:rFonts w:cs="Arial"/>
        </w:rPr>
        <w:t xml:space="preserve">proizvodnje ali </w:t>
      </w:r>
      <w:r w:rsidR="00151E53" w:rsidRPr="00AB17B2">
        <w:rPr>
          <w:rFonts w:cs="Arial"/>
        </w:rPr>
        <w:t xml:space="preserve">dobave </w:t>
      </w:r>
      <w:r w:rsidR="003B0312" w:rsidRPr="00AB17B2">
        <w:rPr>
          <w:rFonts w:cs="Arial"/>
        </w:rPr>
        <w:t>FN</w:t>
      </w:r>
      <w:r w:rsidR="00151E53" w:rsidRPr="00AB17B2">
        <w:rPr>
          <w:rFonts w:cs="Arial"/>
        </w:rPr>
        <w:t xml:space="preserve"> modulov je z</w:t>
      </w:r>
      <w:r w:rsidR="006E6EDE" w:rsidRPr="00AB17B2">
        <w:rPr>
          <w:rFonts w:cs="Arial"/>
        </w:rPr>
        <w:t xml:space="preserve">ahtevano, da Izvajalec </w:t>
      </w:r>
      <w:r w:rsidR="008741E9" w:rsidRPr="00AB17B2">
        <w:rPr>
          <w:rFonts w:cs="Arial"/>
        </w:rPr>
        <w:t>zagotavlja</w:t>
      </w:r>
      <w:r w:rsidR="006E6EDE" w:rsidRPr="00AB17B2">
        <w:rPr>
          <w:rFonts w:cs="Arial"/>
        </w:rPr>
        <w:t xml:space="preserve"> </w:t>
      </w:r>
      <w:r w:rsidR="00FC0FE9">
        <w:rPr>
          <w:rFonts w:cs="Arial"/>
        </w:rPr>
        <w:t>12</w:t>
      </w:r>
      <w:r w:rsidR="0052663B" w:rsidRPr="00AB17B2">
        <w:rPr>
          <w:rFonts w:cs="Arial"/>
        </w:rPr>
        <w:t xml:space="preserve"> </w:t>
      </w:r>
      <w:r w:rsidR="006E6EDE" w:rsidRPr="00AB17B2">
        <w:rPr>
          <w:rFonts w:cs="Arial"/>
        </w:rPr>
        <w:t xml:space="preserve">letno produktno garancijo na </w:t>
      </w:r>
      <w:r w:rsidR="003B0312" w:rsidRPr="00AB17B2">
        <w:rPr>
          <w:rFonts w:cs="Arial"/>
        </w:rPr>
        <w:t>FN</w:t>
      </w:r>
      <w:r w:rsidR="006E6EDE" w:rsidRPr="00AB17B2">
        <w:rPr>
          <w:rFonts w:cs="Arial"/>
        </w:rPr>
        <w:t xml:space="preserve"> module in sicer od datuma predaje </w:t>
      </w:r>
      <w:r w:rsidR="003B0312" w:rsidRPr="00AB17B2">
        <w:rPr>
          <w:rFonts w:cs="Arial"/>
        </w:rPr>
        <w:t>SE</w:t>
      </w:r>
      <w:r w:rsidR="006E6EDE" w:rsidRPr="00AB17B2">
        <w:rPr>
          <w:rFonts w:cs="Arial"/>
        </w:rPr>
        <w:t xml:space="preserve"> Naročniku. </w:t>
      </w:r>
    </w:p>
    <w:p w14:paraId="69146809" w14:textId="77777777" w:rsidR="00094205" w:rsidRPr="00AB17B2" w:rsidRDefault="00094205" w:rsidP="007008F6">
      <w:pPr>
        <w:rPr>
          <w:rFonts w:cs="Arial"/>
        </w:rPr>
      </w:pPr>
    </w:p>
    <w:p w14:paraId="01EDD267" w14:textId="47D36614" w:rsidR="002C3282" w:rsidRPr="00AB17B2" w:rsidRDefault="007008F6" w:rsidP="007008F6">
      <w:pPr>
        <w:rPr>
          <w:rFonts w:cs="Arial"/>
        </w:rPr>
      </w:pPr>
      <w:r w:rsidRPr="00AB17B2">
        <w:rPr>
          <w:rFonts w:cs="Arial"/>
        </w:rPr>
        <w:t xml:space="preserve">B. </w:t>
      </w:r>
      <w:r w:rsidRPr="00AB17B2">
        <w:rPr>
          <w:rFonts w:cs="Arial"/>
          <w:b/>
          <w:bCs/>
        </w:rPr>
        <w:t>Garancija zmogljivost</w:t>
      </w:r>
      <w:r w:rsidR="00541391" w:rsidRPr="00AB17B2">
        <w:rPr>
          <w:rFonts w:cs="Arial"/>
          <w:b/>
          <w:bCs/>
        </w:rPr>
        <w:t>i</w:t>
      </w:r>
      <w:r w:rsidRPr="00AB17B2">
        <w:rPr>
          <w:rFonts w:cs="Arial"/>
        </w:rPr>
        <w:t>: Proizvajalec mora jamčiti za izhod</w:t>
      </w:r>
      <w:r w:rsidR="007B42A7" w:rsidRPr="00AB17B2">
        <w:rPr>
          <w:rFonts w:cs="Arial"/>
        </w:rPr>
        <w:t>no moč</w:t>
      </w:r>
      <w:r w:rsidRPr="00AB17B2">
        <w:rPr>
          <w:rFonts w:cs="Arial"/>
        </w:rPr>
        <w:t xml:space="preserve"> </w:t>
      </w:r>
      <w:r w:rsidR="003B0312" w:rsidRPr="00AB17B2">
        <w:rPr>
          <w:rFonts w:cs="Arial"/>
        </w:rPr>
        <w:t>FN</w:t>
      </w:r>
      <w:r w:rsidRPr="00AB17B2">
        <w:rPr>
          <w:rFonts w:cs="Arial"/>
        </w:rPr>
        <w:t xml:space="preserve"> modulov </w:t>
      </w:r>
      <w:r w:rsidR="006E6EDE" w:rsidRPr="00AB17B2">
        <w:rPr>
          <w:rFonts w:cs="Arial"/>
        </w:rPr>
        <w:t xml:space="preserve">in sicer linearno </w:t>
      </w:r>
      <w:r w:rsidR="00DD3FDC" w:rsidRPr="00AB17B2">
        <w:rPr>
          <w:rFonts w:cs="Arial"/>
        </w:rPr>
        <w:t>98</w:t>
      </w:r>
      <w:r w:rsidR="006E6EDE" w:rsidRPr="00AB17B2">
        <w:rPr>
          <w:rFonts w:cs="Arial"/>
        </w:rPr>
        <w:t xml:space="preserve">% po prvem letu, </w:t>
      </w:r>
      <w:r w:rsidR="00DD3FDC" w:rsidRPr="00AB17B2">
        <w:rPr>
          <w:rFonts w:cs="Arial"/>
        </w:rPr>
        <w:t>84</w:t>
      </w:r>
      <w:r w:rsidR="006E6EDE" w:rsidRPr="00AB17B2">
        <w:rPr>
          <w:rFonts w:cs="Arial"/>
        </w:rPr>
        <w:t>% po 25. letu.</w:t>
      </w:r>
      <w:r w:rsidR="002C3282" w:rsidRPr="00AB17B2">
        <w:rPr>
          <w:rFonts w:cs="Arial"/>
        </w:rPr>
        <w:t xml:space="preserve"> Izvajalec mora zagotoviti, da s</w:t>
      </w:r>
      <w:r w:rsidR="00215A38" w:rsidRPr="00AB17B2">
        <w:rPr>
          <w:rFonts w:cs="Arial"/>
        </w:rPr>
        <w:t xml:space="preserve">o vgrajeni moduli novi </w:t>
      </w:r>
      <w:r w:rsidR="00262E26" w:rsidRPr="00AB17B2">
        <w:rPr>
          <w:rFonts w:cs="Arial"/>
        </w:rPr>
        <w:t xml:space="preserve">in </w:t>
      </w:r>
      <w:r w:rsidR="00215A38" w:rsidRPr="00AB17B2">
        <w:rPr>
          <w:rFonts w:cs="Arial"/>
        </w:rPr>
        <w:t>s polno garancijo</w:t>
      </w:r>
      <w:r w:rsidR="00AD0902" w:rsidRPr="00AB17B2">
        <w:rPr>
          <w:rFonts w:cs="Arial"/>
        </w:rPr>
        <w:t>.</w:t>
      </w:r>
      <w:r w:rsidR="002C3282" w:rsidRPr="00AB17B2">
        <w:rPr>
          <w:rFonts w:cs="Arial"/>
        </w:rPr>
        <w:t xml:space="preserve"> </w:t>
      </w:r>
      <w:r w:rsidRPr="00AB17B2">
        <w:rPr>
          <w:rFonts w:cs="Arial"/>
        </w:rPr>
        <w:t xml:space="preserve"> </w:t>
      </w:r>
    </w:p>
    <w:p w14:paraId="3E187338" w14:textId="13FFE875" w:rsidR="007008F6" w:rsidRPr="00AB17B2" w:rsidRDefault="006E6EDE" w:rsidP="007008F6">
      <w:pPr>
        <w:rPr>
          <w:rFonts w:cs="Arial"/>
        </w:rPr>
      </w:pPr>
      <w:r w:rsidRPr="00AB17B2">
        <w:rPr>
          <w:rFonts w:cs="Arial"/>
        </w:rPr>
        <w:t xml:space="preserve">Garancija zmogljivosti velja </w:t>
      </w:r>
      <w:r w:rsidR="007008F6" w:rsidRPr="00AB17B2">
        <w:rPr>
          <w:rFonts w:cs="Arial"/>
        </w:rPr>
        <w:t xml:space="preserve">od zaključka poskusnega zagona na lokaciji </w:t>
      </w:r>
      <w:r w:rsidR="007B42A7" w:rsidRPr="00AB17B2">
        <w:rPr>
          <w:rFonts w:cs="Arial"/>
        </w:rPr>
        <w:t>(</w:t>
      </w:r>
      <w:r w:rsidR="00F17DFE" w:rsidRPr="00AB17B2">
        <w:rPr>
          <w:rFonts w:cs="Arial"/>
        </w:rPr>
        <w:t xml:space="preserve">upoštevan bo </w:t>
      </w:r>
      <w:r w:rsidR="007008F6" w:rsidRPr="00AB17B2">
        <w:rPr>
          <w:rFonts w:cs="Arial"/>
        </w:rPr>
        <w:t xml:space="preserve">datum končnega </w:t>
      </w:r>
      <w:r w:rsidR="007B42A7" w:rsidRPr="00AB17B2">
        <w:rPr>
          <w:rFonts w:cs="Arial"/>
        </w:rPr>
        <w:t xml:space="preserve">pregleda in </w:t>
      </w:r>
      <w:r w:rsidR="007008F6" w:rsidRPr="00AB17B2">
        <w:rPr>
          <w:rFonts w:cs="Arial"/>
        </w:rPr>
        <w:t>zagona</w:t>
      </w:r>
      <w:r w:rsidR="007B42A7" w:rsidRPr="00AB17B2">
        <w:rPr>
          <w:rFonts w:cs="Arial"/>
        </w:rPr>
        <w:t xml:space="preserve"> </w:t>
      </w:r>
      <w:r w:rsidR="003B0312" w:rsidRPr="00AB17B2">
        <w:rPr>
          <w:rFonts w:cs="Arial"/>
        </w:rPr>
        <w:t>S</w:t>
      </w:r>
      <w:r w:rsidR="007B42A7" w:rsidRPr="00AB17B2">
        <w:rPr>
          <w:rFonts w:cs="Arial"/>
        </w:rPr>
        <w:t>E)</w:t>
      </w:r>
      <w:r w:rsidR="007008F6" w:rsidRPr="00AB17B2">
        <w:rPr>
          <w:rFonts w:cs="Arial"/>
        </w:rPr>
        <w:t xml:space="preserve">. </w:t>
      </w:r>
      <w:r w:rsidR="00F17DFE" w:rsidRPr="00AB17B2">
        <w:rPr>
          <w:rFonts w:cs="Arial"/>
        </w:rPr>
        <w:t xml:space="preserve">Izvajalec </w:t>
      </w:r>
      <w:r w:rsidR="007008F6" w:rsidRPr="00AB17B2">
        <w:rPr>
          <w:rFonts w:cs="Arial"/>
        </w:rPr>
        <w:t xml:space="preserve">od proizvajalca </w:t>
      </w:r>
      <w:r w:rsidR="007B42A7" w:rsidRPr="00AB17B2">
        <w:rPr>
          <w:rFonts w:cs="Arial"/>
        </w:rPr>
        <w:t>pridobi</w:t>
      </w:r>
      <w:r w:rsidR="007008F6" w:rsidRPr="00AB17B2">
        <w:rPr>
          <w:rFonts w:cs="Arial"/>
        </w:rPr>
        <w:t xml:space="preserve"> garancijsko potrdilo za izvedbo modulov in ga predloži </w:t>
      </w:r>
      <w:r w:rsidR="007B42A7" w:rsidRPr="00AB17B2">
        <w:rPr>
          <w:rFonts w:cs="Arial"/>
        </w:rPr>
        <w:t xml:space="preserve">Naročniku </w:t>
      </w:r>
      <w:r w:rsidR="007008F6" w:rsidRPr="00AB17B2">
        <w:rPr>
          <w:rFonts w:cs="Arial"/>
        </w:rPr>
        <w:t xml:space="preserve">pred dostavo izdelkov na </w:t>
      </w:r>
      <w:r w:rsidR="007B42A7" w:rsidRPr="00AB17B2">
        <w:rPr>
          <w:rFonts w:cs="Arial"/>
        </w:rPr>
        <w:t>mesto vgradnje</w:t>
      </w:r>
      <w:r w:rsidR="007008F6" w:rsidRPr="00AB17B2">
        <w:rPr>
          <w:rFonts w:cs="Arial"/>
        </w:rPr>
        <w:t>.</w:t>
      </w:r>
    </w:p>
    <w:p w14:paraId="4B08F7FF" w14:textId="1DD9A03D" w:rsidR="007008F6" w:rsidRPr="00AB17B2" w:rsidRDefault="007008F6" w:rsidP="007008F6">
      <w:pPr>
        <w:rPr>
          <w:rFonts w:cs="Arial"/>
        </w:rPr>
      </w:pPr>
      <w:r w:rsidRPr="00AB17B2">
        <w:rPr>
          <w:rFonts w:cs="Arial"/>
        </w:rPr>
        <w:lastRenderedPageBreak/>
        <w:t xml:space="preserve">Če </w:t>
      </w:r>
      <w:r w:rsidR="003B0312" w:rsidRPr="00AB17B2">
        <w:rPr>
          <w:rFonts w:cs="Arial"/>
        </w:rPr>
        <w:t>FN</w:t>
      </w:r>
      <w:r w:rsidR="00541391" w:rsidRPr="00AB17B2">
        <w:rPr>
          <w:rFonts w:cs="Arial"/>
        </w:rPr>
        <w:t xml:space="preserve"> </w:t>
      </w:r>
      <w:r w:rsidRPr="00AB17B2">
        <w:rPr>
          <w:rFonts w:cs="Arial"/>
        </w:rPr>
        <w:t xml:space="preserve">modul(i) ne </w:t>
      </w:r>
      <w:r w:rsidR="00590266" w:rsidRPr="00AB17B2">
        <w:rPr>
          <w:rFonts w:cs="Arial"/>
        </w:rPr>
        <w:t xml:space="preserve">dosežejo predpisane </w:t>
      </w:r>
      <w:r w:rsidR="00412EDE" w:rsidRPr="00AB17B2">
        <w:rPr>
          <w:rFonts w:cs="Arial"/>
        </w:rPr>
        <w:t xml:space="preserve">skupne DC </w:t>
      </w:r>
      <w:r w:rsidRPr="00AB17B2">
        <w:rPr>
          <w:rFonts w:cs="Arial"/>
        </w:rPr>
        <w:t xml:space="preserve">izhodne moči v predpisanem časovnem obdobju, </w:t>
      </w:r>
      <w:r w:rsidR="00AA6B17" w:rsidRPr="00AB17B2">
        <w:rPr>
          <w:rFonts w:cs="Arial"/>
        </w:rPr>
        <w:t xml:space="preserve">mora </w:t>
      </w:r>
      <w:r w:rsidR="00F17DFE" w:rsidRPr="00AB17B2">
        <w:rPr>
          <w:rFonts w:cs="Arial"/>
        </w:rPr>
        <w:t>I</w:t>
      </w:r>
      <w:r w:rsidRPr="00AB17B2">
        <w:rPr>
          <w:rFonts w:cs="Arial"/>
        </w:rPr>
        <w:t xml:space="preserve">zvajalec obvezno </w:t>
      </w:r>
      <w:r w:rsidR="00AA6B17" w:rsidRPr="00AB17B2">
        <w:rPr>
          <w:rFonts w:cs="Arial"/>
        </w:rPr>
        <w:t xml:space="preserve">dobaviti </w:t>
      </w:r>
      <w:r w:rsidRPr="00AB17B2">
        <w:rPr>
          <w:rFonts w:cs="Arial"/>
        </w:rPr>
        <w:t xml:space="preserve">dodatne </w:t>
      </w:r>
      <w:r w:rsidR="003B0312" w:rsidRPr="00AB17B2">
        <w:rPr>
          <w:rFonts w:cs="Arial"/>
        </w:rPr>
        <w:t>FN</w:t>
      </w:r>
      <w:r w:rsidRPr="00AB17B2">
        <w:rPr>
          <w:rFonts w:cs="Arial"/>
        </w:rPr>
        <w:t xml:space="preserve"> module, da nadomesti manjkajočo izhodno moč brez sprememb na </w:t>
      </w:r>
      <w:r w:rsidR="003B0312" w:rsidRPr="00AB17B2">
        <w:rPr>
          <w:rFonts w:cs="Arial"/>
        </w:rPr>
        <w:t>FN</w:t>
      </w:r>
      <w:r w:rsidR="00541391" w:rsidRPr="00AB17B2">
        <w:rPr>
          <w:rFonts w:cs="Arial"/>
        </w:rPr>
        <w:t xml:space="preserve"> nize </w:t>
      </w:r>
      <w:r w:rsidRPr="00AB17B2">
        <w:rPr>
          <w:rFonts w:cs="Arial"/>
        </w:rPr>
        <w:t xml:space="preserve">ali </w:t>
      </w:r>
      <w:r w:rsidR="007B42A7" w:rsidRPr="00AB17B2">
        <w:rPr>
          <w:rFonts w:cs="Arial"/>
        </w:rPr>
        <w:t>izvede</w:t>
      </w:r>
      <w:r w:rsidRPr="00AB17B2">
        <w:rPr>
          <w:rFonts w:cs="Arial"/>
        </w:rPr>
        <w:t xml:space="preserve"> zamenjavo </w:t>
      </w:r>
      <w:r w:rsidR="003B0312" w:rsidRPr="00AB17B2">
        <w:rPr>
          <w:rFonts w:cs="Arial"/>
        </w:rPr>
        <w:t>FN</w:t>
      </w:r>
      <w:r w:rsidRPr="00AB17B2">
        <w:rPr>
          <w:rFonts w:cs="Arial"/>
        </w:rPr>
        <w:t xml:space="preserve"> modul(</w:t>
      </w:r>
      <w:r w:rsidR="007B42A7" w:rsidRPr="00AB17B2">
        <w:rPr>
          <w:rFonts w:cs="Arial"/>
        </w:rPr>
        <w:t>ov</w:t>
      </w:r>
      <w:r w:rsidRPr="00AB17B2">
        <w:rPr>
          <w:rFonts w:cs="Arial"/>
        </w:rPr>
        <w:t>) brez dodatnih stroškov.</w:t>
      </w:r>
    </w:p>
    <w:p w14:paraId="36A92E1D" w14:textId="40E50CC4" w:rsidR="001A470F" w:rsidRPr="00AB17B2" w:rsidRDefault="001A470F" w:rsidP="00D2721D">
      <w:pPr>
        <w:pStyle w:val="Naslov5"/>
        <w:rPr>
          <w:rFonts w:ascii="Arial" w:hAnsi="Arial" w:cs="Arial"/>
        </w:rPr>
      </w:pPr>
      <w:bookmarkStart w:id="98" w:name="_Toc231217887"/>
      <w:r w:rsidRPr="00AB17B2">
        <w:rPr>
          <w:rFonts w:ascii="Arial" w:hAnsi="Arial" w:cs="Arial"/>
        </w:rPr>
        <w:t xml:space="preserve">Tehnične zahteve za </w:t>
      </w:r>
      <w:r w:rsidR="003B0312" w:rsidRPr="00AB17B2">
        <w:rPr>
          <w:rFonts w:ascii="Arial" w:hAnsi="Arial" w:cs="Arial"/>
        </w:rPr>
        <w:t>FN</w:t>
      </w:r>
      <w:r w:rsidRPr="00AB17B2">
        <w:rPr>
          <w:rFonts w:ascii="Arial" w:hAnsi="Arial" w:cs="Arial"/>
        </w:rPr>
        <w:t xml:space="preserve"> module</w:t>
      </w:r>
      <w:bookmarkEnd w:id="98"/>
      <w:r w:rsidRPr="00AB17B2">
        <w:rPr>
          <w:rFonts w:ascii="Arial" w:hAnsi="Arial" w:cs="Arial"/>
        </w:rPr>
        <w:t xml:space="preserve"> </w:t>
      </w:r>
    </w:p>
    <w:p w14:paraId="10802469" w14:textId="63E935D4" w:rsidR="001A470F" w:rsidRPr="00AB17B2" w:rsidRDefault="001A470F" w:rsidP="006D749D">
      <w:pPr>
        <w:rPr>
          <w:rFonts w:cs="Arial"/>
        </w:rPr>
      </w:pPr>
      <w:r w:rsidRPr="00AB17B2">
        <w:rPr>
          <w:rFonts w:cs="Arial"/>
        </w:rPr>
        <w:t xml:space="preserve">Moduli naj bodo </w:t>
      </w:r>
      <w:r w:rsidR="00367A71" w:rsidRPr="00AB17B2">
        <w:rPr>
          <w:rFonts w:cs="Arial"/>
        </w:rPr>
        <w:t xml:space="preserve">standardne izvedbe </w:t>
      </w:r>
      <w:proofErr w:type="spellStart"/>
      <w:r w:rsidR="0086048E" w:rsidRPr="00AB17B2">
        <w:rPr>
          <w:rFonts w:cs="Arial"/>
        </w:rPr>
        <w:t>mono</w:t>
      </w:r>
      <w:proofErr w:type="spellEnd"/>
      <w:r w:rsidR="0086048E" w:rsidRPr="00AB17B2">
        <w:rPr>
          <w:rFonts w:cs="Arial"/>
        </w:rPr>
        <w:t xml:space="preserve"> kristalne</w:t>
      </w:r>
      <w:r w:rsidR="00B57553" w:rsidRPr="00AB17B2">
        <w:rPr>
          <w:rFonts w:cs="Arial"/>
        </w:rPr>
        <w:t>ga</w:t>
      </w:r>
      <w:r w:rsidR="00C21931" w:rsidRPr="00AB17B2">
        <w:rPr>
          <w:rFonts w:cs="Arial"/>
        </w:rPr>
        <w:t xml:space="preserve"> tipa</w:t>
      </w:r>
      <w:r w:rsidR="00915527" w:rsidRPr="00AB17B2">
        <w:rPr>
          <w:rFonts w:cs="Arial"/>
        </w:rPr>
        <w:t xml:space="preserve"> in predvidoma half-</w:t>
      </w:r>
      <w:proofErr w:type="spellStart"/>
      <w:r w:rsidR="00915527" w:rsidRPr="00AB17B2">
        <w:rPr>
          <w:rFonts w:cs="Arial"/>
        </w:rPr>
        <w:t>cel</w:t>
      </w:r>
      <w:r w:rsidR="00B4602C" w:rsidRPr="00AB17B2">
        <w:rPr>
          <w:rFonts w:cs="Arial"/>
        </w:rPr>
        <w:t>l</w:t>
      </w:r>
      <w:proofErr w:type="spellEnd"/>
      <w:r w:rsidR="00B4602C" w:rsidRPr="00AB17B2">
        <w:rPr>
          <w:rFonts w:cs="Arial"/>
        </w:rPr>
        <w:t xml:space="preserve"> izvedbe.</w:t>
      </w:r>
      <w:r w:rsidR="0085053D" w:rsidRPr="00AB17B2">
        <w:rPr>
          <w:rFonts w:cs="Arial"/>
        </w:rPr>
        <w:t xml:space="preserve"> </w:t>
      </w:r>
    </w:p>
    <w:p w14:paraId="187F384C" w14:textId="5D29E4E1" w:rsidR="001A470F" w:rsidRPr="00AB17B2" w:rsidRDefault="001A470F" w:rsidP="006D749D">
      <w:pPr>
        <w:rPr>
          <w:rFonts w:cs="Arial"/>
        </w:rPr>
      </w:pPr>
      <w:r w:rsidRPr="00AB17B2">
        <w:rPr>
          <w:rFonts w:cs="Arial"/>
        </w:rPr>
        <w:t xml:space="preserve">Okvir modula mora biti izdelan iz eloksiranega aluminija ali materiala, odpornega proti koroziji, ki je električno in kemično združljiv s konstrukcijskim materialom, ki se uporablja za vgradnjo modulov. V primeru kovinskih okvirjev za module je treba predvideti opremo za ozemljitev, ki se priključi na ozemljitveno mrežo. </w:t>
      </w:r>
      <w:r w:rsidR="00F20CC0" w:rsidRPr="00AB17B2">
        <w:rPr>
          <w:rFonts w:cs="Arial"/>
        </w:rPr>
        <w:t>Priključna</w:t>
      </w:r>
      <w:r w:rsidRPr="00AB17B2">
        <w:rPr>
          <w:rFonts w:cs="Arial"/>
        </w:rPr>
        <w:t xml:space="preserve"> </w:t>
      </w:r>
      <w:r w:rsidR="00367A71" w:rsidRPr="00AB17B2">
        <w:rPr>
          <w:rFonts w:cs="Arial"/>
        </w:rPr>
        <w:t xml:space="preserve">doza </w:t>
      </w:r>
      <w:r w:rsidRPr="00AB17B2">
        <w:rPr>
          <w:rFonts w:cs="Arial"/>
        </w:rPr>
        <w:t xml:space="preserve">IP 67, z </w:t>
      </w:r>
      <w:r w:rsidR="00F20CC0" w:rsidRPr="00AB17B2">
        <w:rPr>
          <w:rFonts w:cs="Arial"/>
        </w:rPr>
        <w:t xml:space="preserve">odvodnimi diodami </w:t>
      </w:r>
      <w:r w:rsidRPr="00AB17B2">
        <w:rPr>
          <w:rFonts w:cs="Arial"/>
        </w:rPr>
        <w:t xml:space="preserve">in MC4 </w:t>
      </w:r>
      <w:proofErr w:type="spellStart"/>
      <w:r w:rsidRPr="00AB17B2">
        <w:rPr>
          <w:rFonts w:cs="Arial"/>
        </w:rPr>
        <w:t>konektorjem</w:t>
      </w:r>
      <w:proofErr w:type="spellEnd"/>
      <w:r w:rsidRPr="00AB17B2">
        <w:rPr>
          <w:rFonts w:cs="Arial"/>
        </w:rPr>
        <w:t xml:space="preserve"> z </w:t>
      </w:r>
      <w:r w:rsidR="00F20CC0" w:rsidRPr="00AB17B2">
        <w:rPr>
          <w:rFonts w:cs="Arial"/>
        </w:rPr>
        <w:t xml:space="preserve">ustrezno dolžino </w:t>
      </w:r>
      <w:r w:rsidRPr="00AB17B2">
        <w:rPr>
          <w:rFonts w:cs="Arial"/>
        </w:rPr>
        <w:t xml:space="preserve">Cu kabla </w:t>
      </w:r>
      <w:r w:rsidR="00367A71" w:rsidRPr="00AB17B2">
        <w:rPr>
          <w:rFonts w:cs="Arial"/>
        </w:rPr>
        <w:t xml:space="preserve">z ustreznim </w:t>
      </w:r>
      <w:r w:rsidRPr="00AB17B2">
        <w:rPr>
          <w:rFonts w:cs="Arial"/>
        </w:rPr>
        <w:t>certifikatom</w:t>
      </w:r>
      <w:r w:rsidR="00F015B9" w:rsidRPr="00AB17B2">
        <w:rPr>
          <w:rFonts w:cs="Arial"/>
        </w:rPr>
        <w:t>.</w:t>
      </w:r>
    </w:p>
    <w:p w14:paraId="0C00A851" w14:textId="5D86C2F6" w:rsidR="001A470F" w:rsidRPr="00AB17B2" w:rsidRDefault="003B0312" w:rsidP="006D749D">
      <w:pPr>
        <w:rPr>
          <w:rFonts w:cs="Arial"/>
        </w:rPr>
      </w:pPr>
      <w:r w:rsidRPr="00AB17B2">
        <w:rPr>
          <w:rFonts w:cs="Arial"/>
        </w:rPr>
        <w:t>FN</w:t>
      </w:r>
      <w:r w:rsidR="001A470F" w:rsidRPr="00AB17B2">
        <w:rPr>
          <w:rFonts w:cs="Arial"/>
        </w:rPr>
        <w:t xml:space="preserve"> modul </w:t>
      </w:r>
      <w:r w:rsidR="00960ED9" w:rsidRPr="00AB17B2">
        <w:rPr>
          <w:rFonts w:cs="Arial"/>
        </w:rPr>
        <w:t xml:space="preserve">naj </w:t>
      </w:r>
      <w:r w:rsidR="008B3DD0" w:rsidRPr="00AB17B2">
        <w:rPr>
          <w:rFonts w:cs="Arial"/>
        </w:rPr>
        <w:t xml:space="preserve">bodo </w:t>
      </w:r>
      <w:r w:rsidR="001A470F" w:rsidRPr="00AB17B2">
        <w:rPr>
          <w:rFonts w:cs="Arial"/>
        </w:rPr>
        <w:t>laminira</w:t>
      </w:r>
      <w:r w:rsidR="008B3DD0" w:rsidRPr="00AB17B2">
        <w:rPr>
          <w:rFonts w:cs="Arial"/>
        </w:rPr>
        <w:t>ni</w:t>
      </w:r>
      <w:r w:rsidR="00E6564C" w:rsidRPr="00AB17B2">
        <w:rPr>
          <w:rFonts w:cs="Arial"/>
        </w:rPr>
        <w:t>, da se doseže zadostno mehansko zaščito. Vsi uporabljeni materiali morajo biti odporni na UV žarke</w:t>
      </w:r>
      <w:r w:rsidR="001A470F" w:rsidRPr="00AB17B2">
        <w:rPr>
          <w:rFonts w:cs="Arial"/>
        </w:rPr>
        <w:t>.</w:t>
      </w:r>
    </w:p>
    <w:p w14:paraId="1045F04A" w14:textId="5308360C" w:rsidR="001A470F" w:rsidRPr="00AB17B2" w:rsidRDefault="001A470F" w:rsidP="006D749D">
      <w:pPr>
        <w:rPr>
          <w:rFonts w:cs="Arial"/>
        </w:rPr>
      </w:pPr>
      <w:r w:rsidRPr="00AB17B2">
        <w:rPr>
          <w:rFonts w:cs="Arial"/>
        </w:rPr>
        <w:t xml:space="preserve">Tesnilna masa, ki se uporablja za tesnjenje robov </w:t>
      </w:r>
      <w:r w:rsidR="003B0312" w:rsidRPr="00AB17B2">
        <w:rPr>
          <w:rFonts w:cs="Arial"/>
        </w:rPr>
        <w:t>FN</w:t>
      </w:r>
      <w:r w:rsidR="00DC5D8E" w:rsidRPr="00AB17B2">
        <w:rPr>
          <w:rFonts w:cs="Arial"/>
        </w:rPr>
        <w:t xml:space="preserve"> </w:t>
      </w:r>
      <w:r w:rsidRPr="00AB17B2">
        <w:rPr>
          <w:rFonts w:cs="Arial"/>
        </w:rPr>
        <w:t>modulov, mora nuditi odlično zaščito pred vdorom vlage in imeti dobro električno izolacijo in dobro oprijemljivostjo.</w:t>
      </w:r>
    </w:p>
    <w:p w14:paraId="661FF796" w14:textId="19FC2CED" w:rsidR="001A470F" w:rsidRPr="00AB17B2" w:rsidRDefault="003B0312" w:rsidP="006D749D">
      <w:pPr>
        <w:rPr>
          <w:rFonts w:cs="Arial"/>
        </w:rPr>
      </w:pPr>
      <w:r w:rsidRPr="00AB17B2">
        <w:rPr>
          <w:rFonts w:cs="Arial"/>
        </w:rPr>
        <w:t>FN</w:t>
      </w:r>
      <w:r w:rsidR="001A470F" w:rsidRPr="00AB17B2">
        <w:rPr>
          <w:rFonts w:cs="Arial"/>
        </w:rPr>
        <w:t xml:space="preserve"> moduli morajo </w:t>
      </w:r>
      <w:r w:rsidR="00E0052D" w:rsidRPr="00AB17B2">
        <w:rPr>
          <w:rFonts w:cs="Arial"/>
        </w:rPr>
        <w:t>biti</w:t>
      </w:r>
      <w:r w:rsidR="001A470F" w:rsidRPr="00AB17B2">
        <w:rPr>
          <w:rFonts w:cs="Arial"/>
        </w:rPr>
        <w:t xml:space="preserve"> ustrezno zaprti in zatesnjeni, da so silikonske celice zaščitene pred vplivom iz okolja. </w:t>
      </w:r>
      <w:r w:rsidR="00780569" w:rsidRPr="00AB17B2">
        <w:rPr>
          <w:rFonts w:cs="Arial"/>
        </w:rPr>
        <w:t>Izvedba</w:t>
      </w:r>
      <w:r w:rsidR="001A470F" w:rsidRPr="00AB17B2">
        <w:rPr>
          <w:rFonts w:cs="Arial"/>
        </w:rPr>
        <w:t xml:space="preserve"> in material za zapi</w:t>
      </w:r>
      <w:r w:rsidR="00780569" w:rsidRPr="00AB17B2">
        <w:rPr>
          <w:rFonts w:cs="Arial"/>
        </w:rPr>
        <w:t xml:space="preserve">ranje in </w:t>
      </w:r>
      <w:r w:rsidR="001A470F" w:rsidRPr="00AB17B2">
        <w:rPr>
          <w:rFonts w:cs="Arial"/>
        </w:rPr>
        <w:t xml:space="preserve">tesnjenje morata biti združljiva z lastnostmi toplotnega raztezanja silicijevih celic in razporeditvijo / materialom za uokvirjanje modula. </w:t>
      </w:r>
      <w:r w:rsidR="00780569" w:rsidRPr="00AB17B2">
        <w:rPr>
          <w:rFonts w:cs="Arial"/>
        </w:rPr>
        <w:t>Izvedba</w:t>
      </w:r>
      <w:r w:rsidR="001A470F" w:rsidRPr="00AB17B2">
        <w:rPr>
          <w:rFonts w:cs="Arial"/>
        </w:rPr>
        <w:t xml:space="preserve"> </w:t>
      </w:r>
      <w:proofErr w:type="spellStart"/>
      <w:r w:rsidR="001A470F" w:rsidRPr="00AB17B2">
        <w:rPr>
          <w:rFonts w:cs="Arial"/>
        </w:rPr>
        <w:t>kapsulacij</w:t>
      </w:r>
      <w:r w:rsidR="00780569" w:rsidRPr="00AB17B2">
        <w:rPr>
          <w:rFonts w:cs="Arial"/>
        </w:rPr>
        <w:t>e</w:t>
      </w:r>
      <w:proofErr w:type="spellEnd"/>
      <w:r w:rsidR="001A470F" w:rsidRPr="00AB17B2">
        <w:rPr>
          <w:rFonts w:cs="Arial"/>
        </w:rPr>
        <w:t xml:space="preserve"> mora zagotoviti popolno zaščito pred vlago skozi celotno življenjsko dobo </w:t>
      </w:r>
      <w:r w:rsidRPr="00AB17B2">
        <w:rPr>
          <w:rFonts w:cs="Arial"/>
        </w:rPr>
        <w:t>FN</w:t>
      </w:r>
      <w:r w:rsidR="001A470F" w:rsidRPr="00AB17B2">
        <w:rPr>
          <w:rFonts w:cs="Arial"/>
        </w:rPr>
        <w:t xml:space="preserve"> modulov.</w:t>
      </w:r>
    </w:p>
    <w:p w14:paraId="2696D620" w14:textId="0A811EEA" w:rsidR="00780569" w:rsidRPr="00AB17B2" w:rsidRDefault="003B0312" w:rsidP="006D749D">
      <w:pPr>
        <w:rPr>
          <w:rFonts w:cs="Arial"/>
        </w:rPr>
      </w:pPr>
      <w:r w:rsidRPr="00AB17B2">
        <w:rPr>
          <w:rFonts w:cs="Arial"/>
        </w:rPr>
        <w:t>FN</w:t>
      </w:r>
      <w:r w:rsidR="00780569" w:rsidRPr="00AB17B2">
        <w:rPr>
          <w:rFonts w:cs="Arial"/>
        </w:rPr>
        <w:t xml:space="preserve"> </w:t>
      </w:r>
      <w:r w:rsidR="00E6564C" w:rsidRPr="00AB17B2">
        <w:rPr>
          <w:rFonts w:cs="Arial"/>
        </w:rPr>
        <w:t xml:space="preserve">modul </w:t>
      </w:r>
      <w:r w:rsidR="001A470F" w:rsidRPr="00AB17B2">
        <w:rPr>
          <w:rFonts w:cs="Arial"/>
        </w:rPr>
        <w:t xml:space="preserve">mora imeti površinsko </w:t>
      </w:r>
      <w:proofErr w:type="spellStart"/>
      <w:r w:rsidR="001A470F" w:rsidRPr="00AB17B2">
        <w:rPr>
          <w:rFonts w:cs="Arial"/>
        </w:rPr>
        <w:t>antirefleksno</w:t>
      </w:r>
      <w:proofErr w:type="spellEnd"/>
      <w:r w:rsidR="001A470F" w:rsidRPr="00AB17B2">
        <w:rPr>
          <w:rFonts w:cs="Arial"/>
        </w:rPr>
        <w:t xml:space="preserve"> prevleko, ki pomaga absorbirati več sončne svetlobe v vseh vremenskih pogojih</w:t>
      </w:r>
      <w:r w:rsidR="00960ED9" w:rsidRPr="00AB17B2">
        <w:rPr>
          <w:rFonts w:cs="Arial"/>
        </w:rPr>
        <w:t xml:space="preserve"> in obenem zmanjšuje odboje svetlobe v okolico</w:t>
      </w:r>
      <w:r w:rsidR="001A470F" w:rsidRPr="00AB17B2">
        <w:rPr>
          <w:rFonts w:cs="Arial"/>
        </w:rPr>
        <w:t xml:space="preserve">. </w:t>
      </w:r>
      <w:r w:rsidR="00780569" w:rsidRPr="00AB17B2">
        <w:rPr>
          <w:rFonts w:cs="Arial"/>
        </w:rPr>
        <w:t>Steklena površina modula mora biti izvedena tako, da je odblesk svetlobe čim manjši.</w:t>
      </w:r>
      <w:r w:rsidR="00F015B9" w:rsidRPr="00AB17B2">
        <w:rPr>
          <w:rFonts w:cs="Arial"/>
        </w:rPr>
        <w:t xml:space="preserve"> Ta zahteva izhaja iz ocene vpliva odboja svetlobe SE ZOOP, katera je priložena razpisni dokumentaciji.</w:t>
      </w:r>
    </w:p>
    <w:p w14:paraId="026B9729" w14:textId="74BC6BC6" w:rsidR="001A470F" w:rsidRPr="00AB17B2" w:rsidRDefault="001A470F" w:rsidP="006D749D">
      <w:pPr>
        <w:rPr>
          <w:rFonts w:cs="Arial"/>
        </w:rPr>
      </w:pPr>
      <w:r w:rsidRPr="00AB17B2">
        <w:rPr>
          <w:rFonts w:cs="Arial"/>
        </w:rPr>
        <w:t xml:space="preserve">Vsi uporabljeni materiali </w:t>
      </w:r>
      <w:r w:rsidR="00780569" w:rsidRPr="00AB17B2">
        <w:rPr>
          <w:rFonts w:cs="Arial"/>
        </w:rPr>
        <w:t xml:space="preserve">morajo imeti </w:t>
      </w:r>
      <w:r w:rsidRPr="00AB17B2">
        <w:rPr>
          <w:rFonts w:cs="Arial"/>
        </w:rPr>
        <w:t xml:space="preserve">dokazano zgodovino zanesljivega, </w:t>
      </w:r>
      <w:r w:rsidR="00960ED9" w:rsidRPr="00AB17B2">
        <w:rPr>
          <w:rFonts w:cs="Arial"/>
        </w:rPr>
        <w:t>dobrega</w:t>
      </w:r>
      <w:r w:rsidRPr="00AB17B2">
        <w:rPr>
          <w:rFonts w:cs="Arial"/>
        </w:rPr>
        <w:t xml:space="preserve"> in stabilnega delovanja pri zunanjih aplikacijah in </w:t>
      </w:r>
      <w:r w:rsidR="00780569" w:rsidRPr="00AB17B2">
        <w:rPr>
          <w:rFonts w:cs="Arial"/>
        </w:rPr>
        <w:t>morajo imeti</w:t>
      </w:r>
      <w:r w:rsidRPr="00AB17B2">
        <w:rPr>
          <w:rFonts w:cs="Arial"/>
        </w:rPr>
        <w:t xml:space="preserve"> življenjsko dobo </w:t>
      </w:r>
      <w:r w:rsidR="00780569" w:rsidRPr="00AB17B2">
        <w:rPr>
          <w:rFonts w:cs="Arial"/>
        </w:rPr>
        <w:t xml:space="preserve">najmanj </w:t>
      </w:r>
      <w:r w:rsidRPr="00AB17B2">
        <w:rPr>
          <w:rFonts w:cs="Arial"/>
        </w:rPr>
        <w:t>25 let.</w:t>
      </w:r>
    </w:p>
    <w:p w14:paraId="2BB59107" w14:textId="0DF7814C" w:rsidR="001A470F" w:rsidRPr="00AB17B2" w:rsidRDefault="001A470F" w:rsidP="006D749D">
      <w:pPr>
        <w:rPr>
          <w:rFonts w:cs="Arial"/>
        </w:rPr>
      </w:pPr>
      <w:r w:rsidRPr="00AB17B2">
        <w:rPr>
          <w:rFonts w:cs="Arial"/>
        </w:rPr>
        <w:t xml:space="preserve">Zasnova sončnega </w:t>
      </w:r>
      <w:r w:rsidR="003B0312" w:rsidRPr="00AB17B2">
        <w:rPr>
          <w:rFonts w:cs="Arial"/>
        </w:rPr>
        <w:t>FN</w:t>
      </w:r>
      <w:r w:rsidRPr="00AB17B2">
        <w:rPr>
          <w:rFonts w:cs="Arial"/>
        </w:rPr>
        <w:t xml:space="preserve"> modula mora </w:t>
      </w:r>
      <w:r w:rsidR="002F7A47" w:rsidRPr="00AB17B2">
        <w:rPr>
          <w:rFonts w:cs="Arial"/>
        </w:rPr>
        <w:t xml:space="preserve">s </w:t>
      </w:r>
      <w:proofErr w:type="spellStart"/>
      <w:r w:rsidR="002F7A47" w:rsidRPr="00AB17B2">
        <w:rPr>
          <w:rFonts w:cs="Arial"/>
        </w:rPr>
        <w:t>prigrajeno</w:t>
      </w:r>
      <w:proofErr w:type="spellEnd"/>
      <w:r w:rsidR="002F7A47" w:rsidRPr="00AB17B2">
        <w:rPr>
          <w:rFonts w:cs="Arial"/>
        </w:rPr>
        <w:t xml:space="preserve"> opremo </w:t>
      </w:r>
      <w:r w:rsidRPr="00AB17B2">
        <w:rPr>
          <w:rFonts w:cs="Arial"/>
        </w:rPr>
        <w:t>ustrezati naslednjim zahtevam:</w:t>
      </w:r>
    </w:p>
    <w:p w14:paraId="3195F37E" w14:textId="6A88090D" w:rsidR="001A470F" w:rsidRPr="00AB17B2" w:rsidRDefault="00D33030" w:rsidP="00D2721D">
      <w:pPr>
        <w:pStyle w:val="Odstavekseznama"/>
        <w:numPr>
          <w:ilvl w:val="0"/>
          <w:numId w:val="77"/>
        </w:numPr>
        <w:rPr>
          <w:rFonts w:cs="Arial"/>
        </w:rPr>
      </w:pPr>
      <w:r w:rsidRPr="00AB17B2">
        <w:rPr>
          <w:rFonts w:cs="Arial"/>
        </w:rPr>
        <w:t xml:space="preserve">Za vse module mora biti priložena </w:t>
      </w:r>
      <w:proofErr w:type="spellStart"/>
      <w:r w:rsidRPr="00AB17B2">
        <w:rPr>
          <w:rFonts w:cs="Arial"/>
        </w:rPr>
        <w:t>Flash</w:t>
      </w:r>
      <w:proofErr w:type="spellEnd"/>
      <w:r w:rsidRPr="00AB17B2">
        <w:rPr>
          <w:rFonts w:cs="Arial"/>
        </w:rPr>
        <w:t xml:space="preserve"> lista</w:t>
      </w:r>
      <w:r w:rsidR="00840FA3" w:rsidRPr="00AB17B2">
        <w:rPr>
          <w:rFonts w:cs="Arial"/>
        </w:rPr>
        <w:t xml:space="preserve"> (digitalna oblika)</w:t>
      </w:r>
      <w:r w:rsidRPr="00AB17B2">
        <w:rPr>
          <w:rFonts w:cs="Arial"/>
        </w:rPr>
        <w:t xml:space="preserve">. </w:t>
      </w:r>
    </w:p>
    <w:p w14:paraId="74FB33D1" w14:textId="2DC7D41A" w:rsidR="001A470F" w:rsidRPr="00AB17B2" w:rsidRDefault="001A470F" w:rsidP="00D2721D">
      <w:pPr>
        <w:pStyle w:val="Odstavekseznama"/>
        <w:numPr>
          <w:ilvl w:val="0"/>
          <w:numId w:val="77"/>
        </w:numPr>
        <w:rPr>
          <w:rFonts w:cs="Arial"/>
        </w:rPr>
      </w:pPr>
      <w:r w:rsidRPr="00AB17B2">
        <w:rPr>
          <w:rFonts w:cs="Arial"/>
        </w:rPr>
        <w:t xml:space="preserve">Moduli, ki se uporabljajo v </w:t>
      </w:r>
      <w:r w:rsidR="003B0312" w:rsidRPr="00AB17B2">
        <w:rPr>
          <w:rFonts w:cs="Arial"/>
        </w:rPr>
        <w:t>SE</w:t>
      </w:r>
      <w:r w:rsidRPr="00AB17B2">
        <w:rPr>
          <w:rFonts w:cs="Arial"/>
        </w:rPr>
        <w:t xml:space="preserve">, naj bodo </w:t>
      </w:r>
      <w:r w:rsidR="00D33030" w:rsidRPr="00AB17B2">
        <w:rPr>
          <w:rFonts w:cs="Arial"/>
        </w:rPr>
        <w:t>novi</w:t>
      </w:r>
      <w:r w:rsidR="0027416B" w:rsidRPr="00AB17B2">
        <w:rPr>
          <w:rFonts w:cs="Arial"/>
        </w:rPr>
        <w:t>.</w:t>
      </w:r>
    </w:p>
    <w:p w14:paraId="6110D56D" w14:textId="7938A5BA" w:rsidR="001A470F" w:rsidRPr="00AB17B2" w:rsidRDefault="003B0312" w:rsidP="006D749D">
      <w:pPr>
        <w:rPr>
          <w:rFonts w:cs="Arial"/>
        </w:rPr>
      </w:pPr>
      <w:r w:rsidRPr="00AB17B2">
        <w:rPr>
          <w:rFonts w:cs="Arial"/>
        </w:rPr>
        <w:t>FN</w:t>
      </w:r>
      <w:r w:rsidR="00400B10" w:rsidRPr="00AB17B2">
        <w:rPr>
          <w:rFonts w:cs="Arial"/>
        </w:rPr>
        <w:t xml:space="preserve"> m</w:t>
      </w:r>
      <w:r w:rsidR="001A470F" w:rsidRPr="00AB17B2">
        <w:rPr>
          <w:rFonts w:cs="Arial"/>
        </w:rPr>
        <w:t xml:space="preserve">odul </w:t>
      </w:r>
      <w:r w:rsidR="00400B10" w:rsidRPr="00AB17B2">
        <w:rPr>
          <w:rFonts w:cs="Arial"/>
        </w:rPr>
        <w:t>m</w:t>
      </w:r>
      <w:r w:rsidR="001A470F" w:rsidRPr="00AB17B2">
        <w:rPr>
          <w:rFonts w:cs="Arial"/>
        </w:rPr>
        <w:t xml:space="preserve">ora </w:t>
      </w:r>
      <w:r w:rsidR="002F7A47" w:rsidRPr="00AB17B2">
        <w:rPr>
          <w:rFonts w:cs="Arial"/>
        </w:rPr>
        <w:t>ustrezati</w:t>
      </w:r>
      <w:r w:rsidR="001A470F" w:rsidRPr="00AB17B2">
        <w:rPr>
          <w:rFonts w:cs="Arial"/>
        </w:rPr>
        <w:t xml:space="preserve"> varnostn</w:t>
      </w:r>
      <w:r w:rsidR="002F7A47" w:rsidRPr="00AB17B2">
        <w:rPr>
          <w:rFonts w:cs="Arial"/>
        </w:rPr>
        <w:t>emu</w:t>
      </w:r>
      <w:r w:rsidR="001A470F" w:rsidRPr="00AB17B2">
        <w:rPr>
          <w:rFonts w:cs="Arial"/>
        </w:rPr>
        <w:t xml:space="preserve"> razred</w:t>
      </w:r>
      <w:r w:rsidR="002F7A47" w:rsidRPr="00AB17B2">
        <w:rPr>
          <w:rFonts w:cs="Arial"/>
        </w:rPr>
        <w:t>u</w:t>
      </w:r>
      <w:r w:rsidR="001A470F" w:rsidRPr="00AB17B2">
        <w:rPr>
          <w:rFonts w:cs="Arial"/>
        </w:rPr>
        <w:t xml:space="preserve"> II in mora biti zanesljiv, lahek ter mora imeti življenjsko dobo </w:t>
      </w:r>
      <w:r w:rsidR="00840FA3" w:rsidRPr="00AB17B2">
        <w:rPr>
          <w:rFonts w:cs="Arial"/>
        </w:rPr>
        <w:t xml:space="preserve"> vsaj</w:t>
      </w:r>
      <w:r w:rsidR="001A470F" w:rsidRPr="00AB17B2">
        <w:rPr>
          <w:rFonts w:cs="Arial"/>
        </w:rPr>
        <w:t xml:space="preserve"> 25 let.</w:t>
      </w:r>
    </w:p>
    <w:p w14:paraId="5632B7E0" w14:textId="4C3C0988" w:rsidR="00400B10" w:rsidRPr="00AB17B2" w:rsidRDefault="00B07171" w:rsidP="00400B10">
      <w:pPr>
        <w:rPr>
          <w:rFonts w:cs="Arial"/>
        </w:rPr>
      </w:pPr>
      <w:r w:rsidRPr="00AB17B2">
        <w:rPr>
          <w:rFonts w:cs="Arial"/>
        </w:rPr>
        <w:t>P</w:t>
      </w:r>
      <w:r w:rsidR="00400B10" w:rsidRPr="00AB17B2">
        <w:rPr>
          <w:rFonts w:cs="Arial"/>
        </w:rPr>
        <w:t xml:space="preserve">red dostavo izdelka </w:t>
      </w:r>
      <w:r w:rsidR="006361ED" w:rsidRPr="00AB17B2">
        <w:rPr>
          <w:rFonts w:cs="Arial"/>
        </w:rPr>
        <w:t xml:space="preserve">na mesto vgradnje </w:t>
      </w:r>
      <w:r w:rsidR="00400B10" w:rsidRPr="00AB17B2">
        <w:rPr>
          <w:rFonts w:cs="Arial"/>
        </w:rPr>
        <w:t xml:space="preserve">mora </w:t>
      </w:r>
      <w:r w:rsidR="00F17DFE" w:rsidRPr="00AB17B2">
        <w:rPr>
          <w:rFonts w:cs="Arial"/>
        </w:rPr>
        <w:t>Izvajalec</w:t>
      </w:r>
      <w:r w:rsidR="00400B10" w:rsidRPr="00AB17B2">
        <w:rPr>
          <w:rFonts w:cs="Arial"/>
        </w:rPr>
        <w:t xml:space="preserve"> predložiti, </w:t>
      </w:r>
      <w:r w:rsidR="002D50F3" w:rsidRPr="00AB17B2">
        <w:rPr>
          <w:rFonts w:cs="Arial"/>
        </w:rPr>
        <w:t>vsaj</w:t>
      </w:r>
      <w:r w:rsidR="00400B10" w:rsidRPr="00AB17B2">
        <w:rPr>
          <w:rFonts w:cs="Arial"/>
        </w:rPr>
        <w:t xml:space="preserve"> naslednje dokumente:</w:t>
      </w:r>
    </w:p>
    <w:p w14:paraId="31A06B82" w14:textId="01E376F8" w:rsidR="00D2443F" w:rsidRPr="00AB17B2" w:rsidRDefault="005C0811" w:rsidP="001F037A">
      <w:pPr>
        <w:numPr>
          <w:ilvl w:val="0"/>
          <w:numId w:val="41"/>
        </w:numPr>
        <w:ind w:left="1440"/>
        <w:rPr>
          <w:rFonts w:cs="Arial"/>
        </w:rPr>
      </w:pPr>
      <w:r w:rsidRPr="00AB17B2">
        <w:rPr>
          <w:rFonts w:cs="Arial"/>
        </w:rPr>
        <w:t>Kosovnice, Poročila o rutinskih preizkusih</w:t>
      </w:r>
      <w:r w:rsidR="00C14D98" w:rsidRPr="00AB17B2">
        <w:rPr>
          <w:rFonts w:cs="Arial"/>
        </w:rPr>
        <w:t xml:space="preserve"> in </w:t>
      </w:r>
      <w:proofErr w:type="spellStart"/>
      <w:r w:rsidR="00C14D98" w:rsidRPr="00AB17B2">
        <w:rPr>
          <w:rFonts w:cs="Arial"/>
        </w:rPr>
        <w:t>Flash</w:t>
      </w:r>
      <w:proofErr w:type="spellEnd"/>
      <w:r w:rsidR="00C14D98" w:rsidRPr="00AB17B2">
        <w:rPr>
          <w:rFonts w:cs="Arial"/>
        </w:rPr>
        <w:t xml:space="preserve"> listo,</w:t>
      </w:r>
    </w:p>
    <w:p w14:paraId="72C4E46A" w14:textId="12B62C89" w:rsidR="00400B10" w:rsidRPr="00AB17B2" w:rsidRDefault="00400B10" w:rsidP="001F037A">
      <w:pPr>
        <w:numPr>
          <w:ilvl w:val="0"/>
          <w:numId w:val="41"/>
        </w:numPr>
        <w:ind w:left="1440"/>
        <w:rPr>
          <w:rFonts w:cs="Arial"/>
        </w:rPr>
      </w:pPr>
      <w:r w:rsidRPr="00AB17B2">
        <w:rPr>
          <w:rFonts w:cs="Arial"/>
        </w:rPr>
        <w:t>Garancije</w:t>
      </w:r>
      <w:r w:rsidR="00875FE6" w:rsidRPr="00AB17B2">
        <w:rPr>
          <w:rFonts w:cs="Arial"/>
        </w:rPr>
        <w:t xml:space="preserve"> proizvajalca</w:t>
      </w:r>
      <w:r w:rsidR="00C14D98" w:rsidRPr="00AB17B2">
        <w:rPr>
          <w:rFonts w:cs="Arial"/>
        </w:rPr>
        <w:t>,</w:t>
      </w:r>
    </w:p>
    <w:p w14:paraId="067BA0C3" w14:textId="2D14CC78" w:rsidR="00400B10" w:rsidRPr="00AB17B2" w:rsidRDefault="00400B10" w:rsidP="001F037A">
      <w:pPr>
        <w:numPr>
          <w:ilvl w:val="0"/>
          <w:numId w:val="41"/>
        </w:numPr>
        <w:ind w:left="1440"/>
        <w:rPr>
          <w:rFonts w:cs="Arial"/>
        </w:rPr>
      </w:pPr>
      <w:r w:rsidRPr="00AB17B2">
        <w:rPr>
          <w:rFonts w:cs="Arial"/>
        </w:rPr>
        <w:t xml:space="preserve">Navodila za </w:t>
      </w:r>
      <w:r w:rsidR="008B46B7" w:rsidRPr="00AB17B2">
        <w:rPr>
          <w:rFonts w:cs="Arial"/>
        </w:rPr>
        <w:t>montažo</w:t>
      </w:r>
      <w:r w:rsidRPr="00AB17B2">
        <w:rPr>
          <w:rFonts w:cs="Arial"/>
        </w:rPr>
        <w:t xml:space="preserve"> in </w:t>
      </w:r>
      <w:r w:rsidR="008B46B7" w:rsidRPr="00AB17B2">
        <w:rPr>
          <w:rFonts w:cs="Arial"/>
        </w:rPr>
        <w:t>obratovanje</w:t>
      </w:r>
      <w:r w:rsidRPr="00AB17B2">
        <w:rPr>
          <w:rFonts w:cs="Arial"/>
        </w:rPr>
        <w:t>, priročnik</w:t>
      </w:r>
      <w:r w:rsidR="003A4041" w:rsidRPr="00AB17B2">
        <w:rPr>
          <w:rFonts w:cs="Arial"/>
        </w:rPr>
        <w:t>,</w:t>
      </w:r>
    </w:p>
    <w:p w14:paraId="6C13ED8C" w14:textId="4984C4A1" w:rsidR="00400B10" w:rsidRPr="00AB17B2" w:rsidRDefault="00B076F9" w:rsidP="001F037A">
      <w:pPr>
        <w:numPr>
          <w:ilvl w:val="0"/>
          <w:numId w:val="41"/>
        </w:numPr>
        <w:ind w:left="1440"/>
        <w:rPr>
          <w:rFonts w:cs="Arial"/>
        </w:rPr>
      </w:pPr>
      <w:r w:rsidRPr="00AB17B2">
        <w:rPr>
          <w:rFonts w:cs="Arial"/>
        </w:rPr>
        <w:t>Ustrezne c</w:t>
      </w:r>
      <w:r w:rsidR="002337D0" w:rsidRPr="00AB17B2">
        <w:rPr>
          <w:rFonts w:cs="Arial"/>
        </w:rPr>
        <w:t>ertifikate</w:t>
      </w:r>
      <w:r w:rsidR="003A4041" w:rsidRPr="00AB17B2">
        <w:rPr>
          <w:rFonts w:cs="Arial"/>
        </w:rPr>
        <w:t>, p</w:t>
      </w:r>
      <w:r w:rsidR="00400B10" w:rsidRPr="00AB17B2">
        <w:rPr>
          <w:rFonts w:cs="Arial"/>
        </w:rPr>
        <w:t xml:space="preserve">oročila o rutinskih </w:t>
      </w:r>
      <w:r w:rsidR="006361ED" w:rsidRPr="00AB17B2">
        <w:rPr>
          <w:rFonts w:cs="Arial"/>
        </w:rPr>
        <w:t xml:space="preserve">preizkusih </w:t>
      </w:r>
      <w:r w:rsidR="00400B10" w:rsidRPr="00AB17B2">
        <w:rPr>
          <w:rFonts w:cs="Arial"/>
        </w:rPr>
        <w:t xml:space="preserve">in </w:t>
      </w:r>
      <w:r w:rsidR="008B46B7" w:rsidRPr="00AB17B2">
        <w:rPr>
          <w:rFonts w:cs="Arial"/>
        </w:rPr>
        <w:t xml:space="preserve">prevzemnih </w:t>
      </w:r>
      <w:r w:rsidR="00400B10" w:rsidRPr="00AB17B2">
        <w:rPr>
          <w:rFonts w:cs="Arial"/>
        </w:rPr>
        <w:t>pre</w:t>
      </w:r>
      <w:r w:rsidR="008B46B7" w:rsidRPr="00AB17B2">
        <w:rPr>
          <w:rFonts w:cs="Arial"/>
        </w:rPr>
        <w:t>iz</w:t>
      </w:r>
      <w:r w:rsidR="00400B10" w:rsidRPr="00AB17B2">
        <w:rPr>
          <w:rFonts w:cs="Arial"/>
        </w:rPr>
        <w:t>kus</w:t>
      </w:r>
      <w:r w:rsidR="008B46B7" w:rsidRPr="00AB17B2">
        <w:rPr>
          <w:rFonts w:cs="Arial"/>
        </w:rPr>
        <w:t>ih</w:t>
      </w:r>
      <w:r w:rsidR="00400B10" w:rsidRPr="00AB17B2">
        <w:rPr>
          <w:rFonts w:cs="Arial"/>
        </w:rPr>
        <w:t xml:space="preserve"> .</w:t>
      </w:r>
    </w:p>
    <w:p w14:paraId="13D349EF" w14:textId="77777777" w:rsidR="00840FA3" w:rsidRPr="00AB17B2" w:rsidRDefault="00840FA3" w:rsidP="00B07171">
      <w:pPr>
        <w:rPr>
          <w:rFonts w:cs="Arial"/>
        </w:rPr>
      </w:pPr>
    </w:p>
    <w:p w14:paraId="5A592824" w14:textId="510DA72D" w:rsidR="00400B10" w:rsidRPr="00AB17B2" w:rsidRDefault="008B46B7" w:rsidP="00B07171">
      <w:pPr>
        <w:rPr>
          <w:rFonts w:cs="Arial"/>
        </w:rPr>
      </w:pPr>
      <w:r w:rsidRPr="00AB17B2">
        <w:rPr>
          <w:rFonts w:cs="Arial"/>
        </w:rPr>
        <w:lastRenderedPageBreak/>
        <w:t xml:space="preserve">Naročnik </w:t>
      </w:r>
      <w:r w:rsidR="00400B10" w:rsidRPr="00AB17B2">
        <w:rPr>
          <w:rFonts w:cs="Arial"/>
        </w:rPr>
        <w:t xml:space="preserve">lahko naključno izbere določeno število modulov, ki jih </w:t>
      </w:r>
      <w:r w:rsidRPr="00AB17B2">
        <w:rPr>
          <w:rFonts w:cs="Arial"/>
        </w:rPr>
        <w:t xml:space="preserve">mora </w:t>
      </w:r>
      <w:r w:rsidR="00F17DFE" w:rsidRPr="00AB17B2">
        <w:rPr>
          <w:rFonts w:cs="Arial"/>
        </w:rPr>
        <w:t>Izvajalec</w:t>
      </w:r>
      <w:r w:rsidR="00400B10" w:rsidRPr="00AB17B2">
        <w:rPr>
          <w:rFonts w:cs="Arial"/>
        </w:rPr>
        <w:t xml:space="preserve"> dostavi</w:t>
      </w:r>
      <w:r w:rsidRPr="00AB17B2">
        <w:rPr>
          <w:rFonts w:cs="Arial"/>
        </w:rPr>
        <w:t>ti</w:t>
      </w:r>
      <w:r w:rsidR="00400B10" w:rsidRPr="00AB17B2">
        <w:rPr>
          <w:rFonts w:cs="Arial"/>
        </w:rPr>
        <w:t xml:space="preserve"> na </w:t>
      </w:r>
      <w:r w:rsidRPr="00AB17B2">
        <w:rPr>
          <w:rFonts w:cs="Arial"/>
        </w:rPr>
        <w:t>njegov naslov</w:t>
      </w:r>
      <w:r w:rsidR="00400B10" w:rsidRPr="00AB17B2">
        <w:rPr>
          <w:rFonts w:cs="Arial"/>
        </w:rPr>
        <w:t xml:space="preserve"> za izvajanje preizkusov zmogljivosti teh modulov </w:t>
      </w:r>
      <w:r w:rsidR="00B74EB5" w:rsidRPr="00AB17B2">
        <w:rPr>
          <w:rFonts w:cs="Arial"/>
        </w:rPr>
        <w:t>v</w:t>
      </w:r>
      <w:r w:rsidR="00400B10" w:rsidRPr="00AB17B2">
        <w:rPr>
          <w:rFonts w:cs="Arial"/>
        </w:rPr>
        <w:t xml:space="preserve"> katere</w:t>
      </w:r>
      <w:r w:rsidR="00B74EB5" w:rsidRPr="00AB17B2">
        <w:rPr>
          <w:rFonts w:cs="Arial"/>
        </w:rPr>
        <w:t>m</w:t>
      </w:r>
      <w:r w:rsidR="00400B10" w:rsidRPr="00AB17B2">
        <w:rPr>
          <w:rFonts w:cs="Arial"/>
        </w:rPr>
        <w:t xml:space="preserve"> koli </w:t>
      </w:r>
      <w:r w:rsidRPr="00AB17B2">
        <w:rPr>
          <w:rFonts w:cs="Arial"/>
        </w:rPr>
        <w:t>uporabljene</w:t>
      </w:r>
      <w:r w:rsidR="00B74EB5" w:rsidRPr="00AB17B2">
        <w:rPr>
          <w:rFonts w:cs="Arial"/>
        </w:rPr>
        <w:t>m</w:t>
      </w:r>
      <w:r w:rsidRPr="00AB17B2">
        <w:rPr>
          <w:rFonts w:cs="Arial"/>
        </w:rPr>
        <w:t xml:space="preserve"> </w:t>
      </w:r>
      <w:r w:rsidR="00400B10" w:rsidRPr="00AB17B2">
        <w:rPr>
          <w:rFonts w:cs="Arial"/>
        </w:rPr>
        <w:t>pooblaščene</w:t>
      </w:r>
      <w:r w:rsidR="00B74EB5" w:rsidRPr="00AB17B2">
        <w:rPr>
          <w:rFonts w:cs="Arial"/>
        </w:rPr>
        <w:t>m</w:t>
      </w:r>
      <w:r w:rsidR="00400B10" w:rsidRPr="00AB17B2">
        <w:rPr>
          <w:rFonts w:cs="Arial"/>
        </w:rPr>
        <w:t xml:space="preserve"> pre</w:t>
      </w:r>
      <w:r w:rsidRPr="00AB17B2">
        <w:rPr>
          <w:rFonts w:cs="Arial"/>
        </w:rPr>
        <w:t>iz</w:t>
      </w:r>
      <w:r w:rsidR="00400B10" w:rsidRPr="00AB17B2">
        <w:rPr>
          <w:rFonts w:cs="Arial"/>
        </w:rPr>
        <w:t>kusne</w:t>
      </w:r>
      <w:r w:rsidR="00B74EB5" w:rsidRPr="00AB17B2">
        <w:rPr>
          <w:rFonts w:cs="Arial"/>
        </w:rPr>
        <w:t>m</w:t>
      </w:r>
      <w:r w:rsidR="00400B10" w:rsidRPr="00AB17B2">
        <w:rPr>
          <w:rFonts w:cs="Arial"/>
        </w:rPr>
        <w:t xml:space="preserve"> laboratorij</w:t>
      </w:r>
      <w:r w:rsidR="00B74EB5" w:rsidRPr="00AB17B2">
        <w:rPr>
          <w:rFonts w:cs="Arial"/>
        </w:rPr>
        <w:t>u</w:t>
      </w:r>
      <w:r w:rsidR="00400B10" w:rsidRPr="00AB17B2">
        <w:rPr>
          <w:rFonts w:cs="Arial"/>
        </w:rPr>
        <w:t xml:space="preserve">. Če </w:t>
      </w:r>
      <w:r w:rsidR="00B74EB5" w:rsidRPr="00AB17B2">
        <w:rPr>
          <w:rFonts w:cs="Arial"/>
        </w:rPr>
        <w:t xml:space="preserve">bo </w:t>
      </w:r>
      <w:r w:rsidR="00400B10" w:rsidRPr="00AB17B2">
        <w:rPr>
          <w:rFonts w:cs="Arial"/>
        </w:rPr>
        <w:t>ugotov</w:t>
      </w:r>
      <w:r w:rsidR="00B74EB5" w:rsidRPr="00AB17B2">
        <w:rPr>
          <w:rFonts w:cs="Arial"/>
        </w:rPr>
        <w:t>ljeno</w:t>
      </w:r>
      <w:r w:rsidR="00400B10" w:rsidRPr="00AB17B2">
        <w:rPr>
          <w:rFonts w:cs="Arial"/>
        </w:rPr>
        <w:t xml:space="preserve"> kakršnokoli neskladje med rezultati </w:t>
      </w:r>
      <w:r w:rsidR="00B74EB5" w:rsidRPr="00AB17B2">
        <w:rPr>
          <w:rFonts w:cs="Arial"/>
        </w:rPr>
        <w:t xml:space="preserve">teh </w:t>
      </w:r>
      <w:r w:rsidR="00400B10" w:rsidRPr="00AB17B2">
        <w:rPr>
          <w:rFonts w:cs="Arial"/>
        </w:rPr>
        <w:t>pre</w:t>
      </w:r>
      <w:r w:rsidR="00B74EB5" w:rsidRPr="00AB17B2">
        <w:rPr>
          <w:rFonts w:cs="Arial"/>
        </w:rPr>
        <w:t>iz</w:t>
      </w:r>
      <w:r w:rsidR="00400B10" w:rsidRPr="00AB17B2">
        <w:rPr>
          <w:rFonts w:cs="Arial"/>
        </w:rPr>
        <w:t xml:space="preserve">kusov in vrednostmi, ki jih </w:t>
      </w:r>
      <w:r w:rsidRPr="00AB17B2">
        <w:rPr>
          <w:rFonts w:cs="Arial"/>
        </w:rPr>
        <w:t xml:space="preserve">je </w:t>
      </w:r>
      <w:r w:rsidR="006361ED" w:rsidRPr="00AB17B2">
        <w:rPr>
          <w:rFonts w:cs="Arial"/>
        </w:rPr>
        <w:t xml:space="preserve">predložil </w:t>
      </w:r>
      <w:r w:rsidR="00F17DFE" w:rsidRPr="00AB17B2">
        <w:rPr>
          <w:rFonts w:cs="Arial"/>
        </w:rPr>
        <w:t>Izvajalec</w:t>
      </w:r>
      <w:r w:rsidR="00400B10" w:rsidRPr="00AB17B2">
        <w:rPr>
          <w:rFonts w:cs="Arial"/>
        </w:rPr>
        <w:t xml:space="preserve">, bo </w:t>
      </w:r>
      <w:r w:rsidR="006361ED" w:rsidRPr="00AB17B2">
        <w:rPr>
          <w:rFonts w:cs="Arial"/>
        </w:rPr>
        <w:t xml:space="preserve">moral </w:t>
      </w:r>
      <w:r w:rsidR="00F17DFE" w:rsidRPr="00AB17B2">
        <w:rPr>
          <w:rFonts w:cs="Arial"/>
        </w:rPr>
        <w:t>Izvajalec</w:t>
      </w:r>
      <w:r w:rsidRPr="00AB17B2">
        <w:rPr>
          <w:rFonts w:cs="Arial"/>
        </w:rPr>
        <w:t xml:space="preserve"> </w:t>
      </w:r>
      <w:r w:rsidR="00400B10" w:rsidRPr="00AB17B2">
        <w:rPr>
          <w:rFonts w:cs="Arial"/>
        </w:rPr>
        <w:t>sprejeti odloči</w:t>
      </w:r>
      <w:r w:rsidR="00B74EB5" w:rsidRPr="00AB17B2">
        <w:rPr>
          <w:rFonts w:cs="Arial"/>
        </w:rPr>
        <w:t>te</w:t>
      </w:r>
      <w:r w:rsidR="00400B10" w:rsidRPr="00AB17B2">
        <w:rPr>
          <w:rFonts w:cs="Arial"/>
        </w:rPr>
        <w:t xml:space="preserve">v </w:t>
      </w:r>
      <w:r w:rsidRPr="00AB17B2">
        <w:rPr>
          <w:rFonts w:cs="Arial"/>
        </w:rPr>
        <w:t xml:space="preserve">Naročnika </w:t>
      </w:r>
      <w:r w:rsidR="00400B10" w:rsidRPr="00AB17B2">
        <w:rPr>
          <w:rFonts w:cs="Arial"/>
        </w:rPr>
        <w:t>glede nadaljnjega ukrepanja.</w:t>
      </w:r>
    </w:p>
    <w:p w14:paraId="50599C6E" w14:textId="0D3AC8AF" w:rsidR="004D669C" w:rsidRPr="00AB17B2" w:rsidRDefault="004D669C" w:rsidP="004D669C">
      <w:pPr>
        <w:pStyle w:val="Naslov4"/>
        <w:rPr>
          <w:rFonts w:ascii="Arial" w:hAnsi="Arial" w:cs="Arial"/>
        </w:rPr>
      </w:pPr>
      <w:bookmarkStart w:id="99" w:name="_Toc77695181"/>
      <w:bookmarkStart w:id="100" w:name="_Toc77764329"/>
      <w:bookmarkStart w:id="101" w:name="_Toc215054683"/>
      <w:bookmarkStart w:id="102" w:name="_Toc231217888"/>
      <w:bookmarkEnd w:id="99"/>
      <w:bookmarkEnd w:id="100"/>
      <w:r w:rsidRPr="00AB17B2">
        <w:rPr>
          <w:rFonts w:ascii="Arial" w:hAnsi="Arial" w:cs="Arial"/>
        </w:rPr>
        <w:t xml:space="preserve">Konfiguracija </w:t>
      </w:r>
      <w:r w:rsidR="003B0312" w:rsidRPr="00AB17B2">
        <w:rPr>
          <w:rFonts w:ascii="Arial" w:hAnsi="Arial" w:cs="Arial"/>
        </w:rPr>
        <w:t>FN</w:t>
      </w:r>
      <w:r w:rsidRPr="00AB17B2">
        <w:rPr>
          <w:rFonts w:ascii="Arial" w:hAnsi="Arial" w:cs="Arial"/>
        </w:rPr>
        <w:t xml:space="preserve"> nizov</w:t>
      </w:r>
      <w:bookmarkEnd w:id="101"/>
      <w:bookmarkEnd w:id="102"/>
    </w:p>
    <w:p w14:paraId="01473907" w14:textId="3E4F7E15" w:rsidR="0010226C" w:rsidRPr="00AB17B2" w:rsidRDefault="0010226C" w:rsidP="008B46B7">
      <w:pPr>
        <w:rPr>
          <w:rFonts w:cs="Arial"/>
        </w:rPr>
      </w:pPr>
      <w:r w:rsidRPr="00AB17B2">
        <w:rPr>
          <w:rFonts w:cs="Arial"/>
        </w:rPr>
        <w:t xml:space="preserve">Pri načrtovanju razporeditve </w:t>
      </w:r>
      <w:r w:rsidR="003B0312" w:rsidRPr="00AB17B2">
        <w:rPr>
          <w:rFonts w:cs="Arial"/>
        </w:rPr>
        <w:t>FN</w:t>
      </w:r>
      <w:r w:rsidRPr="00AB17B2">
        <w:rPr>
          <w:rFonts w:cs="Arial"/>
        </w:rPr>
        <w:t xml:space="preserve"> modulov na </w:t>
      </w:r>
      <w:proofErr w:type="spellStart"/>
      <w:r w:rsidRPr="00AB17B2">
        <w:rPr>
          <w:rFonts w:cs="Arial"/>
        </w:rPr>
        <w:t>podkonstrukcijo</w:t>
      </w:r>
      <w:proofErr w:type="spellEnd"/>
      <w:r w:rsidRPr="00AB17B2">
        <w:rPr>
          <w:rFonts w:cs="Arial"/>
        </w:rPr>
        <w:t xml:space="preserve"> je potrebno upoštevati Naročnikovo zahtevo, da </w:t>
      </w:r>
      <w:r w:rsidR="00AC74AC" w:rsidRPr="00AB17B2">
        <w:rPr>
          <w:rFonts w:cs="Arial"/>
        </w:rPr>
        <w:t>je</w:t>
      </w:r>
      <w:r w:rsidRPr="00AB17B2">
        <w:rPr>
          <w:rFonts w:cs="Arial"/>
        </w:rPr>
        <w:t xml:space="preserve"> </w:t>
      </w:r>
      <w:r w:rsidR="00181AAA" w:rsidRPr="00AB17B2">
        <w:rPr>
          <w:rFonts w:cs="Arial"/>
        </w:rPr>
        <w:t xml:space="preserve">konfiguracije </w:t>
      </w:r>
      <w:r w:rsidRPr="00AB17B2">
        <w:rPr>
          <w:rFonts w:cs="Arial"/>
        </w:rPr>
        <w:t xml:space="preserve">panelov na </w:t>
      </w:r>
      <w:proofErr w:type="spellStart"/>
      <w:r w:rsidRPr="00AB17B2">
        <w:rPr>
          <w:rFonts w:cs="Arial"/>
        </w:rPr>
        <w:t>podkonstrukciji</w:t>
      </w:r>
      <w:proofErr w:type="spellEnd"/>
      <w:r w:rsidR="00AC74AC" w:rsidRPr="00AB17B2">
        <w:rPr>
          <w:rFonts w:cs="Arial"/>
        </w:rPr>
        <w:t xml:space="preserve"> določena oz. definirana zaradi predhodno urejenega terena in odvodnjavanja.</w:t>
      </w:r>
    </w:p>
    <w:p w14:paraId="7443272A" w14:textId="0F76937B" w:rsidR="00510DF7" w:rsidRPr="00AB17B2" w:rsidRDefault="00510DF7" w:rsidP="008B46B7">
      <w:pPr>
        <w:rPr>
          <w:rFonts w:cs="Arial"/>
        </w:rPr>
      </w:pPr>
      <w:r w:rsidRPr="00AB17B2">
        <w:rPr>
          <w:rFonts w:cs="Arial"/>
        </w:rPr>
        <w:t xml:space="preserve">Razporeditev </w:t>
      </w:r>
      <w:proofErr w:type="spellStart"/>
      <w:r w:rsidRPr="00AB17B2">
        <w:rPr>
          <w:rFonts w:cs="Arial"/>
        </w:rPr>
        <w:t>fotonapetostnih</w:t>
      </w:r>
      <w:proofErr w:type="spellEnd"/>
      <w:r w:rsidRPr="00AB17B2">
        <w:rPr>
          <w:rFonts w:cs="Arial"/>
        </w:rPr>
        <w:t xml:space="preserve"> modulov v nize </w:t>
      </w:r>
      <w:r w:rsidR="00D06E21" w:rsidRPr="00AB17B2">
        <w:rPr>
          <w:rFonts w:cs="Arial"/>
        </w:rPr>
        <w:t>med</w:t>
      </w:r>
      <w:r w:rsidRPr="00AB17B2">
        <w:rPr>
          <w:rFonts w:cs="Arial"/>
        </w:rPr>
        <w:t xml:space="preserve"> posamezne razsmernike mora biti izvedena na način, da se dosega optimalne obratovalne pogoje</w:t>
      </w:r>
      <w:r w:rsidR="00D06E21" w:rsidRPr="00AB17B2">
        <w:rPr>
          <w:rFonts w:cs="Arial"/>
        </w:rPr>
        <w:t xml:space="preserve"> in</w:t>
      </w:r>
      <w:r w:rsidRPr="00AB17B2">
        <w:rPr>
          <w:rFonts w:cs="Arial"/>
        </w:rPr>
        <w:t xml:space="preserve"> največj</w:t>
      </w:r>
      <w:r w:rsidR="00D06E21" w:rsidRPr="00AB17B2">
        <w:rPr>
          <w:rFonts w:cs="Arial"/>
        </w:rPr>
        <w:t>i</w:t>
      </w:r>
      <w:r w:rsidRPr="00AB17B2">
        <w:rPr>
          <w:rFonts w:cs="Arial"/>
        </w:rPr>
        <w:t xml:space="preserve"> izkorist</w:t>
      </w:r>
      <w:r w:rsidR="00D06E21" w:rsidRPr="00AB17B2">
        <w:rPr>
          <w:rFonts w:cs="Arial"/>
        </w:rPr>
        <w:t>e</w:t>
      </w:r>
      <w:r w:rsidRPr="00AB17B2">
        <w:rPr>
          <w:rFonts w:cs="Arial"/>
        </w:rPr>
        <w:t>k, hkrati pa da se omogoči enostavno in pregledno vzdrževanje modulov, razsmernikov in ostale opreme.</w:t>
      </w:r>
    </w:p>
    <w:p w14:paraId="2BA79A72" w14:textId="711383EB" w:rsidR="00510DF7" w:rsidRPr="00AB17B2" w:rsidRDefault="00510DF7" w:rsidP="008B46B7">
      <w:pPr>
        <w:rPr>
          <w:rFonts w:cs="Arial"/>
        </w:rPr>
      </w:pPr>
      <w:r w:rsidRPr="00AB17B2">
        <w:rPr>
          <w:rFonts w:cs="Arial"/>
        </w:rPr>
        <w:t>Ponudnik mora predložiti natančen načrt način postavitve in povezave nizov, pri čemer upošteva optimizacijo razporeditve glede na:</w:t>
      </w:r>
    </w:p>
    <w:p w14:paraId="54F1FC56" w14:textId="6BF21F44" w:rsidR="00510DF7" w:rsidRPr="00AB17B2" w:rsidRDefault="00510DF7" w:rsidP="0027416B">
      <w:pPr>
        <w:pStyle w:val="Odstavekseznama"/>
        <w:numPr>
          <w:ilvl w:val="0"/>
          <w:numId w:val="77"/>
        </w:numPr>
        <w:rPr>
          <w:rFonts w:cs="Arial"/>
        </w:rPr>
      </w:pPr>
      <w:r w:rsidRPr="00AB17B2">
        <w:rPr>
          <w:rFonts w:cs="Arial"/>
        </w:rPr>
        <w:t xml:space="preserve">Medsebojno senčenje vrst (praviloma se posamezen </w:t>
      </w:r>
      <w:r w:rsidR="00810911" w:rsidRPr="00AB17B2">
        <w:rPr>
          <w:rFonts w:cs="Arial"/>
        </w:rPr>
        <w:t>niz</w:t>
      </w:r>
      <w:r w:rsidRPr="00AB17B2">
        <w:rPr>
          <w:rFonts w:cs="Arial"/>
        </w:rPr>
        <w:t xml:space="preserve"> izvede v eni vrsti; </w:t>
      </w:r>
      <w:proofErr w:type="spellStart"/>
      <w:r w:rsidR="00810911" w:rsidRPr="00AB17B2">
        <w:rPr>
          <w:rFonts w:cs="Arial"/>
        </w:rPr>
        <w:t>nizi</w:t>
      </w:r>
      <w:r w:rsidRPr="00AB17B2">
        <w:rPr>
          <w:rFonts w:cs="Arial"/>
        </w:rPr>
        <w:t>na</w:t>
      </w:r>
      <w:proofErr w:type="spellEnd"/>
      <w:r w:rsidRPr="00AB17B2">
        <w:rPr>
          <w:rFonts w:cs="Arial"/>
        </w:rPr>
        <w:t xml:space="preserve"> istem MPPT morajo biti senčeni na enak način)</w:t>
      </w:r>
    </w:p>
    <w:p w14:paraId="263E28BC" w14:textId="063CC4E8" w:rsidR="00510DF7" w:rsidRPr="00AB17B2" w:rsidRDefault="00510DF7" w:rsidP="00D2721D">
      <w:pPr>
        <w:pStyle w:val="Odstavekseznama"/>
        <w:numPr>
          <w:ilvl w:val="0"/>
          <w:numId w:val="77"/>
        </w:numPr>
        <w:rPr>
          <w:rFonts w:cs="Arial"/>
        </w:rPr>
      </w:pPr>
      <w:r w:rsidRPr="00AB17B2">
        <w:rPr>
          <w:rFonts w:cs="Arial"/>
        </w:rPr>
        <w:t xml:space="preserve">Maksimalno izrabo prostora (en niz se za potrebe čim boljšega izkoristka prostora ob skrajnih robih vrst </w:t>
      </w:r>
      <w:r w:rsidR="000431E7" w:rsidRPr="00AB17B2">
        <w:rPr>
          <w:rFonts w:cs="Arial"/>
        </w:rPr>
        <w:t>lahko</w:t>
      </w:r>
      <w:r w:rsidRPr="00AB17B2">
        <w:rPr>
          <w:rFonts w:cs="Arial"/>
        </w:rPr>
        <w:t xml:space="preserve"> razdeli</w:t>
      </w:r>
      <w:r w:rsidR="000431E7" w:rsidRPr="00AB17B2">
        <w:rPr>
          <w:rFonts w:cs="Arial"/>
        </w:rPr>
        <w:t xml:space="preserve"> </w:t>
      </w:r>
      <w:r w:rsidRPr="00AB17B2">
        <w:rPr>
          <w:rFonts w:cs="Arial"/>
        </w:rPr>
        <w:t xml:space="preserve">med več vrst, če je to potrebno) </w:t>
      </w:r>
    </w:p>
    <w:p w14:paraId="60989E73" w14:textId="0AA4BF1A" w:rsidR="00510DF7" w:rsidRPr="00AB17B2" w:rsidRDefault="00510DF7" w:rsidP="008B46B7">
      <w:pPr>
        <w:rPr>
          <w:rFonts w:cs="Arial"/>
        </w:rPr>
      </w:pPr>
      <w:r w:rsidRPr="00AB17B2">
        <w:rPr>
          <w:rFonts w:cs="Arial"/>
        </w:rPr>
        <w:t xml:space="preserve">Število </w:t>
      </w:r>
      <w:r w:rsidR="003B0312" w:rsidRPr="00AB17B2">
        <w:rPr>
          <w:rFonts w:cs="Arial"/>
        </w:rPr>
        <w:t>FN</w:t>
      </w:r>
      <w:r w:rsidRPr="00AB17B2">
        <w:rPr>
          <w:rFonts w:cs="Arial"/>
        </w:rPr>
        <w:t xml:space="preserve"> modulov v nizu mora biti prilagojen</w:t>
      </w:r>
      <w:r w:rsidR="00C17D6A" w:rsidRPr="00AB17B2">
        <w:rPr>
          <w:rFonts w:cs="Arial"/>
        </w:rPr>
        <w:t>o</w:t>
      </w:r>
      <w:r w:rsidRPr="00AB17B2">
        <w:rPr>
          <w:rFonts w:cs="Arial"/>
        </w:rPr>
        <w:t xml:space="preserve"> </w:t>
      </w:r>
      <w:r w:rsidR="00C17D6A" w:rsidRPr="00AB17B2">
        <w:rPr>
          <w:rFonts w:cs="Arial"/>
        </w:rPr>
        <w:t xml:space="preserve">napetostnem območju </w:t>
      </w:r>
      <w:r w:rsidRPr="00AB17B2">
        <w:rPr>
          <w:rFonts w:cs="Arial"/>
        </w:rPr>
        <w:t xml:space="preserve">razsmernikov, da se </w:t>
      </w:r>
      <w:r w:rsidR="009C3F32" w:rsidRPr="00AB17B2">
        <w:rPr>
          <w:rFonts w:cs="Arial"/>
        </w:rPr>
        <w:t>ob</w:t>
      </w:r>
      <w:r w:rsidRPr="00AB17B2">
        <w:rPr>
          <w:rFonts w:cs="Arial"/>
        </w:rPr>
        <w:t xml:space="preserve"> skrajnih </w:t>
      </w:r>
      <w:r w:rsidR="009C3F32" w:rsidRPr="00AB17B2">
        <w:rPr>
          <w:rFonts w:cs="Arial"/>
        </w:rPr>
        <w:t>obratovalnih pogojih</w:t>
      </w:r>
      <w:r w:rsidRPr="00AB17B2">
        <w:rPr>
          <w:rFonts w:cs="Arial"/>
        </w:rPr>
        <w:t xml:space="preserve"> </w:t>
      </w:r>
      <w:r w:rsidR="00990AA7" w:rsidRPr="00AB17B2">
        <w:rPr>
          <w:rFonts w:cs="Arial"/>
        </w:rPr>
        <w:t xml:space="preserve">(hladna obdobja z močno osvetlitvijo) </w:t>
      </w:r>
      <w:r w:rsidRPr="00AB17B2">
        <w:rPr>
          <w:rFonts w:cs="Arial"/>
        </w:rPr>
        <w:t xml:space="preserve">ne preseže </w:t>
      </w:r>
      <w:r w:rsidR="00990AA7" w:rsidRPr="00AB17B2">
        <w:rPr>
          <w:rFonts w:cs="Arial"/>
        </w:rPr>
        <w:t xml:space="preserve">maksimalna </w:t>
      </w:r>
      <w:r w:rsidR="00C17D6A" w:rsidRPr="00AB17B2">
        <w:rPr>
          <w:rFonts w:cs="Arial"/>
        </w:rPr>
        <w:t xml:space="preserve">dovoljena </w:t>
      </w:r>
      <w:r w:rsidR="00990AA7" w:rsidRPr="00AB17B2">
        <w:rPr>
          <w:rFonts w:cs="Arial"/>
        </w:rPr>
        <w:t>napetost niza, hkrati pa da se ob čim manjši osvetljenosti že zagotovi minimalna napetosti niza za pričetek delovanja razsmernika oziroma posameznega MPPT kanala.</w:t>
      </w:r>
    </w:p>
    <w:p w14:paraId="1A2DECFF" w14:textId="67966ECB" w:rsidR="007900F2" w:rsidRPr="00AB17B2" w:rsidRDefault="00990AA7" w:rsidP="00C17D6A">
      <w:pPr>
        <w:rPr>
          <w:rFonts w:cs="Arial"/>
        </w:rPr>
      </w:pPr>
      <w:r w:rsidRPr="00AB17B2">
        <w:rPr>
          <w:rFonts w:cs="Arial"/>
        </w:rPr>
        <w:t xml:space="preserve">Izvedba DC </w:t>
      </w:r>
      <w:proofErr w:type="spellStart"/>
      <w:r w:rsidRPr="00AB17B2">
        <w:rPr>
          <w:rFonts w:cs="Arial"/>
        </w:rPr>
        <w:t>kabliranja</w:t>
      </w:r>
      <w:proofErr w:type="spellEnd"/>
      <w:r w:rsidRPr="00AB17B2">
        <w:rPr>
          <w:rFonts w:cs="Arial"/>
        </w:rPr>
        <w:t xml:space="preserve"> nizov mora biti izvedena skladno z </w:t>
      </w:r>
      <w:r w:rsidR="00743935" w:rsidRPr="00AB17B2">
        <w:rPr>
          <w:rFonts w:cs="Arial"/>
        </w:rPr>
        <w:t xml:space="preserve">inženirsko </w:t>
      </w:r>
      <w:r w:rsidRPr="00AB17B2">
        <w:rPr>
          <w:rFonts w:cs="Arial"/>
        </w:rPr>
        <w:t xml:space="preserve">prakso, in sicer se je potrebno pri </w:t>
      </w:r>
      <w:proofErr w:type="spellStart"/>
      <w:r w:rsidRPr="00AB17B2">
        <w:rPr>
          <w:rFonts w:cs="Arial"/>
        </w:rPr>
        <w:t>kabliranju</w:t>
      </w:r>
      <w:proofErr w:type="spellEnd"/>
      <w:r w:rsidRPr="00AB17B2">
        <w:rPr>
          <w:rFonts w:cs="Arial"/>
        </w:rPr>
        <w:t xml:space="preserve"> izogibati nastanku induktivnih zank, DC kabli, ki potekajo po policah ali po nosilni konstrukciji morajo biti na nosilne dele pričvrščeni z UV</w:t>
      </w:r>
      <w:r w:rsidR="00C17D6A" w:rsidRPr="00AB17B2">
        <w:rPr>
          <w:rFonts w:cs="Arial"/>
        </w:rPr>
        <w:t>-</w:t>
      </w:r>
      <w:r w:rsidRPr="00AB17B2">
        <w:rPr>
          <w:rFonts w:cs="Arial"/>
        </w:rPr>
        <w:t xml:space="preserve">odpornimi </w:t>
      </w:r>
      <w:r w:rsidR="00C17D6A" w:rsidRPr="00AB17B2">
        <w:rPr>
          <w:rFonts w:cs="Arial"/>
        </w:rPr>
        <w:t>kabelskimi vezmi</w:t>
      </w:r>
      <w:r w:rsidRPr="00AB17B2">
        <w:rPr>
          <w:rFonts w:cs="Arial"/>
        </w:rPr>
        <w:t xml:space="preserve">. </w:t>
      </w:r>
    </w:p>
    <w:p w14:paraId="1AAD2A92" w14:textId="5F097D08" w:rsidR="00990AA7" w:rsidRPr="00AB17B2" w:rsidRDefault="00990AA7" w:rsidP="00C17D6A">
      <w:pPr>
        <w:rPr>
          <w:rFonts w:cs="Arial"/>
        </w:rPr>
      </w:pPr>
      <w:r w:rsidRPr="00AB17B2">
        <w:rPr>
          <w:rFonts w:cs="Arial"/>
        </w:rPr>
        <w:t>Kabelske police in vsi ostali elementi, kjer se vodijo kabl</w:t>
      </w:r>
      <w:r w:rsidR="00C17D6A" w:rsidRPr="00AB17B2">
        <w:rPr>
          <w:rFonts w:cs="Arial"/>
        </w:rPr>
        <w:t>i</w:t>
      </w:r>
      <w:r w:rsidRPr="00AB17B2">
        <w:rPr>
          <w:rFonts w:cs="Arial"/>
        </w:rPr>
        <w:t xml:space="preserve">, ne smejo imeti ostrih robov </w:t>
      </w:r>
      <w:r w:rsidR="00D04144" w:rsidRPr="00AB17B2">
        <w:rPr>
          <w:rFonts w:cs="Arial"/>
        </w:rPr>
        <w:t xml:space="preserve">in morajo biti </w:t>
      </w:r>
      <w:r w:rsidRPr="00AB17B2">
        <w:rPr>
          <w:rFonts w:cs="Arial"/>
        </w:rPr>
        <w:t>trajno-obstojno zašč</w:t>
      </w:r>
      <w:r w:rsidR="00D04144" w:rsidRPr="00AB17B2">
        <w:rPr>
          <w:rFonts w:cs="Arial"/>
        </w:rPr>
        <w:t>iteni</w:t>
      </w:r>
      <w:r w:rsidR="00E50EEF" w:rsidRPr="00AB17B2">
        <w:rPr>
          <w:rFonts w:cs="Arial"/>
        </w:rPr>
        <w:t xml:space="preserve">, da ne pride do </w:t>
      </w:r>
      <w:r w:rsidR="00B0434B" w:rsidRPr="00AB17B2">
        <w:rPr>
          <w:rFonts w:cs="Arial"/>
        </w:rPr>
        <w:t>poškodb izolacije kablov</w:t>
      </w:r>
      <w:r w:rsidRPr="00AB17B2">
        <w:rPr>
          <w:rFonts w:cs="Arial"/>
        </w:rPr>
        <w:t xml:space="preserve">. </w:t>
      </w:r>
    </w:p>
    <w:p w14:paraId="7F0010A0" w14:textId="6D440941" w:rsidR="008B46B7" w:rsidRPr="00AB17B2" w:rsidRDefault="008B46B7" w:rsidP="002F7A47">
      <w:pPr>
        <w:rPr>
          <w:rFonts w:cs="Arial"/>
        </w:rPr>
      </w:pPr>
      <w:r w:rsidRPr="00AB17B2">
        <w:rPr>
          <w:rFonts w:cs="Arial"/>
        </w:rPr>
        <w:t xml:space="preserve">Vsi kabli </w:t>
      </w:r>
      <w:r w:rsidR="00870830" w:rsidRPr="00AB17B2">
        <w:rPr>
          <w:rFonts w:cs="Arial"/>
        </w:rPr>
        <w:t xml:space="preserve">morajo biti </w:t>
      </w:r>
      <w:r w:rsidR="00C17D6A" w:rsidRPr="00AB17B2">
        <w:rPr>
          <w:rFonts w:cs="Arial"/>
        </w:rPr>
        <w:t>označeni (na mes</w:t>
      </w:r>
      <w:r w:rsidR="00AC74AC" w:rsidRPr="00AB17B2">
        <w:rPr>
          <w:rFonts w:cs="Arial"/>
        </w:rPr>
        <w:t>t</w:t>
      </w:r>
      <w:r w:rsidR="00C17D6A" w:rsidRPr="00AB17B2">
        <w:rPr>
          <w:rFonts w:cs="Arial"/>
        </w:rPr>
        <w:t xml:space="preserve">u priključitve na prvi in zadnji </w:t>
      </w:r>
      <w:r w:rsidR="003B0312" w:rsidRPr="00AB17B2">
        <w:rPr>
          <w:rFonts w:cs="Arial"/>
        </w:rPr>
        <w:t>FN</w:t>
      </w:r>
      <w:r w:rsidR="00C17D6A" w:rsidRPr="00AB17B2">
        <w:rPr>
          <w:rFonts w:cs="Arial"/>
        </w:rPr>
        <w:t xml:space="preserve"> modul niza ter tudi pri DC vhodu - MPPT vhod v razsmernik), </w:t>
      </w:r>
      <w:r w:rsidRPr="00AB17B2">
        <w:rPr>
          <w:rFonts w:cs="Arial"/>
        </w:rPr>
        <w:t xml:space="preserve">estetsko </w:t>
      </w:r>
      <w:r w:rsidR="006003E5" w:rsidRPr="00AB17B2">
        <w:rPr>
          <w:rFonts w:cs="Arial"/>
        </w:rPr>
        <w:t xml:space="preserve">in funkcionalno </w:t>
      </w:r>
      <w:r w:rsidRPr="00AB17B2">
        <w:rPr>
          <w:rFonts w:cs="Arial"/>
        </w:rPr>
        <w:t>vezani na montažno konstrukcijo modula</w:t>
      </w:r>
      <w:r w:rsidR="006003E5" w:rsidRPr="00AB17B2">
        <w:rPr>
          <w:rFonts w:cs="Arial"/>
        </w:rPr>
        <w:t xml:space="preserve"> in po potrebi zaščiteni</w:t>
      </w:r>
      <w:r w:rsidR="00A26736" w:rsidRPr="00AB17B2">
        <w:rPr>
          <w:rFonts w:cs="Arial"/>
        </w:rPr>
        <w:t>,</w:t>
      </w:r>
      <w:r w:rsidR="006003E5" w:rsidRPr="00AB17B2">
        <w:rPr>
          <w:rFonts w:cs="Arial"/>
        </w:rPr>
        <w:t xml:space="preserve"> ustrezno mehanski izpostavljenosti</w:t>
      </w:r>
      <w:r w:rsidR="00A26736" w:rsidRPr="00AB17B2">
        <w:rPr>
          <w:rFonts w:cs="Arial"/>
        </w:rPr>
        <w:t xml:space="preserve"> vsakega dela kabelske trase</w:t>
      </w:r>
      <w:r w:rsidRPr="00AB17B2">
        <w:rPr>
          <w:rFonts w:cs="Arial"/>
        </w:rPr>
        <w:t>.</w:t>
      </w:r>
    </w:p>
    <w:p w14:paraId="14074474" w14:textId="66240762" w:rsidR="00854F1B" w:rsidRPr="00AB17B2" w:rsidRDefault="00854F1B" w:rsidP="001F037A">
      <w:pPr>
        <w:pStyle w:val="Naslov4"/>
        <w:rPr>
          <w:rFonts w:ascii="Arial" w:hAnsi="Arial" w:cs="Arial"/>
        </w:rPr>
      </w:pPr>
      <w:bookmarkStart w:id="103" w:name="_Toc77695183"/>
      <w:bookmarkStart w:id="104" w:name="_Toc77764331"/>
      <w:bookmarkStart w:id="105" w:name="_Toc215054684"/>
      <w:bookmarkStart w:id="106" w:name="_Toc231217889"/>
      <w:bookmarkEnd w:id="103"/>
      <w:bookmarkEnd w:id="104"/>
      <w:r w:rsidRPr="00AB17B2">
        <w:rPr>
          <w:rFonts w:ascii="Arial" w:hAnsi="Arial" w:cs="Arial"/>
        </w:rPr>
        <w:t xml:space="preserve">Nadzor </w:t>
      </w:r>
      <w:r w:rsidR="003B0312" w:rsidRPr="00AB17B2">
        <w:rPr>
          <w:rFonts w:ascii="Arial" w:hAnsi="Arial" w:cs="Arial"/>
        </w:rPr>
        <w:t>FN</w:t>
      </w:r>
      <w:r w:rsidRPr="00AB17B2">
        <w:rPr>
          <w:rFonts w:ascii="Arial" w:hAnsi="Arial" w:cs="Arial"/>
        </w:rPr>
        <w:t xml:space="preserve"> nizov</w:t>
      </w:r>
      <w:bookmarkEnd w:id="105"/>
      <w:bookmarkEnd w:id="106"/>
    </w:p>
    <w:p w14:paraId="6D96A4F8" w14:textId="74AB554E" w:rsidR="00854F1B" w:rsidRPr="00AB17B2" w:rsidRDefault="00854F1B" w:rsidP="060CF631">
      <w:pPr>
        <w:rPr>
          <w:rFonts w:cs="Arial"/>
        </w:rPr>
      </w:pPr>
      <w:r w:rsidRPr="00AB17B2">
        <w:rPr>
          <w:rFonts w:cs="Arial"/>
        </w:rPr>
        <w:t xml:space="preserve">Vzpostavljen mora biti nadzor nad delovanjem </w:t>
      </w:r>
      <w:r w:rsidR="003B0312" w:rsidRPr="00AB17B2">
        <w:rPr>
          <w:rFonts w:cs="Arial"/>
        </w:rPr>
        <w:t>SE</w:t>
      </w:r>
      <w:r w:rsidRPr="00AB17B2">
        <w:rPr>
          <w:rFonts w:cs="Arial"/>
        </w:rPr>
        <w:t xml:space="preserve"> do nivoja posameznega </w:t>
      </w:r>
      <w:r w:rsidR="009749FC" w:rsidRPr="00AB17B2">
        <w:rPr>
          <w:rFonts w:cs="Arial"/>
        </w:rPr>
        <w:t xml:space="preserve">ali dveh </w:t>
      </w:r>
      <w:r w:rsidR="003B0312" w:rsidRPr="00AB17B2">
        <w:rPr>
          <w:rFonts w:cs="Arial"/>
        </w:rPr>
        <w:t>FN</w:t>
      </w:r>
      <w:r w:rsidRPr="00AB17B2">
        <w:rPr>
          <w:rFonts w:cs="Arial"/>
        </w:rPr>
        <w:t xml:space="preserve"> niz</w:t>
      </w:r>
      <w:r w:rsidR="009749FC" w:rsidRPr="00AB17B2">
        <w:rPr>
          <w:rFonts w:cs="Arial"/>
        </w:rPr>
        <w:t>ov</w:t>
      </w:r>
      <w:r w:rsidRPr="00AB17B2">
        <w:rPr>
          <w:rFonts w:cs="Arial"/>
        </w:rPr>
        <w:t xml:space="preserve"> vsaj za moč</w:t>
      </w:r>
      <w:r w:rsidR="31A39D21" w:rsidRPr="00AB17B2">
        <w:rPr>
          <w:rFonts w:cs="Arial"/>
        </w:rPr>
        <w:t xml:space="preserve"> in</w:t>
      </w:r>
      <w:r w:rsidRPr="00AB17B2">
        <w:rPr>
          <w:rFonts w:cs="Arial"/>
        </w:rPr>
        <w:t xml:space="preserve"> tok </w:t>
      </w:r>
      <w:r w:rsidR="003B0312" w:rsidRPr="00AB17B2">
        <w:rPr>
          <w:rFonts w:cs="Arial"/>
        </w:rPr>
        <w:t>FN</w:t>
      </w:r>
      <w:r w:rsidR="00BB5527" w:rsidRPr="00AB17B2">
        <w:rPr>
          <w:rFonts w:cs="Arial"/>
        </w:rPr>
        <w:t xml:space="preserve"> </w:t>
      </w:r>
      <w:r w:rsidRPr="00AB17B2">
        <w:rPr>
          <w:rFonts w:cs="Arial"/>
        </w:rPr>
        <w:t>niza</w:t>
      </w:r>
      <w:r w:rsidR="00AC74AC" w:rsidRPr="00AB17B2">
        <w:rPr>
          <w:rFonts w:cs="Arial"/>
        </w:rPr>
        <w:t>.</w:t>
      </w:r>
      <w:r w:rsidRPr="00AB17B2">
        <w:rPr>
          <w:rFonts w:cs="Arial"/>
        </w:rPr>
        <w:t xml:space="preserve"> Implementacijo te</w:t>
      </w:r>
      <w:r w:rsidR="00A26736" w:rsidRPr="00AB17B2">
        <w:rPr>
          <w:rFonts w:cs="Arial"/>
        </w:rPr>
        <w:t xml:space="preserve"> zahteve</w:t>
      </w:r>
      <w:r w:rsidRPr="00AB17B2">
        <w:rPr>
          <w:rFonts w:cs="Arial"/>
        </w:rPr>
        <w:t xml:space="preserve"> mora podati </w:t>
      </w:r>
      <w:r w:rsidR="00A26736" w:rsidRPr="00AB17B2">
        <w:rPr>
          <w:rFonts w:cs="Arial"/>
        </w:rPr>
        <w:t>I</w:t>
      </w:r>
      <w:r w:rsidRPr="00AB17B2">
        <w:rPr>
          <w:rFonts w:cs="Arial"/>
        </w:rPr>
        <w:t xml:space="preserve">zvajalec v okviru </w:t>
      </w:r>
      <w:r w:rsidR="00A26736" w:rsidRPr="00AB17B2">
        <w:rPr>
          <w:rFonts w:cs="Arial"/>
        </w:rPr>
        <w:t xml:space="preserve">predvidene </w:t>
      </w:r>
      <w:r w:rsidRPr="00AB17B2">
        <w:rPr>
          <w:rFonts w:cs="Arial"/>
        </w:rPr>
        <w:t>tehnične rešitve.</w:t>
      </w:r>
      <w:r w:rsidR="2A722D09" w:rsidRPr="00AB17B2">
        <w:rPr>
          <w:rFonts w:cs="Arial"/>
        </w:rPr>
        <w:t xml:space="preserve"> Meritev napetosti se izvaja v posamezni priključi omarici ali vsaj na ravni centralnih razsmernikov, skladno z rešitvami, ki so na trgu.</w:t>
      </w:r>
    </w:p>
    <w:p w14:paraId="6772C7F1" w14:textId="7AC9A751" w:rsidR="004D669C" w:rsidRPr="00AB17B2" w:rsidRDefault="00A246F4" w:rsidP="002F7A47">
      <w:pPr>
        <w:rPr>
          <w:rFonts w:cs="Arial"/>
        </w:rPr>
      </w:pPr>
      <w:r w:rsidRPr="00AB17B2">
        <w:rPr>
          <w:rFonts w:cs="Arial"/>
        </w:rPr>
        <w:t xml:space="preserve">V kolikor se uporablja dodatna oprema za delovanje oziroma nadzor nizov (npr. </w:t>
      </w:r>
      <w:proofErr w:type="spellStart"/>
      <w:r w:rsidR="005D3707" w:rsidRPr="00AB17B2">
        <w:rPr>
          <w:rFonts w:cs="Arial"/>
        </w:rPr>
        <w:t>combiner</w:t>
      </w:r>
      <w:proofErr w:type="spellEnd"/>
      <w:r w:rsidR="005D3707" w:rsidRPr="00AB17B2">
        <w:rPr>
          <w:rFonts w:cs="Arial"/>
        </w:rPr>
        <w:t xml:space="preserve"> </w:t>
      </w:r>
      <w:proofErr w:type="spellStart"/>
      <w:r w:rsidR="005D3707" w:rsidRPr="00AB17B2">
        <w:rPr>
          <w:rFonts w:cs="Arial"/>
        </w:rPr>
        <w:t>box</w:t>
      </w:r>
      <w:proofErr w:type="spellEnd"/>
      <w:r w:rsidR="005D3707" w:rsidRPr="00AB17B2">
        <w:rPr>
          <w:rFonts w:cs="Arial"/>
        </w:rPr>
        <w:t xml:space="preserve"> ipd.</w:t>
      </w:r>
      <w:r w:rsidRPr="00AB17B2">
        <w:rPr>
          <w:rFonts w:cs="Arial"/>
        </w:rPr>
        <w:t>) mora bi</w:t>
      </w:r>
      <w:r w:rsidR="00A26736" w:rsidRPr="00AB17B2">
        <w:rPr>
          <w:rFonts w:cs="Arial"/>
        </w:rPr>
        <w:t>ti</w:t>
      </w:r>
      <w:r w:rsidRPr="00AB17B2">
        <w:rPr>
          <w:rFonts w:cs="Arial"/>
        </w:rPr>
        <w:t xml:space="preserve"> ta </w:t>
      </w:r>
      <w:r w:rsidR="008B46B7" w:rsidRPr="00AB17B2">
        <w:rPr>
          <w:rFonts w:cs="Arial"/>
        </w:rPr>
        <w:t xml:space="preserve">nameščena na </w:t>
      </w:r>
      <w:proofErr w:type="spellStart"/>
      <w:r w:rsidR="00870830" w:rsidRPr="00AB17B2">
        <w:rPr>
          <w:rFonts w:cs="Arial"/>
        </w:rPr>
        <w:t>pod</w:t>
      </w:r>
      <w:r w:rsidR="008B46B7" w:rsidRPr="00AB17B2">
        <w:rPr>
          <w:rFonts w:cs="Arial"/>
        </w:rPr>
        <w:t>konstrukcijo</w:t>
      </w:r>
      <w:proofErr w:type="spellEnd"/>
      <w:r w:rsidR="008B46B7" w:rsidRPr="00AB17B2">
        <w:rPr>
          <w:rFonts w:cs="Arial"/>
        </w:rPr>
        <w:t xml:space="preserve"> </w:t>
      </w:r>
      <w:r w:rsidR="006003E5" w:rsidRPr="00AB17B2">
        <w:rPr>
          <w:rFonts w:cs="Arial"/>
        </w:rPr>
        <w:t xml:space="preserve">nosilne </w:t>
      </w:r>
      <w:r w:rsidR="008B46B7" w:rsidRPr="00AB17B2">
        <w:rPr>
          <w:rFonts w:cs="Arial"/>
        </w:rPr>
        <w:t>konstrukcij</w:t>
      </w:r>
      <w:r w:rsidR="00870830" w:rsidRPr="00AB17B2">
        <w:rPr>
          <w:rFonts w:cs="Arial"/>
        </w:rPr>
        <w:t>e</w:t>
      </w:r>
      <w:r w:rsidR="008B46B7" w:rsidRPr="00AB17B2">
        <w:rPr>
          <w:rFonts w:cs="Arial"/>
        </w:rPr>
        <w:t xml:space="preserve"> modula</w:t>
      </w:r>
      <w:r w:rsidRPr="00AB17B2">
        <w:rPr>
          <w:rFonts w:cs="Arial"/>
        </w:rPr>
        <w:t>. I</w:t>
      </w:r>
      <w:r w:rsidR="008B46B7" w:rsidRPr="00AB17B2">
        <w:rPr>
          <w:rFonts w:cs="Arial"/>
        </w:rPr>
        <w:t xml:space="preserve">zvajalec </w:t>
      </w:r>
      <w:r w:rsidRPr="00AB17B2">
        <w:rPr>
          <w:rFonts w:cs="Arial"/>
        </w:rPr>
        <w:t xml:space="preserve">mora </w:t>
      </w:r>
      <w:r w:rsidR="006003E5" w:rsidRPr="00AB17B2">
        <w:rPr>
          <w:rFonts w:cs="Arial"/>
        </w:rPr>
        <w:t xml:space="preserve">pri </w:t>
      </w:r>
      <w:r w:rsidR="006003E5" w:rsidRPr="00AB17B2">
        <w:rPr>
          <w:rFonts w:cs="Arial"/>
        </w:rPr>
        <w:lastRenderedPageBreak/>
        <w:t xml:space="preserve">dimenzioniranju </w:t>
      </w:r>
      <w:r w:rsidR="008B46B7" w:rsidRPr="00AB17B2">
        <w:rPr>
          <w:rFonts w:cs="Arial"/>
        </w:rPr>
        <w:t xml:space="preserve">upoštevati dodano obremenitev na </w:t>
      </w:r>
      <w:r w:rsidR="00870830" w:rsidRPr="00AB17B2">
        <w:rPr>
          <w:rFonts w:cs="Arial"/>
        </w:rPr>
        <w:t>podstavek.</w:t>
      </w:r>
      <w:r w:rsidR="008B46B7" w:rsidRPr="00AB17B2">
        <w:rPr>
          <w:rFonts w:cs="Arial"/>
        </w:rPr>
        <w:t xml:space="preserve"> V skladu s tem morajo biti načrtovani in dobavljeni ustrezni podporni </w:t>
      </w:r>
      <w:r w:rsidR="006003E5" w:rsidRPr="00AB17B2">
        <w:rPr>
          <w:rFonts w:cs="Arial"/>
        </w:rPr>
        <w:t xml:space="preserve">ali nosilni </w:t>
      </w:r>
      <w:r w:rsidR="008B46B7" w:rsidRPr="00AB17B2">
        <w:rPr>
          <w:rFonts w:cs="Arial"/>
        </w:rPr>
        <w:t xml:space="preserve">elementi za namestitev </w:t>
      </w:r>
      <w:r w:rsidR="00870830" w:rsidRPr="00AB17B2">
        <w:rPr>
          <w:rFonts w:cs="Arial"/>
        </w:rPr>
        <w:t>enote za nadzor nizov</w:t>
      </w:r>
      <w:r w:rsidR="008B46B7" w:rsidRPr="00AB17B2">
        <w:rPr>
          <w:rFonts w:cs="Arial"/>
        </w:rPr>
        <w:t xml:space="preserve">. Predlaga se lahko tudi ločena </w:t>
      </w:r>
      <w:r w:rsidR="00870830" w:rsidRPr="00AB17B2">
        <w:rPr>
          <w:rFonts w:cs="Arial"/>
        </w:rPr>
        <w:t xml:space="preserve">nosilna </w:t>
      </w:r>
      <w:r w:rsidR="008B46B7" w:rsidRPr="00AB17B2">
        <w:rPr>
          <w:rFonts w:cs="Arial"/>
        </w:rPr>
        <w:t xml:space="preserve">struktura za </w:t>
      </w:r>
      <w:r w:rsidR="006003E5" w:rsidRPr="00AB17B2">
        <w:rPr>
          <w:rFonts w:cs="Arial"/>
        </w:rPr>
        <w:t>namestitev</w:t>
      </w:r>
      <w:r w:rsidR="00980D88" w:rsidRPr="00AB17B2">
        <w:rPr>
          <w:rFonts w:cs="Arial"/>
        </w:rPr>
        <w:t xml:space="preserve"> teh naprav</w:t>
      </w:r>
      <w:r w:rsidR="006003E5" w:rsidRPr="00AB17B2">
        <w:rPr>
          <w:rFonts w:cs="Arial"/>
        </w:rPr>
        <w:t>.</w:t>
      </w:r>
    </w:p>
    <w:p w14:paraId="52D7FB67" w14:textId="127D216E" w:rsidR="00854F1B" w:rsidRPr="00AB17B2" w:rsidRDefault="00854F1B" w:rsidP="002F7A47">
      <w:pPr>
        <w:rPr>
          <w:rFonts w:cs="Arial"/>
        </w:rPr>
      </w:pPr>
      <w:r w:rsidRPr="00AB17B2">
        <w:rPr>
          <w:rFonts w:cs="Arial"/>
        </w:rPr>
        <w:t>Vsi nadzorni podatki morajo biti integ</w:t>
      </w:r>
      <w:r w:rsidR="00A26736" w:rsidRPr="00AB17B2">
        <w:rPr>
          <w:rFonts w:cs="Arial"/>
        </w:rPr>
        <w:t>r</w:t>
      </w:r>
      <w:r w:rsidRPr="00AB17B2">
        <w:rPr>
          <w:rFonts w:cs="Arial"/>
        </w:rPr>
        <w:t xml:space="preserve">irani v sistem vodenja </w:t>
      </w:r>
      <w:r w:rsidR="003B0312" w:rsidRPr="00AB17B2">
        <w:rPr>
          <w:rFonts w:cs="Arial"/>
        </w:rPr>
        <w:t>SE</w:t>
      </w:r>
      <w:r w:rsidR="0067787F" w:rsidRPr="00AB17B2">
        <w:rPr>
          <w:rFonts w:cs="Arial"/>
        </w:rPr>
        <w:t xml:space="preserve"> ter s tem v center vodenja DEM</w:t>
      </w:r>
      <w:r w:rsidR="003C328F" w:rsidRPr="00AB17B2">
        <w:rPr>
          <w:rFonts w:cs="Arial"/>
        </w:rPr>
        <w:t xml:space="preserve"> (</w:t>
      </w:r>
      <w:r w:rsidR="00002947" w:rsidRPr="00AB17B2">
        <w:rPr>
          <w:rFonts w:cs="Arial"/>
        </w:rPr>
        <w:t xml:space="preserve">potrebno upoštevati </w:t>
      </w:r>
      <w:r w:rsidR="003C328F" w:rsidRPr="00AB17B2">
        <w:rPr>
          <w:rFonts w:cs="Arial"/>
        </w:rPr>
        <w:t xml:space="preserve">standard </w:t>
      </w:r>
      <w:r w:rsidR="00002947" w:rsidRPr="00AB17B2">
        <w:rPr>
          <w:rFonts w:cs="Arial"/>
        </w:rPr>
        <w:t>komunikacije IEC60870-5-104)</w:t>
      </w:r>
      <w:r w:rsidR="0067787F" w:rsidRPr="00AB17B2">
        <w:rPr>
          <w:rFonts w:cs="Arial"/>
        </w:rPr>
        <w:t>.</w:t>
      </w:r>
    </w:p>
    <w:p w14:paraId="0503FAE4" w14:textId="0F455509" w:rsidR="00870830" w:rsidRPr="00AB17B2" w:rsidRDefault="0067787F" w:rsidP="00870830">
      <w:pPr>
        <w:pStyle w:val="Naslov5"/>
        <w:rPr>
          <w:rFonts w:ascii="Arial" w:hAnsi="Arial" w:cs="Arial"/>
          <w:b w:val="0"/>
          <w:i w:val="0"/>
          <w:sz w:val="22"/>
        </w:rPr>
      </w:pPr>
      <w:bookmarkStart w:id="107" w:name="_Toc231217890"/>
      <w:r w:rsidRPr="00AB17B2">
        <w:rPr>
          <w:rFonts w:ascii="Arial" w:hAnsi="Arial" w:cs="Arial"/>
        </w:rPr>
        <w:t>Združevalne omarice za DC povezave</w:t>
      </w:r>
      <w:bookmarkEnd w:id="107"/>
    </w:p>
    <w:p w14:paraId="046A444D" w14:textId="2B16CB38" w:rsidR="00A70CE3" w:rsidRPr="00AB17B2" w:rsidRDefault="00A70CE3" w:rsidP="00D50DF7">
      <w:pPr>
        <w:rPr>
          <w:rFonts w:cs="Arial"/>
        </w:rPr>
      </w:pPr>
      <w:r w:rsidRPr="00AB17B2">
        <w:rPr>
          <w:rFonts w:cs="Arial"/>
        </w:rPr>
        <w:t>V sklopu sončne elektrarne se predvidi vgradnja združevalnih omaric za DC povezave (</w:t>
      </w:r>
      <w:proofErr w:type="spellStart"/>
      <w:r w:rsidRPr="00AB17B2">
        <w:rPr>
          <w:rFonts w:cs="Arial"/>
        </w:rPr>
        <w:t>string</w:t>
      </w:r>
      <w:proofErr w:type="spellEnd"/>
      <w:r w:rsidRPr="00AB17B2">
        <w:rPr>
          <w:rFonts w:cs="Arial"/>
        </w:rPr>
        <w:t xml:space="preserve"> </w:t>
      </w:r>
      <w:proofErr w:type="spellStart"/>
      <w:r w:rsidRPr="00AB17B2">
        <w:rPr>
          <w:rFonts w:cs="Arial"/>
        </w:rPr>
        <w:t>combiner</w:t>
      </w:r>
      <w:proofErr w:type="spellEnd"/>
      <w:r w:rsidRPr="00AB17B2">
        <w:rPr>
          <w:rFonts w:cs="Arial"/>
        </w:rPr>
        <w:t xml:space="preserve"> </w:t>
      </w:r>
      <w:proofErr w:type="spellStart"/>
      <w:r w:rsidRPr="00AB17B2">
        <w:rPr>
          <w:rFonts w:cs="Arial"/>
        </w:rPr>
        <w:t>boxes</w:t>
      </w:r>
      <w:proofErr w:type="spellEnd"/>
      <w:r w:rsidRPr="00AB17B2">
        <w:rPr>
          <w:rFonts w:cs="Arial"/>
        </w:rPr>
        <w:t>), katerih osnovni namen je zbiranje enosmernega toka iz posameznih nizov (</w:t>
      </w:r>
      <w:proofErr w:type="spellStart"/>
      <w:r w:rsidRPr="00AB17B2">
        <w:rPr>
          <w:rFonts w:cs="Arial"/>
        </w:rPr>
        <w:t>stringov</w:t>
      </w:r>
      <w:proofErr w:type="spellEnd"/>
      <w:r w:rsidRPr="00AB17B2">
        <w:rPr>
          <w:rFonts w:cs="Arial"/>
        </w:rPr>
        <w:t xml:space="preserve">) </w:t>
      </w:r>
      <w:proofErr w:type="spellStart"/>
      <w:r w:rsidRPr="00AB17B2">
        <w:rPr>
          <w:rFonts w:cs="Arial"/>
        </w:rPr>
        <w:t>fotonapetostnih</w:t>
      </w:r>
      <w:proofErr w:type="spellEnd"/>
      <w:r w:rsidRPr="00AB17B2">
        <w:rPr>
          <w:rFonts w:cs="Arial"/>
        </w:rPr>
        <w:t xml:space="preserve"> (</w:t>
      </w:r>
      <w:r w:rsidR="003A2ADF" w:rsidRPr="00AB17B2">
        <w:rPr>
          <w:rFonts w:cs="Arial"/>
        </w:rPr>
        <w:t>FN</w:t>
      </w:r>
      <w:r w:rsidRPr="00AB17B2">
        <w:rPr>
          <w:rFonts w:cs="Arial"/>
        </w:rPr>
        <w:t>) modulov. Vsaka omarica sprejema tok iz več nizov, ki so povezani vzporedno, ter združuje te tokove v enoten izhod, speljan naprej proti centralnemu razsmerniku. S tem se zmanjša količina kablov, poenostavi vzdrževanje in izboljša preglednost sistema.</w:t>
      </w:r>
    </w:p>
    <w:p w14:paraId="7BCAF81D" w14:textId="03A0B779" w:rsidR="00A70CE3" w:rsidRPr="00AB17B2" w:rsidRDefault="00A70CE3" w:rsidP="00D50DF7">
      <w:pPr>
        <w:rPr>
          <w:rFonts w:cs="Arial"/>
        </w:rPr>
      </w:pPr>
      <w:r w:rsidRPr="00AB17B2">
        <w:rPr>
          <w:rFonts w:cs="Arial"/>
        </w:rPr>
        <w:t xml:space="preserve">Združevalne omarice bodo nameščene na terenu, </w:t>
      </w:r>
      <w:r w:rsidR="003A2ADF" w:rsidRPr="00AB17B2">
        <w:rPr>
          <w:rFonts w:cs="Arial"/>
        </w:rPr>
        <w:t>pod</w:t>
      </w:r>
      <w:r w:rsidRPr="00AB17B2">
        <w:rPr>
          <w:rFonts w:cs="Arial"/>
        </w:rPr>
        <w:t xml:space="preserve"> modul</w:t>
      </w:r>
      <w:r w:rsidR="003A2ADF" w:rsidRPr="00AB17B2">
        <w:rPr>
          <w:rFonts w:cs="Arial"/>
        </w:rPr>
        <w:t>i oz. montirane na podstavkih pod konstrukcijo</w:t>
      </w:r>
      <w:r w:rsidRPr="00AB17B2">
        <w:rPr>
          <w:rFonts w:cs="Arial"/>
        </w:rPr>
        <w:t xml:space="preserve">. Vsaka omarica bo zasnovana za nazivno napetost 1.500 V DC, če projektna zasnova to omogoča) in bo opremljena z več vhodnimi tokokrogi – tipično od 8 do 24 vhodov, odvisno od konfiguracije nizov. Vhodni tok za posamezen </w:t>
      </w:r>
      <w:proofErr w:type="spellStart"/>
      <w:r w:rsidRPr="00AB17B2">
        <w:rPr>
          <w:rFonts w:cs="Arial"/>
        </w:rPr>
        <w:t>string</w:t>
      </w:r>
      <w:proofErr w:type="spellEnd"/>
      <w:r w:rsidRPr="00AB17B2">
        <w:rPr>
          <w:rFonts w:cs="Arial"/>
        </w:rPr>
        <w:t xml:space="preserve"> bo omejen z varovalkami, vgrajenimi v pozitivni in negativni veji, ki bodo preprečevale preobremenitve in omogočale hitro izločitev poškodovanega niza.</w:t>
      </w:r>
    </w:p>
    <w:p w14:paraId="349D6EF1" w14:textId="77777777" w:rsidR="00A70CE3" w:rsidRPr="00AB17B2" w:rsidRDefault="00A70CE3" w:rsidP="00D50DF7">
      <w:pPr>
        <w:rPr>
          <w:rFonts w:cs="Arial"/>
        </w:rPr>
      </w:pPr>
      <w:r w:rsidRPr="00AB17B2">
        <w:rPr>
          <w:rFonts w:cs="Arial"/>
        </w:rPr>
        <w:t>Vsaka združevalna omarica bo vsebovala ustrezno prenapetostno zaščito tipa II, nameščeno na DC vodih, ki bo varovala sistem pred poškodbami zaradi atmosferskih ali stikalnih prenapetosti. Za dodatno varnost bo v omarico vgrajen tudi DC odklopnik, ki bo omogočal lokalno ročno izklopitev DC toka pri vzdrževalnih delih ali v nujnih primerih.</w:t>
      </w:r>
    </w:p>
    <w:p w14:paraId="16B5D783" w14:textId="77777777" w:rsidR="00A70CE3" w:rsidRPr="00AB17B2" w:rsidRDefault="00A70CE3" w:rsidP="00D50DF7">
      <w:pPr>
        <w:rPr>
          <w:rFonts w:cs="Arial"/>
        </w:rPr>
      </w:pPr>
      <w:r w:rsidRPr="00AB17B2">
        <w:rPr>
          <w:rFonts w:cs="Arial"/>
        </w:rPr>
        <w:t>Omarice bodo izdelane iz trpežnih, vremensko odpornih materialov, kot so UV-stabilizirani polimeri ali nerjaveče jeklo, in bodo ustrezale zaščitnemu razredu najmanj IP65, kar zagotavlja zaščito pred vdorom prahu in vodnimi curki iz vseh smeri. V primeru uporabe v vročih podnebjih bo ohišje omogočalo tudi prezračevanje preko filtrov ali pa bo vključena pasivna klimatizacija.</w:t>
      </w:r>
    </w:p>
    <w:p w14:paraId="59198CC3" w14:textId="6B2F4EB6" w:rsidR="00A70CE3" w:rsidRPr="00AB17B2" w:rsidRDefault="00A70CE3" w:rsidP="00D50DF7">
      <w:pPr>
        <w:rPr>
          <w:rFonts w:cs="Arial"/>
        </w:rPr>
      </w:pPr>
      <w:r w:rsidRPr="00AB17B2">
        <w:rPr>
          <w:rFonts w:cs="Arial"/>
        </w:rPr>
        <w:t xml:space="preserve">Po potrebi bodo omarice opremljene tudi z merilnimi elementi za spremljanje toka posameznih </w:t>
      </w:r>
      <w:proofErr w:type="spellStart"/>
      <w:r w:rsidRPr="00AB17B2">
        <w:rPr>
          <w:rFonts w:cs="Arial"/>
        </w:rPr>
        <w:t>stringov</w:t>
      </w:r>
      <w:proofErr w:type="spellEnd"/>
      <w:r w:rsidRPr="00AB17B2">
        <w:rPr>
          <w:rFonts w:cs="Arial"/>
        </w:rPr>
        <w:t>, napetosti, in notranje temperature, kar omogoča diagnostiko in nadzor</w:t>
      </w:r>
      <w:r w:rsidR="003A2ADF" w:rsidRPr="00AB17B2">
        <w:rPr>
          <w:rFonts w:cs="Arial"/>
        </w:rPr>
        <w:t xml:space="preserve">. </w:t>
      </w:r>
      <w:r w:rsidRPr="00AB17B2">
        <w:rPr>
          <w:rFonts w:cs="Arial"/>
        </w:rPr>
        <w:t xml:space="preserve">Komunikacija bo potekala preko standardnega vmesnika, najpogosteje </w:t>
      </w:r>
      <w:proofErr w:type="spellStart"/>
      <w:r w:rsidRPr="00AB17B2">
        <w:rPr>
          <w:rFonts w:cs="Arial"/>
        </w:rPr>
        <w:t>Modbus</w:t>
      </w:r>
      <w:proofErr w:type="spellEnd"/>
      <w:r w:rsidRPr="00AB17B2">
        <w:rPr>
          <w:rFonts w:cs="Arial"/>
        </w:rPr>
        <w:t xml:space="preserve"> RTU ali TCP/IP.</w:t>
      </w:r>
    </w:p>
    <w:p w14:paraId="4439FC51" w14:textId="41C67616" w:rsidR="00A70CE3" w:rsidRPr="00AB17B2" w:rsidRDefault="00A70CE3" w:rsidP="00D50DF7">
      <w:pPr>
        <w:rPr>
          <w:rFonts w:cs="Arial"/>
        </w:rPr>
      </w:pPr>
      <w:r w:rsidRPr="00AB17B2">
        <w:rPr>
          <w:rFonts w:cs="Arial"/>
        </w:rPr>
        <w:t xml:space="preserve">Vsaka omarica bo ustrezno označena z unikatno identifikacijo, nazivnimi parametri in shemo povezav. </w:t>
      </w:r>
      <w:r w:rsidR="004819F9" w:rsidRPr="00AB17B2">
        <w:rPr>
          <w:rFonts w:cs="Arial"/>
        </w:rPr>
        <w:t xml:space="preserve">Omarica mora ustrezati </w:t>
      </w:r>
      <w:r w:rsidRPr="00AB17B2">
        <w:rPr>
          <w:rFonts w:cs="Arial"/>
        </w:rPr>
        <w:t>mednarodnim standard</w:t>
      </w:r>
      <w:r w:rsidR="004819F9" w:rsidRPr="00AB17B2">
        <w:rPr>
          <w:rFonts w:cs="Arial"/>
        </w:rPr>
        <w:t>om</w:t>
      </w:r>
      <w:r w:rsidRPr="00AB17B2">
        <w:rPr>
          <w:rFonts w:cs="Arial"/>
        </w:rPr>
        <w:t xml:space="preserve"> (npr. IEC 61439, EN 50539-11). Oprema mora biti tovarniško testirana, pripravljena za takojšnjo montažo ter prilagojena zahtevam projekta in lokacije elektrarne.</w:t>
      </w:r>
    </w:p>
    <w:p w14:paraId="52077BE1" w14:textId="77777777" w:rsidR="00A70CE3" w:rsidRPr="00AB17B2" w:rsidRDefault="00A70CE3" w:rsidP="00097D27">
      <w:pPr>
        <w:rPr>
          <w:rFonts w:cs="Arial"/>
          <w:b/>
          <w:bCs/>
          <w:color w:val="FF0000"/>
        </w:rPr>
      </w:pPr>
    </w:p>
    <w:p w14:paraId="6DBDA79C" w14:textId="5176B4EB" w:rsidR="00870830" w:rsidRPr="00AB17B2" w:rsidRDefault="00097D27" w:rsidP="00097D27">
      <w:pPr>
        <w:rPr>
          <w:rFonts w:cs="Arial"/>
          <w:b/>
          <w:bCs/>
        </w:rPr>
      </w:pPr>
      <w:r w:rsidRPr="00AB17B2">
        <w:rPr>
          <w:rFonts w:cs="Arial"/>
          <w:b/>
          <w:bCs/>
        </w:rPr>
        <w:t>Standardi</w:t>
      </w:r>
    </w:p>
    <w:p w14:paraId="3242095A" w14:textId="5937F55C" w:rsidR="004D669C" w:rsidRPr="00AB17B2" w:rsidRDefault="000E1C02" w:rsidP="00870830">
      <w:pPr>
        <w:rPr>
          <w:rFonts w:cs="Arial"/>
        </w:rPr>
      </w:pPr>
      <w:r w:rsidRPr="00AB17B2">
        <w:rPr>
          <w:rFonts w:cs="Arial"/>
        </w:rPr>
        <w:t xml:space="preserve">Združevalne </w:t>
      </w:r>
      <w:r w:rsidR="002F7A47" w:rsidRPr="00AB17B2">
        <w:rPr>
          <w:rFonts w:cs="Arial"/>
        </w:rPr>
        <w:t xml:space="preserve">DC </w:t>
      </w:r>
      <w:r w:rsidR="00870830" w:rsidRPr="00AB17B2">
        <w:rPr>
          <w:rFonts w:cs="Arial"/>
        </w:rPr>
        <w:t xml:space="preserve">omarice morajo ustrezati </w:t>
      </w:r>
      <w:r w:rsidR="00A26736" w:rsidRPr="00AB17B2">
        <w:rPr>
          <w:rFonts w:cs="Arial"/>
        </w:rPr>
        <w:t xml:space="preserve">najmanj </w:t>
      </w:r>
      <w:r w:rsidR="00870830" w:rsidRPr="00AB17B2">
        <w:rPr>
          <w:rFonts w:cs="Arial"/>
        </w:rPr>
        <w:t>najnovejši</w:t>
      </w:r>
      <w:r w:rsidR="003A2ADF" w:rsidRPr="00AB17B2">
        <w:rPr>
          <w:rFonts w:cs="Arial"/>
        </w:rPr>
        <w:t xml:space="preserve">m </w:t>
      </w:r>
      <w:r w:rsidR="00870830" w:rsidRPr="00AB17B2">
        <w:rPr>
          <w:rFonts w:cs="Arial"/>
        </w:rPr>
        <w:t>standardo</w:t>
      </w:r>
      <w:r w:rsidR="003A2ADF" w:rsidRPr="00AB17B2">
        <w:rPr>
          <w:rFonts w:cs="Arial"/>
        </w:rPr>
        <w:t>m</w:t>
      </w:r>
      <w:r w:rsidR="004D4E3A" w:rsidRPr="00AB17B2">
        <w:rPr>
          <w:rFonts w:cs="Arial"/>
        </w:rPr>
        <w:t>, ki urejajo to področje.</w:t>
      </w:r>
    </w:p>
    <w:p w14:paraId="7882B886" w14:textId="77777777" w:rsidR="00D06E21" w:rsidRPr="00AB17B2" w:rsidRDefault="00D06E21" w:rsidP="00D50DF7">
      <w:pPr>
        <w:spacing w:after="0"/>
        <w:rPr>
          <w:rFonts w:cs="Arial"/>
        </w:rPr>
      </w:pPr>
    </w:p>
    <w:p w14:paraId="49BBB545" w14:textId="5FDCB1A4" w:rsidR="00870830" w:rsidRPr="00AB17B2" w:rsidRDefault="00870830" w:rsidP="00870830">
      <w:pPr>
        <w:rPr>
          <w:rFonts w:cs="Arial"/>
        </w:rPr>
      </w:pPr>
      <w:r w:rsidRPr="00AB17B2">
        <w:rPr>
          <w:rFonts w:cs="Arial"/>
        </w:rPr>
        <w:t xml:space="preserve">Sprejemljiva je tudi oprema, ki ustreza drugim veljavnim standardom, ki zagotavljajo enako ali boljšo kakovost. Kadar je oprema v skladu </w:t>
      </w:r>
      <w:r w:rsidR="00097D27" w:rsidRPr="00AB17B2">
        <w:rPr>
          <w:rFonts w:cs="Arial"/>
        </w:rPr>
        <w:t>z</w:t>
      </w:r>
      <w:r w:rsidRPr="00AB17B2">
        <w:rPr>
          <w:rFonts w:cs="Arial"/>
        </w:rPr>
        <w:t xml:space="preserve"> drugim veljavnim standardom, morajo biti jasno </w:t>
      </w:r>
      <w:r w:rsidRPr="00AB17B2">
        <w:rPr>
          <w:rFonts w:cs="Arial"/>
        </w:rPr>
        <w:lastRenderedPageBreak/>
        <w:t xml:space="preserve">navedena vidna odstopanja med </w:t>
      </w:r>
      <w:r w:rsidR="00A26736" w:rsidRPr="00AB17B2">
        <w:rPr>
          <w:rFonts w:cs="Arial"/>
        </w:rPr>
        <w:t xml:space="preserve">predlaganim </w:t>
      </w:r>
      <w:r w:rsidRPr="00AB17B2">
        <w:rPr>
          <w:rFonts w:cs="Arial"/>
        </w:rPr>
        <w:t xml:space="preserve">standardom in IEC. </w:t>
      </w:r>
      <w:r w:rsidR="00097D27" w:rsidRPr="00AB17B2">
        <w:rPr>
          <w:rFonts w:cs="Arial"/>
        </w:rPr>
        <w:t>Z</w:t>
      </w:r>
      <w:r w:rsidRPr="00AB17B2">
        <w:rPr>
          <w:rFonts w:cs="Arial"/>
        </w:rPr>
        <w:t>agotoviti</w:t>
      </w:r>
      <w:r w:rsidR="00097D27" w:rsidRPr="00AB17B2">
        <w:rPr>
          <w:rFonts w:cs="Arial"/>
        </w:rPr>
        <w:t xml:space="preserve"> mora</w:t>
      </w:r>
      <w:r w:rsidRPr="00AB17B2">
        <w:rPr>
          <w:rFonts w:cs="Arial"/>
        </w:rPr>
        <w:t>, da je ponujena oprema skladna z enim skladnim nizom standardov, razen</w:t>
      </w:r>
      <w:r w:rsidR="00A26736" w:rsidRPr="00AB17B2">
        <w:rPr>
          <w:rFonts w:cs="Arial"/>
        </w:rPr>
        <w:t xml:space="preserve"> v primeru,</w:t>
      </w:r>
      <w:r w:rsidRPr="00AB17B2">
        <w:rPr>
          <w:rFonts w:cs="Arial"/>
        </w:rPr>
        <w:t xml:space="preserve"> če je </w:t>
      </w:r>
      <w:r w:rsidR="00A26736" w:rsidRPr="00AB17B2">
        <w:rPr>
          <w:rFonts w:cs="Arial"/>
        </w:rPr>
        <w:t xml:space="preserve">prilagojena </w:t>
      </w:r>
      <w:r w:rsidRPr="00AB17B2">
        <w:rPr>
          <w:rFonts w:cs="Arial"/>
        </w:rPr>
        <w:t xml:space="preserve"> zahtevam te specifikacije.</w:t>
      </w:r>
    </w:p>
    <w:p w14:paraId="4AA1633A" w14:textId="2C688CB3" w:rsidR="00097D27" w:rsidRPr="00AB17B2" w:rsidRDefault="00097D27" w:rsidP="00870830">
      <w:pPr>
        <w:rPr>
          <w:rFonts w:cs="Arial"/>
        </w:rPr>
      </w:pPr>
    </w:p>
    <w:p w14:paraId="41EA86B2" w14:textId="7152584B" w:rsidR="00097D27" w:rsidRPr="00AB17B2" w:rsidRDefault="00097D27" w:rsidP="00870830">
      <w:pPr>
        <w:rPr>
          <w:rFonts w:cs="Arial"/>
          <w:b/>
          <w:bCs/>
        </w:rPr>
      </w:pPr>
      <w:r w:rsidRPr="00AB17B2">
        <w:rPr>
          <w:rFonts w:cs="Arial"/>
          <w:b/>
          <w:bCs/>
        </w:rPr>
        <w:t xml:space="preserve">Tehnične zahteve </w:t>
      </w:r>
    </w:p>
    <w:p w14:paraId="46FBB213" w14:textId="10E5E315" w:rsidR="00097D27" w:rsidRPr="00AB17B2" w:rsidRDefault="003A2ADF" w:rsidP="002F7A47">
      <w:pPr>
        <w:rPr>
          <w:rFonts w:cs="Arial"/>
        </w:rPr>
      </w:pPr>
      <w:r w:rsidRPr="00AB17B2">
        <w:rPr>
          <w:rFonts w:cs="Arial"/>
        </w:rPr>
        <w:t xml:space="preserve">Združevalne </w:t>
      </w:r>
      <w:r w:rsidR="00097D27" w:rsidRPr="00AB17B2">
        <w:rPr>
          <w:rFonts w:cs="Arial"/>
        </w:rPr>
        <w:t xml:space="preserve">omarice morajo biti primerno razporejene po polju </w:t>
      </w:r>
      <w:r w:rsidR="003B0312" w:rsidRPr="00AB17B2">
        <w:rPr>
          <w:rFonts w:cs="Arial"/>
        </w:rPr>
        <w:t>SE</w:t>
      </w:r>
      <w:r w:rsidR="00097D27" w:rsidRPr="00AB17B2">
        <w:rPr>
          <w:rFonts w:cs="Arial"/>
        </w:rPr>
        <w:t xml:space="preserve"> </w:t>
      </w:r>
      <w:r w:rsidR="002F7A47" w:rsidRPr="00AB17B2">
        <w:rPr>
          <w:rFonts w:cs="Arial"/>
        </w:rPr>
        <w:t xml:space="preserve"> v skladu s tipsko rešitvijo. </w:t>
      </w:r>
    </w:p>
    <w:p w14:paraId="0D9C2B49" w14:textId="47497C4A" w:rsidR="00097D27" w:rsidRPr="00AB17B2" w:rsidRDefault="00097D27" w:rsidP="00B07171">
      <w:pPr>
        <w:rPr>
          <w:rFonts w:cs="Arial"/>
        </w:rPr>
      </w:pPr>
      <w:r w:rsidRPr="00AB17B2">
        <w:rPr>
          <w:rFonts w:cs="Arial"/>
        </w:rPr>
        <w:t xml:space="preserve">Vse </w:t>
      </w:r>
      <w:r w:rsidR="003A2ADF" w:rsidRPr="00AB17B2">
        <w:rPr>
          <w:rFonts w:cs="Arial"/>
        </w:rPr>
        <w:t>združevalne</w:t>
      </w:r>
      <w:r w:rsidRPr="00AB17B2">
        <w:rPr>
          <w:rFonts w:cs="Arial"/>
        </w:rPr>
        <w:t xml:space="preserve"> omarice morajo biti </w:t>
      </w:r>
      <w:r w:rsidR="00B07171" w:rsidRPr="00AB17B2">
        <w:rPr>
          <w:rFonts w:cs="Arial"/>
        </w:rPr>
        <w:t>izvedene</w:t>
      </w:r>
      <w:r w:rsidRPr="00AB17B2">
        <w:rPr>
          <w:rFonts w:cs="Arial"/>
        </w:rPr>
        <w:t xml:space="preserve"> z ustrezno funkcionalnostjo, </w:t>
      </w:r>
      <w:r w:rsidR="00B07171" w:rsidRPr="00AB17B2">
        <w:rPr>
          <w:rFonts w:cs="Arial"/>
        </w:rPr>
        <w:t xml:space="preserve">električno </w:t>
      </w:r>
      <w:r w:rsidRPr="00AB17B2">
        <w:rPr>
          <w:rFonts w:cs="Arial"/>
        </w:rPr>
        <w:t>varnostjo (vključno z varovalkami, ozemljitvijo, kontakti itd.)</w:t>
      </w:r>
      <w:r w:rsidR="00B07171" w:rsidRPr="00AB17B2">
        <w:rPr>
          <w:rFonts w:cs="Arial"/>
        </w:rPr>
        <w:t>, mehansko varnostjo</w:t>
      </w:r>
      <w:r w:rsidR="00A26736" w:rsidRPr="00AB17B2">
        <w:rPr>
          <w:rFonts w:cs="Arial"/>
        </w:rPr>
        <w:t xml:space="preserve"> </w:t>
      </w:r>
      <w:r w:rsidRPr="00AB17B2">
        <w:rPr>
          <w:rFonts w:cs="Arial"/>
        </w:rPr>
        <w:t>in zaščito.</w:t>
      </w:r>
    </w:p>
    <w:p w14:paraId="3B354CD0" w14:textId="29FE66DD" w:rsidR="00097D27" w:rsidRPr="00AB17B2" w:rsidRDefault="000E1C02" w:rsidP="00B07171">
      <w:pPr>
        <w:rPr>
          <w:rFonts w:cs="Arial"/>
        </w:rPr>
      </w:pPr>
      <w:r w:rsidRPr="00AB17B2">
        <w:rPr>
          <w:rFonts w:cs="Arial"/>
        </w:rPr>
        <w:t xml:space="preserve">Vse </w:t>
      </w:r>
      <w:r w:rsidR="00097D27" w:rsidRPr="00AB17B2">
        <w:rPr>
          <w:rFonts w:cs="Arial"/>
        </w:rPr>
        <w:t xml:space="preserve">omarice morajo biti odporne na prah, škodljivce in vodotesne ter izdelane iz </w:t>
      </w:r>
      <w:proofErr w:type="spellStart"/>
      <w:r w:rsidR="00097D27" w:rsidRPr="00AB17B2">
        <w:rPr>
          <w:rFonts w:cs="Arial"/>
        </w:rPr>
        <w:t>termoplastike</w:t>
      </w:r>
      <w:proofErr w:type="spellEnd"/>
      <w:r w:rsidR="00097D27" w:rsidRPr="00AB17B2">
        <w:rPr>
          <w:rFonts w:cs="Arial"/>
        </w:rPr>
        <w:t xml:space="preserve"> </w:t>
      </w:r>
      <w:r w:rsidR="00B07171" w:rsidRPr="00AB17B2">
        <w:rPr>
          <w:rFonts w:cs="Arial"/>
        </w:rPr>
        <w:t>ali</w:t>
      </w:r>
      <w:r w:rsidR="00097D27" w:rsidRPr="00AB17B2">
        <w:rPr>
          <w:rFonts w:cs="Arial"/>
        </w:rPr>
        <w:t xml:space="preserve"> kovine v skladu z IEC 62208, ki naj bo odporna proti sončni svetlobi / UV-žarkom in negorljiva ter mora imeti minimalno zaščito </w:t>
      </w:r>
      <w:r w:rsidR="007B1CC3" w:rsidRPr="00AB17B2">
        <w:rPr>
          <w:rFonts w:cs="Arial"/>
        </w:rPr>
        <w:t xml:space="preserve">za </w:t>
      </w:r>
      <w:r w:rsidR="00301C2B" w:rsidRPr="00AB17B2">
        <w:rPr>
          <w:rFonts w:cs="Arial"/>
        </w:rPr>
        <w:t>montaž</w:t>
      </w:r>
      <w:r w:rsidR="007B1CC3" w:rsidRPr="00AB17B2">
        <w:rPr>
          <w:rFonts w:cs="Arial"/>
        </w:rPr>
        <w:t>o</w:t>
      </w:r>
      <w:r w:rsidR="00301C2B" w:rsidRPr="00AB17B2">
        <w:rPr>
          <w:rFonts w:cs="Arial"/>
        </w:rPr>
        <w:t xml:space="preserve"> </w:t>
      </w:r>
      <w:r w:rsidR="00097D27" w:rsidRPr="00AB17B2">
        <w:rPr>
          <w:rFonts w:cs="Arial"/>
        </w:rPr>
        <w:t>na prostem in zaščitni razred II.</w:t>
      </w:r>
    </w:p>
    <w:p w14:paraId="06D0915F" w14:textId="1FBCF857" w:rsidR="00097D27" w:rsidRPr="00AB17B2" w:rsidRDefault="00097D27" w:rsidP="00B07171">
      <w:pPr>
        <w:rPr>
          <w:rFonts w:cs="Arial"/>
        </w:rPr>
      </w:pPr>
      <w:r w:rsidRPr="00AB17B2">
        <w:rPr>
          <w:rFonts w:cs="Arial"/>
        </w:rPr>
        <w:t xml:space="preserve">Priključne sponke naj bodo spojene na bakrene zbiralke ustreznega preseka. </w:t>
      </w:r>
      <w:r w:rsidR="000E1C02" w:rsidRPr="00AB17B2">
        <w:rPr>
          <w:rFonts w:cs="Arial"/>
        </w:rPr>
        <w:t xml:space="preserve">Združevalne </w:t>
      </w:r>
      <w:r w:rsidRPr="00AB17B2">
        <w:rPr>
          <w:rFonts w:cs="Arial"/>
        </w:rPr>
        <w:t xml:space="preserve">omarice bodo imele ustrezne vhodne odprtine za vstop kablov, opremljene s kabelskimi </w:t>
      </w:r>
      <w:proofErr w:type="spellStart"/>
      <w:r w:rsidRPr="00AB17B2">
        <w:rPr>
          <w:rFonts w:cs="Arial"/>
        </w:rPr>
        <w:t>uvodnicami</w:t>
      </w:r>
      <w:proofErr w:type="spellEnd"/>
      <w:r w:rsidRPr="00AB17B2">
        <w:rPr>
          <w:rFonts w:cs="Arial"/>
        </w:rPr>
        <w:t xml:space="preserve"> ustreznih velikosti</w:t>
      </w:r>
      <w:r w:rsidR="00B07171" w:rsidRPr="00AB17B2">
        <w:rPr>
          <w:rFonts w:cs="Arial"/>
        </w:rPr>
        <w:t xml:space="preserve"> za dobro tesnitev</w:t>
      </w:r>
      <w:r w:rsidRPr="00AB17B2">
        <w:rPr>
          <w:rFonts w:cs="Arial"/>
        </w:rPr>
        <w:t>, tako za dovodne kot za odvodne kable. Na zbiralkah morajo biti nameščene oznake za lažjo identifikacijo.</w:t>
      </w:r>
    </w:p>
    <w:p w14:paraId="0A6599C5" w14:textId="471AAE5B" w:rsidR="00097D27" w:rsidRPr="00AB17B2" w:rsidRDefault="000E1C02" w:rsidP="00B07171">
      <w:pPr>
        <w:rPr>
          <w:rFonts w:cs="Arial"/>
        </w:rPr>
      </w:pPr>
      <w:r w:rsidRPr="00AB17B2">
        <w:rPr>
          <w:rFonts w:cs="Arial"/>
        </w:rPr>
        <w:t>Omarice</w:t>
      </w:r>
      <w:r w:rsidR="00097D27" w:rsidRPr="00AB17B2">
        <w:rPr>
          <w:rFonts w:cs="Arial"/>
        </w:rPr>
        <w:t xml:space="preserve"> mora</w:t>
      </w:r>
      <w:r w:rsidRPr="00AB17B2">
        <w:rPr>
          <w:rFonts w:cs="Arial"/>
        </w:rPr>
        <w:t>jo</w:t>
      </w:r>
      <w:r w:rsidR="00097D27" w:rsidRPr="00AB17B2">
        <w:rPr>
          <w:rFonts w:cs="Arial"/>
        </w:rPr>
        <w:t xml:space="preserve"> </w:t>
      </w:r>
      <w:r w:rsidR="006003E5" w:rsidRPr="00AB17B2">
        <w:rPr>
          <w:rFonts w:cs="Arial"/>
        </w:rPr>
        <w:t>biti opremljen</w:t>
      </w:r>
      <w:r w:rsidRPr="00AB17B2">
        <w:rPr>
          <w:rFonts w:cs="Arial"/>
        </w:rPr>
        <w:t>e</w:t>
      </w:r>
      <w:r w:rsidR="006003E5" w:rsidRPr="00AB17B2">
        <w:rPr>
          <w:rFonts w:cs="Arial"/>
        </w:rPr>
        <w:t xml:space="preserve"> z</w:t>
      </w:r>
      <w:r w:rsidR="00097D27" w:rsidRPr="00AB17B2">
        <w:rPr>
          <w:rFonts w:cs="Arial"/>
        </w:rPr>
        <w:t xml:space="preserve"> ustrezno dimenzioniran</w:t>
      </w:r>
      <w:r w:rsidR="006003E5" w:rsidRPr="00AB17B2">
        <w:rPr>
          <w:rFonts w:cs="Arial"/>
        </w:rPr>
        <w:t>imi</w:t>
      </w:r>
      <w:r w:rsidR="00097D27" w:rsidRPr="00AB17B2">
        <w:rPr>
          <w:rFonts w:cs="Arial"/>
        </w:rPr>
        <w:t xml:space="preserve"> varovalk</w:t>
      </w:r>
      <w:r w:rsidR="006003E5" w:rsidRPr="00AB17B2">
        <w:rPr>
          <w:rFonts w:cs="Arial"/>
        </w:rPr>
        <w:t>ami za enosmerno napetost</w:t>
      </w:r>
      <w:r w:rsidR="00097D27" w:rsidRPr="00AB17B2">
        <w:rPr>
          <w:rFonts w:cs="Arial"/>
        </w:rPr>
        <w:t xml:space="preserve"> na obeh </w:t>
      </w:r>
      <w:r w:rsidR="006003E5" w:rsidRPr="00AB17B2">
        <w:rPr>
          <w:rFonts w:cs="Arial"/>
        </w:rPr>
        <w:t>polih</w:t>
      </w:r>
      <w:r w:rsidR="00097D27" w:rsidRPr="00AB17B2">
        <w:rPr>
          <w:rFonts w:cs="Arial"/>
        </w:rPr>
        <w:t xml:space="preserve"> (+ in -), ki jih priporoča proizvajalec razsmernika</w:t>
      </w:r>
      <w:r w:rsidR="001F35C6" w:rsidRPr="00AB17B2">
        <w:rPr>
          <w:rFonts w:cs="Arial"/>
        </w:rPr>
        <w:t xml:space="preserve"> in proizvajalec FN modula.</w:t>
      </w:r>
      <w:r w:rsidR="00097D27" w:rsidRPr="00AB17B2">
        <w:rPr>
          <w:rFonts w:cs="Arial"/>
        </w:rPr>
        <w:t>. Varovalke morajo biti zasnovane tako, da varujejo module pred tokovno preobremenitvijo</w:t>
      </w:r>
      <w:r w:rsidR="004A7EA7" w:rsidRPr="00AB17B2">
        <w:rPr>
          <w:rFonts w:cs="Arial"/>
        </w:rPr>
        <w:t xml:space="preserve"> ali povratnimi tokovi</w:t>
      </w:r>
      <w:r w:rsidR="00097D27" w:rsidRPr="00AB17B2">
        <w:rPr>
          <w:rFonts w:cs="Arial"/>
        </w:rPr>
        <w:t>.</w:t>
      </w:r>
    </w:p>
    <w:p w14:paraId="76C8CD24" w14:textId="0FED5B50" w:rsidR="00097D27" w:rsidRPr="00AB17B2" w:rsidRDefault="00097D27" w:rsidP="00B07171">
      <w:pPr>
        <w:rPr>
          <w:rFonts w:cs="Arial"/>
        </w:rPr>
      </w:pPr>
      <w:r w:rsidRPr="00AB17B2">
        <w:rPr>
          <w:rFonts w:cs="Arial"/>
        </w:rPr>
        <w:t>Na od</w:t>
      </w:r>
      <w:r w:rsidR="008B44E2" w:rsidRPr="00AB17B2">
        <w:rPr>
          <w:rFonts w:cs="Arial"/>
        </w:rPr>
        <w:t>v</w:t>
      </w:r>
      <w:r w:rsidRPr="00AB17B2">
        <w:rPr>
          <w:rFonts w:cs="Arial"/>
        </w:rPr>
        <w:t xml:space="preserve">odih </w:t>
      </w:r>
      <w:r w:rsidR="008B44E2" w:rsidRPr="00AB17B2">
        <w:rPr>
          <w:rFonts w:cs="Arial"/>
        </w:rPr>
        <w:t>j</w:t>
      </w:r>
      <w:r w:rsidRPr="00AB17B2">
        <w:rPr>
          <w:rFonts w:cs="Arial"/>
        </w:rPr>
        <w:t xml:space="preserve">e </w:t>
      </w:r>
      <w:r w:rsidR="006003E5" w:rsidRPr="00AB17B2">
        <w:rPr>
          <w:rFonts w:cs="Arial"/>
        </w:rPr>
        <w:t>po</w:t>
      </w:r>
      <w:r w:rsidRPr="00AB17B2">
        <w:rPr>
          <w:rFonts w:cs="Arial"/>
        </w:rPr>
        <w:t>treb</w:t>
      </w:r>
      <w:r w:rsidR="006003E5" w:rsidRPr="00AB17B2">
        <w:rPr>
          <w:rFonts w:cs="Arial"/>
        </w:rPr>
        <w:t>no</w:t>
      </w:r>
      <w:r w:rsidRPr="00AB17B2">
        <w:rPr>
          <w:rFonts w:cs="Arial"/>
        </w:rPr>
        <w:t xml:space="preserve"> zagotoviti stikalo</w:t>
      </w:r>
      <w:r w:rsidR="006003E5" w:rsidRPr="00AB17B2">
        <w:rPr>
          <w:rFonts w:cs="Arial"/>
        </w:rPr>
        <w:t xml:space="preserve"> </w:t>
      </w:r>
      <w:r w:rsidR="008B44E2" w:rsidRPr="00AB17B2">
        <w:rPr>
          <w:rFonts w:cs="Arial"/>
        </w:rPr>
        <w:t>/ odklopnik</w:t>
      </w:r>
      <w:r w:rsidRPr="00AB17B2">
        <w:rPr>
          <w:rFonts w:cs="Arial"/>
        </w:rPr>
        <w:t xml:space="preserve"> ustrezne moči</w:t>
      </w:r>
      <w:r w:rsidR="006003E5" w:rsidRPr="00AB17B2">
        <w:rPr>
          <w:rFonts w:cs="Arial"/>
        </w:rPr>
        <w:t xml:space="preserve"> in uporabnostne kategorije</w:t>
      </w:r>
      <w:r w:rsidRPr="00AB17B2">
        <w:rPr>
          <w:rFonts w:cs="Arial"/>
        </w:rPr>
        <w:t>.</w:t>
      </w:r>
    </w:p>
    <w:p w14:paraId="1072CF39" w14:textId="241334D5" w:rsidR="00097D27" w:rsidRPr="00AB17B2" w:rsidRDefault="000E1C02" w:rsidP="00B07171">
      <w:pPr>
        <w:rPr>
          <w:rFonts w:cs="Arial"/>
        </w:rPr>
      </w:pPr>
      <w:r w:rsidRPr="00AB17B2">
        <w:rPr>
          <w:rFonts w:cs="Arial"/>
        </w:rPr>
        <w:t>O</w:t>
      </w:r>
      <w:r w:rsidR="00097D27" w:rsidRPr="00AB17B2">
        <w:rPr>
          <w:rFonts w:cs="Arial"/>
        </w:rPr>
        <w:t>maric</w:t>
      </w:r>
      <w:r w:rsidRPr="00AB17B2">
        <w:rPr>
          <w:rFonts w:cs="Arial"/>
        </w:rPr>
        <w:t>e</w:t>
      </w:r>
      <w:r w:rsidR="00097D27" w:rsidRPr="00AB17B2">
        <w:rPr>
          <w:rFonts w:cs="Arial"/>
        </w:rPr>
        <w:t xml:space="preserve"> </w:t>
      </w:r>
      <w:r w:rsidR="006003E5" w:rsidRPr="00AB17B2">
        <w:rPr>
          <w:rFonts w:cs="Arial"/>
        </w:rPr>
        <w:t>mora</w:t>
      </w:r>
      <w:r w:rsidRPr="00AB17B2">
        <w:rPr>
          <w:rFonts w:cs="Arial"/>
        </w:rPr>
        <w:t>jo</w:t>
      </w:r>
      <w:r w:rsidR="006003E5" w:rsidRPr="00AB17B2">
        <w:rPr>
          <w:rFonts w:cs="Arial"/>
        </w:rPr>
        <w:t xml:space="preserve"> biti opremljen</w:t>
      </w:r>
      <w:r w:rsidRPr="00AB17B2">
        <w:rPr>
          <w:rFonts w:cs="Arial"/>
        </w:rPr>
        <w:t>e</w:t>
      </w:r>
      <w:r w:rsidR="006003E5" w:rsidRPr="00AB17B2">
        <w:rPr>
          <w:rFonts w:cs="Arial"/>
        </w:rPr>
        <w:t xml:space="preserve"> </w:t>
      </w:r>
      <w:r w:rsidR="00097D27" w:rsidRPr="00AB17B2">
        <w:rPr>
          <w:rFonts w:cs="Arial"/>
        </w:rPr>
        <w:t xml:space="preserve">tudi </w:t>
      </w:r>
      <w:r w:rsidR="006003E5" w:rsidRPr="00AB17B2">
        <w:rPr>
          <w:rFonts w:cs="Arial"/>
        </w:rPr>
        <w:t xml:space="preserve">s </w:t>
      </w:r>
      <w:r w:rsidR="00097D27" w:rsidRPr="00AB17B2">
        <w:rPr>
          <w:rFonts w:cs="Arial"/>
        </w:rPr>
        <w:t xml:space="preserve">primerno zaščito pred prenapetostjo. </w:t>
      </w:r>
      <w:r w:rsidR="006003E5" w:rsidRPr="00AB17B2">
        <w:rPr>
          <w:rFonts w:cs="Arial"/>
        </w:rPr>
        <w:t>M</w:t>
      </w:r>
      <w:r w:rsidR="00097D27" w:rsidRPr="00AB17B2">
        <w:rPr>
          <w:rFonts w:cs="Arial"/>
        </w:rPr>
        <w:t>ed pozitivnim in negativnim vodnikom in ozemljitvijo</w:t>
      </w:r>
      <w:r w:rsidR="006003E5" w:rsidRPr="00AB17B2">
        <w:rPr>
          <w:rFonts w:cs="Arial"/>
        </w:rPr>
        <w:t xml:space="preserve"> mora biti zagotovljena zaščita pred prenapetostjo z</w:t>
      </w:r>
      <w:r w:rsidR="00097D27" w:rsidRPr="00AB17B2">
        <w:rPr>
          <w:rFonts w:cs="Arial"/>
        </w:rPr>
        <w:t xml:space="preserve"> naprav</w:t>
      </w:r>
      <w:r w:rsidR="006003E5" w:rsidRPr="00AB17B2">
        <w:rPr>
          <w:rFonts w:cs="Arial"/>
        </w:rPr>
        <w:t>o</w:t>
      </w:r>
      <w:r w:rsidR="00097D27" w:rsidRPr="00AB17B2">
        <w:rPr>
          <w:rFonts w:cs="Arial"/>
        </w:rPr>
        <w:t xml:space="preserve"> za zaščito pred prenapetostjo (SPD). </w:t>
      </w:r>
      <w:r w:rsidR="00911964" w:rsidRPr="00AB17B2">
        <w:rPr>
          <w:rFonts w:cs="Arial"/>
        </w:rPr>
        <w:t>Izvedena mora biti o</w:t>
      </w:r>
      <w:r w:rsidR="00097D27" w:rsidRPr="00AB17B2">
        <w:rPr>
          <w:rFonts w:cs="Arial"/>
        </w:rPr>
        <w:t>zemljitev v skladu z ustreznimi standardi.</w:t>
      </w:r>
    </w:p>
    <w:p w14:paraId="473FE79C" w14:textId="3B86CAA3" w:rsidR="004D669C" w:rsidRPr="00AB17B2" w:rsidRDefault="00844EE3" w:rsidP="004D669C">
      <w:pPr>
        <w:pStyle w:val="Naslov4"/>
        <w:rPr>
          <w:rFonts w:ascii="Arial" w:hAnsi="Arial" w:cs="Arial"/>
        </w:rPr>
      </w:pPr>
      <w:bookmarkStart w:id="108" w:name="_Toc77695185"/>
      <w:bookmarkStart w:id="109" w:name="_Toc77764333"/>
      <w:bookmarkStart w:id="110" w:name="_Toc77695186"/>
      <w:bookmarkStart w:id="111" w:name="_Toc77764334"/>
      <w:bookmarkStart w:id="112" w:name="_Toc77695187"/>
      <w:bookmarkStart w:id="113" w:name="_Toc77764335"/>
      <w:bookmarkStart w:id="114" w:name="_Toc77695188"/>
      <w:bookmarkStart w:id="115" w:name="_Toc77764336"/>
      <w:bookmarkStart w:id="116" w:name="_Toc77695189"/>
      <w:bookmarkStart w:id="117" w:name="_Toc77764337"/>
      <w:bookmarkStart w:id="118" w:name="_Toc77695190"/>
      <w:bookmarkStart w:id="119" w:name="_Toc77764338"/>
      <w:bookmarkStart w:id="120" w:name="_Toc77695191"/>
      <w:bookmarkStart w:id="121" w:name="_Toc77764339"/>
      <w:bookmarkStart w:id="122" w:name="_Toc77695192"/>
      <w:bookmarkStart w:id="123" w:name="_Toc77764340"/>
      <w:bookmarkStart w:id="124" w:name="_Toc77695193"/>
      <w:bookmarkStart w:id="125" w:name="_Toc77764341"/>
      <w:bookmarkStart w:id="126" w:name="_Toc215054685"/>
      <w:bookmarkStart w:id="127" w:name="_Toc231217891"/>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AB17B2">
        <w:rPr>
          <w:rFonts w:ascii="Arial" w:hAnsi="Arial" w:cs="Arial"/>
        </w:rPr>
        <w:t>Centralni</w:t>
      </w:r>
      <w:r w:rsidR="004D669C" w:rsidRPr="00AB17B2">
        <w:rPr>
          <w:rFonts w:ascii="Arial" w:hAnsi="Arial" w:cs="Arial"/>
        </w:rPr>
        <w:t xml:space="preserve"> razsmernik</w:t>
      </w:r>
      <w:bookmarkEnd w:id="126"/>
      <w:bookmarkEnd w:id="127"/>
    </w:p>
    <w:p w14:paraId="0AA03286" w14:textId="44C2C1DC" w:rsidR="00A70CE3" w:rsidRPr="00AB17B2" w:rsidRDefault="00273756" w:rsidP="00A70CE3">
      <w:pPr>
        <w:rPr>
          <w:rFonts w:cs="Arial"/>
        </w:rPr>
      </w:pPr>
      <w:r w:rsidRPr="00AB17B2">
        <w:rPr>
          <w:rFonts w:cs="Arial"/>
        </w:rPr>
        <w:t xml:space="preserve">Za </w:t>
      </w:r>
      <w:r w:rsidR="00A70CE3" w:rsidRPr="00AB17B2">
        <w:rPr>
          <w:rFonts w:cs="Arial"/>
        </w:rPr>
        <w:t>sončn</w:t>
      </w:r>
      <w:r w:rsidRPr="00AB17B2">
        <w:rPr>
          <w:rFonts w:cs="Arial"/>
        </w:rPr>
        <w:t>o</w:t>
      </w:r>
      <w:r w:rsidR="00A70CE3" w:rsidRPr="00AB17B2">
        <w:rPr>
          <w:rFonts w:cs="Arial"/>
        </w:rPr>
        <w:t xml:space="preserve"> elektrarn</w:t>
      </w:r>
      <w:r w:rsidRPr="00AB17B2">
        <w:rPr>
          <w:rFonts w:cs="Arial"/>
        </w:rPr>
        <w:t xml:space="preserve"> ZOOP</w:t>
      </w:r>
      <w:r w:rsidR="00A70CE3" w:rsidRPr="00AB17B2">
        <w:rPr>
          <w:rFonts w:cs="Arial"/>
        </w:rPr>
        <w:t xml:space="preserve"> je predvidena uporaba</w:t>
      </w:r>
      <w:r w:rsidRPr="00AB17B2">
        <w:rPr>
          <w:rFonts w:cs="Arial"/>
        </w:rPr>
        <w:t xml:space="preserve"> dveh</w:t>
      </w:r>
      <w:r w:rsidR="00A70CE3" w:rsidRPr="00AB17B2">
        <w:rPr>
          <w:rFonts w:cs="Arial"/>
        </w:rPr>
        <w:t xml:space="preserve"> centraln</w:t>
      </w:r>
      <w:r w:rsidRPr="00AB17B2">
        <w:rPr>
          <w:rFonts w:cs="Arial"/>
        </w:rPr>
        <w:t>ih</w:t>
      </w:r>
      <w:r w:rsidR="00A70CE3" w:rsidRPr="00AB17B2">
        <w:rPr>
          <w:rFonts w:cs="Arial"/>
        </w:rPr>
        <w:t xml:space="preserve"> razsmernik</w:t>
      </w:r>
      <w:r w:rsidRPr="00AB17B2">
        <w:rPr>
          <w:rFonts w:cs="Arial"/>
        </w:rPr>
        <w:t>ov</w:t>
      </w:r>
      <w:r w:rsidR="00A70CE3" w:rsidRPr="00AB17B2">
        <w:rPr>
          <w:rFonts w:cs="Arial"/>
        </w:rPr>
        <w:t xml:space="preserve"> nazivne </w:t>
      </w:r>
      <w:r w:rsidRPr="00AB17B2">
        <w:rPr>
          <w:rFonts w:cs="Arial"/>
        </w:rPr>
        <w:t>moči</w:t>
      </w:r>
      <w:r w:rsidR="00A70CE3" w:rsidRPr="00AB17B2">
        <w:rPr>
          <w:rFonts w:cs="Arial"/>
        </w:rPr>
        <w:t xml:space="preserve"> 4.400 kVA. Gre za industrijski razsmernik </w:t>
      </w:r>
      <w:r w:rsidRPr="00AB17B2">
        <w:rPr>
          <w:rFonts w:cs="Arial"/>
        </w:rPr>
        <w:t>z vgrajenim</w:t>
      </w:r>
      <w:r w:rsidR="00A70CE3" w:rsidRPr="00AB17B2">
        <w:rPr>
          <w:rFonts w:cs="Arial"/>
        </w:rPr>
        <w:t xml:space="preserve"> transformator</w:t>
      </w:r>
      <w:r w:rsidRPr="00AB17B2">
        <w:rPr>
          <w:rFonts w:cs="Arial"/>
        </w:rPr>
        <w:t>jem</w:t>
      </w:r>
      <w:r w:rsidR="00A70CE3" w:rsidRPr="00AB17B2">
        <w:rPr>
          <w:rFonts w:cs="Arial"/>
        </w:rPr>
        <w:t xml:space="preserve">, ki pretvarja enosmerno (DC) električno energijo iz </w:t>
      </w:r>
      <w:proofErr w:type="spellStart"/>
      <w:r w:rsidR="00A70CE3" w:rsidRPr="00AB17B2">
        <w:rPr>
          <w:rFonts w:cs="Arial"/>
        </w:rPr>
        <w:t>fotonapetostnih</w:t>
      </w:r>
      <w:proofErr w:type="spellEnd"/>
      <w:r w:rsidR="00A70CE3" w:rsidRPr="00AB17B2">
        <w:rPr>
          <w:rFonts w:cs="Arial"/>
        </w:rPr>
        <w:t xml:space="preserve"> nizov v izmenično (AC) energijo za napajanje elektroenergetskega omrežja.</w:t>
      </w:r>
      <w:r w:rsidR="00FE430B" w:rsidRPr="00AB17B2">
        <w:rPr>
          <w:rFonts w:cs="Arial"/>
        </w:rPr>
        <w:t xml:space="preserve"> Tipsko mora imeti centralni razsmernik ob transformatorju tudi ustrezen pripadajoč SN blok.</w:t>
      </w:r>
    </w:p>
    <w:p w14:paraId="3EBEF1C8" w14:textId="1C9246E6" w:rsidR="00A70CE3" w:rsidRPr="00AB17B2" w:rsidRDefault="00A70CE3" w:rsidP="00A70CE3">
      <w:pPr>
        <w:rPr>
          <w:rFonts w:cs="Arial"/>
        </w:rPr>
      </w:pPr>
      <w:r w:rsidRPr="00AB17B2">
        <w:rPr>
          <w:rFonts w:cs="Arial"/>
        </w:rPr>
        <w:t xml:space="preserve">Razsmernik deluje v razponu vhodne napetosti do 1.500 V DC, kar omogoča uporabo sodobnih </w:t>
      </w:r>
      <w:r w:rsidR="00273756" w:rsidRPr="00AB17B2">
        <w:rPr>
          <w:rFonts w:cs="Arial"/>
        </w:rPr>
        <w:t>FN</w:t>
      </w:r>
      <w:r w:rsidRPr="00AB17B2">
        <w:rPr>
          <w:rFonts w:cs="Arial"/>
        </w:rPr>
        <w:t xml:space="preserve"> nizov z višjo delovno napetostjo in posledično zmanjšanjem izgub ter stroškov ožičenja. Njegovo vhodno napetostno območje je široko, kar zagotavlja visoko fleksibilnost pri načrtovanju nizov modulov ter optimalno delovanje v različnih pogojih obsevanja. </w:t>
      </w:r>
      <w:r w:rsidR="002626F5" w:rsidRPr="00AB17B2">
        <w:rPr>
          <w:rFonts w:cs="Arial"/>
        </w:rPr>
        <w:t>Nazivna AC moč razsme</w:t>
      </w:r>
      <w:r w:rsidR="75322955" w:rsidRPr="00AB17B2">
        <w:rPr>
          <w:rFonts w:cs="Arial"/>
        </w:rPr>
        <w:t>r</w:t>
      </w:r>
      <w:r w:rsidR="002626F5" w:rsidRPr="00AB17B2">
        <w:rPr>
          <w:rFonts w:cs="Arial"/>
        </w:rPr>
        <w:t>nika</w:t>
      </w:r>
      <w:r w:rsidRPr="00AB17B2">
        <w:rPr>
          <w:rFonts w:cs="Arial"/>
        </w:rPr>
        <w:t xml:space="preserve"> znaša 4.400 kVA.</w:t>
      </w:r>
    </w:p>
    <w:p w14:paraId="3E4E5ADA" w14:textId="1A0563CE" w:rsidR="00A70CE3" w:rsidRPr="00AB17B2" w:rsidRDefault="00A70CE3" w:rsidP="00A70CE3">
      <w:pPr>
        <w:rPr>
          <w:rFonts w:cs="Arial"/>
        </w:rPr>
      </w:pPr>
      <w:r w:rsidRPr="00AB17B2">
        <w:rPr>
          <w:rFonts w:cs="Arial"/>
        </w:rPr>
        <w:t>Naprava dosega visoko skupno učinkovitost, več kot 98,5 % in vključuje sodoben nadzorni sistem</w:t>
      </w:r>
      <w:r w:rsidR="000C2D0C" w:rsidRPr="00AB17B2">
        <w:rPr>
          <w:rFonts w:cs="Arial"/>
        </w:rPr>
        <w:t xml:space="preserve"> (CNS)</w:t>
      </w:r>
      <w:r w:rsidRPr="00AB17B2">
        <w:rPr>
          <w:rFonts w:cs="Arial"/>
        </w:rPr>
        <w:t xml:space="preserve">, ki omogoča oddaljeno spremljanje in upravljanje preko standardnih komunikacijskih protokolov, kot sta </w:t>
      </w:r>
      <w:proofErr w:type="spellStart"/>
      <w:r w:rsidRPr="00AB17B2">
        <w:rPr>
          <w:rFonts w:cs="Arial"/>
        </w:rPr>
        <w:t>Modbus</w:t>
      </w:r>
      <w:proofErr w:type="spellEnd"/>
      <w:r w:rsidRPr="00AB17B2">
        <w:rPr>
          <w:rFonts w:cs="Arial"/>
        </w:rPr>
        <w:t xml:space="preserve"> TCP/IP ali opcijsko RS485. Vgrajeni so številni varnostni in zaščitni </w:t>
      </w:r>
      <w:r w:rsidRPr="00AB17B2">
        <w:rPr>
          <w:rFonts w:cs="Arial"/>
        </w:rPr>
        <w:lastRenderedPageBreak/>
        <w:t>elementi, vključno z DC in AC odklopniki, prenapetostnimi zaščitami na vhodu in izhodu (SPD tip II), temperaturnim nadzorom ter zaznavanjem napak v ozemljitvi. Razsmernik samodejno nadzira vse ključne parametre obratovanja in ob zaznavi odstopanj sproži ustrezne varnostne ukrepe.</w:t>
      </w:r>
    </w:p>
    <w:p w14:paraId="5F0024D3" w14:textId="769AC17D" w:rsidR="00A70CE3" w:rsidRPr="00AB17B2" w:rsidRDefault="00A70CE3" w:rsidP="00A70CE3">
      <w:pPr>
        <w:rPr>
          <w:rFonts w:cs="Arial"/>
        </w:rPr>
      </w:pPr>
      <w:r w:rsidRPr="00AB17B2">
        <w:rPr>
          <w:rFonts w:cs="Arial"/>
        </w:rPr>
        <w:t xml:space="preserve">Ohišje razsmernika je industrijsko ojačano in prilagojeno za zunanjo montažo. Zasnovano je za delovanje v zahtevnih </w:t>
      </w:r>
      <w:proofErr w:type="spellStart"/>
      <w:r w:rsidRPr="00AB17B2">
        <w:rPr>
          <w:rFonts w:cs="Arial"/>
        </w:rPr>
        <w:t>okoljskih</w:t>
      </w:r>
      <w:proofErr w:type="spellEnd"/>
      <w:r w:rsidRPr="00AB17B2">
        <w:rPr>
          <w:rFonts w:cs="Arial"/>
        </w:rPr>
        <w:t xml:space="preserve"> pogojih, z zaščito najmanj IP65. Hlajenje je zagotovljeno s kombinacijo pasivnih in aktivnih sistemov (npr. zračno ali tekočinsko hlajenje, odvisno od izvedbe), kar omogoča neprekinjeno delovanje tudi pri višjih temperaturah okolja – običajno do +50 °</w:t>
      </w:r>
      <w:r w:rsidR="00693A53" w:rsidRPr="00AB17B2">
        <w:rPr>
          <w:rFonts w:cs="Arial"/>
        </w:rPr>
        <w:t>C</w:t>
      </w:r>
      <w:r w:rsidRPr="00AB17B2">
        <w:rPr>
          <w:rFonts w:cs="Arial"/>
        </w:rPr>
        <w:t xml:space="preserve">. Namestitev je predvidena kot prostostoječa na </w:t>
      </w:r>
      <w:r w:rsidR="00145B1D" w:rsidRPr="00AB17B2">
        <w:rPr>
          <w:rFonts w:cs="Arial"/>
        </w:rPr>
        <w:t xml:space="preserve">gravitacijski </w:t>
      </w:r>
      <w:r w:rsidRPr="00AB17B2">
        <w:rPr>
          <w:rFonts w:cs="Arial"/>
        </w:rPr>
        <w:t>armiranobetonski temelj ali tipski kovinski podstavek.</w:t>
      </w:r>
    </w:p>
    <w:p w14:paraId="2391A55F" w14:textId="71B83047" w:rsidR="00A70CE3" w:rsidRPr="00AB17B2" w:rsidRDefault="00A70CE3" w:rsidP="00A70CE3">
      <w:pPr>
        <w:rPr>
          <w:rFonts w:cs="Arial"/>
        </w:rPr>
      </w:pPr>
      <w:r w:rsidRPr="00AB17B2">
        <w:rPr>
          <w:rFonts w:cs="Arial"/>
        </w:rPr>
        <w:t xml:space="preserve">Na AC strani je predviden priklop na </w:t>
      </w:r>
      <w:proofErr w:type="spellStart"/>
      <w:r w:rsidRPr="00AB17B2">
        <w:rPr>
          <w:rFonts w:cs="Arial"/>
        </w:rPr>
        <w:t>srednjenapetostni</w:t>
      </w:r>
      <w:proofErr w:type="spellEnd"/>
      <w:r w:rsidRPr="00AB17B2">
        <w:rPr>
          <w:rFonts w:cs="Arial"/>
        </w:rPr>
        <w:t xml:space="preserve"> transformator preko AC zbiralnice. Na DC strani se razsmernik napaja preko DC zbiralke, kamor so povezane združevalne omarice iz posameznih </w:t>
      </w:r>
      <w:r w:rsidR="00AA3060" w:rsidRPr="00AB17B2">
        <w:rPr>
          <w:rFonts w:cs="Arial"/>
        </w:rPr>
        <w:t>FN</w:t>
      </w:r>
      <w:r w:rsidRPr="00AB17B2">
        <w:rPr>
          <w:rFonts w:cs="Arial"/>
        </w:rPr>
        <w:t xml:space="preserve"> nizov. Vsi priključki bodo izvedeni preko ustrezno dimenzioniranih kabelskih vhodov, s poudarkom na mehanski zaščiti, zanesljivem kontaktu in minimalnih izgubah.</w:t>
      </w:r>
    </w:p>
    <w:p w14:paraId="2581E483" w14:textId="4F81A636" w:rsidR="00A70CE3" w:rsidRPr="00AB17B2" w:rsidRDefault="00A70CE3" w:rsidP="00A70CE3">
      <w:pPr>
        <w:rPr>
          <w:rFonts w:cs="Arial"/>
          <w:b/>
          <w:bCs/>
        </w:rPr>
      </w:pPr>
      <w:r w:rsidRPr="00AB17B2">
        <w:rPr>
          <w:rFonts w:cs="Arial"/>
        </w:rPr>
        <w:t>Centralni razsmernik bo dobavljen s celotno tehnično dokumentacijo, vključno z elektro shemami, navodili za montažo, obratovanje in vzdrževanje ter s certifikati o skladnosti z mednarodnimi standardi, kot so IEC 62109, IEC 61727, EN 50530, kot tudi z zahtevami nacionalnega operaterja distribucijskega omrežja (npr. SODO). Vgrajena oprema mora ustrezati vsem predpisom in zahtevam za priklop v elektroenergetski sistem Republike Slovenije.</w:t>
      </w:r>
    </w:p>
    <w:p w14:paraId="25145698" w14:textId="77777777" w:rsidR="000F6592" w:rsidRPr="00AB17B2" w:rsidRDefault="000F6592" w:rsidP="00D50DF7">
      <w:pPr>
        <w:rPr>
          <w:rFonts w:cs="Arial"/>
        </w:rPr>
      </w:pPr>
    </w:p>
    <w:p w14:paraId="37383C10" w14:textId="11453983" w:rsidR="0039288D" w:rsidRPr="00AB17B2" w:rsidRDefault="0039288D" w:rsidP="0039288D">
      <w:pPr>
        <w:rPr>
          <w:rFonts w:cs="Arial"/>
          <w:b/>
          <w:bCs/>
        </w:rPr>
      </w:pPr>
      <w:r w:rsidRPr="00AB17B2">
        <w:rPr>
          <w:rFonts w:cs="Arial"/>
          <w:b/>
          <w:bCs/>
        </w:rPr>
        <w:t xml:space="preserve">Osnovne zahteve </w:t>
      </w:r>
      <w:r w:rsidR="00F5526F" w:rsidRPr="00AB17B2">
        <w:rPr>
          <w:rFonts w:cs="Arial"/>
          <w:b/>
          <w:bCs/>
        </w:rPr>
        <w:t>za krmiljenje</w:t>
      </w:r>
      <w:r w:rsidRPr="00AB17B2">
        <w:rPr>
          <w:rFonts w:cs="Arial"/>
          <w:b/>
          <w:bCs/>
        </w:rPr>
        <w:t xml:space="preserve"> razsmernikov in skladnost razsmernika z </w:t>
      </w:r>
      <w:proofErr w:type="spellStart"/>
      <w:r w:rsidRPr="00AB17B2">
        <w:rPr>
          <w:rFonts w:cs="Arial"/>
          <w:b/>
          <w:bCs/>
        </w:rPr>
        <w:t>RfG</w:t>
      </w:r>
      <w:proofErr w:type="spellEnd"/>
    </w:p>
    <w:p w14:paraId="7712D06C" w14:textId="50FA68BA" w:rsidR="00ED7975" w:rsidRPr="00AB17B2" w:rsidRDefault="000E1C02" w:rsidP="00911964">
      <w:pPr>
        <w:rPr>
          <w:rFonts w:cs="Arial"/>
        </w:rPr>
      </w:pPr>
      <w:r w:rsidRPr="00AB17B2">
        <w:rPr>
          <w:rFonts w:cs="Arial"/>
        </w:rPr>
        <w:t>Centralna</w:t>
      </w:r>
      <w:r w:rsidR="00911964" w:rsidRPr="00AB17B2">
        <w:rPr>
          <w:rFonts w:cs="Arial"/>
        </w:rPr>
        <w:t xml:space="preserve"> </w:t>
      </w:r>
      <w:r w:rsidR="006D0AA2" w:rsidRPr="00AB17B2">
        <w:rPr>
          <w:rFonts w:cs="Arial"/>
        </w:rPr>
        <w:t>razsmernik</w:t>
      </w:r>
      <w:r w:rsidRPr="00AB17B2">
        <w:rPr>
          <w:rFonts w:cs="Arial"/>
        </w:rPr>
        <w:t>a</w:t>
      </w:r>
      <w:r w:rsidR="00911964" w:rsidRPr="00AB17B2">
        <w:rPr>
          <w:rFonts w:cs="Arial"/>
        </w:rPr>
        <w:t xml:space="preserve"> mora</w:t>
      </w:r>
      <w:r w:rsidRPr="00AB17B2">
        <w:rPr>
          <w:rFonts w:cs="Arial"/>
        </w:rPr>
        <w:t>ta</w:t>
      </w:r>
      <w:r w:rsidR="00911964" w:rsidRPr="00AB17B2">
        <w:rPr>
          <w:rFonts w:cs="Arial"/>
        </w:rPr>
        <w:t xml:space="preserve"> biti </w:t>
      </w:r>
      <w:r w:rsidR="009A4EBC" w:rsidRPr="00AB17B2">
        <w:rPr>
          <w:rFonts w:cs="Arial"/>
        </w:rPr>
        <w:t>izveden</w:t>
      </w:r>
      <w:r w:rsidRPr="00AB17B2">
        <w:rPr>
          <w:rFonts w:cs="Arial"/>
        </w:rPr>
        <w:t>a</w:t>
      </w:r>
      <w:r w:rsidR="009A4EBC" w:rsidRPr="00AB17B2">
        <w:rPr>
          <w:rFonts w:cs="Arial"/>
        </w:rPr>
        <w:t xml:space="preserve"> </w:t>
      </w:r>
      <w:r w:rsidR="00911964" w:rsidRPr="00AB17B2">
        <w:rPr>
          <w:rFonts w:cs="Arial"/>
        </w:rPr>
        <w:t>za povezavo s</w:t>
      </w:r>
      <w:r w:rsidR="00F5526F" w:rsidRPr="00AB17B2">
        <w:rPr>
          <w:rFonts w:cs="Arial"/>
        </w:rPr>
        <w:t xml:space="preserve"> skupnim</w:t>
      </w:r>
      <w:r w:rsidR="00911964" w:rsidRPr="00AB17B2">
        <w:rPr>
          <w:rFonts w:cs="Arial"/>
        </w:rPr>
        <w:t xml:space="preserve"> </w:t>
      </w:r>
      <w:r w:rsidR="005E3821" w:rsidRPr="00AB17B2">
        <w:rPr>
          <w:rFonts w:cs="Arial"/>
        </w:rPr>
        <w:t xml:space="preserve">krmilnikom </w:t>
      </w:r>
      <w:proofErr w:type="spellStart"/>
      <w:r w:rsidR="005E3821" w:rsidRPr="00AB17B2">
        <w:rPr>
          <w:rFonts w:cs="Arial"/>
        </w:rPr>
        <w:t>fotonapetostne</w:t>
      </w:r>
      <w:proofErr w:type="spellEnd"/>
      <w:r w:rsidR="005E3821" w:rsidRPr="00AB17B2">
        <w:rPr>
          <w:rFonts w:cs="Arial"/>
        </w:rPr>
        <w:t xml:space="preserve"> elektrarne</w:t>
      </w:r>
      <w:r w:rsidR="0040775B" w:rsidRPr="00AB17B2">
        <w:rPr>
          <w:rFonts w:cs="Arial"/>
        </w:rPr>
        <w:t xml:space="preserve"> (</w:t>
      </w:r>
      <w:r w:rsidR="0069004C" w:rsidRPr="00AB17B2">
        <w:rPr>
          <w:rFonts w:cs="Arial"/>
        </w:rPr>
        <w:t>CNS</w:t>
      </w:r>
      <w:r w:rsidR="0040775B" w:rsidRPr="00AB17B2">
        <w:rPr>
          <w:rFonts w:cs="Arial"/>
        </w:rPr>
        <w:t xml:space="preserve"> – </w:t>
      </w:r>
      <w:r w:rsidR="0069004C" w:rsidRPr="00AB17B2">
        <w:rPr>
          <w:rFonts w:cs="Arial"/>
        </w:rPr>
        <w:t>Centralni nadzorni sistem</w:t>
      </w:r>
      <w:r w:rsidR="0040775B" w:rsidRPr="00AB17B2">
        <w:rPr>
          <w:rFonts w:cs="Arial"/>
        </w:rPr>
        <w:t>)</w:t>
      </w:r>
      <w:r w:rsidR="0039288D" w:rsidRPr="00AB17B2">
        <w:rPr>
          <w:rFonts w:cs="Arial"/>
        </w:rPr>
        <w:t>, ta pa</w:t>
      </w:r>
      <w:r w:rsidR="00F5526F" w:rsidRPr="00AB17B2">
        <w:rPr>
          <w:rFonts w:cs="Arial"/>
        </w:rPr>
        <w:t xml:space="preserve"> naprej s </w:t>
      </w:r>
      <w:r w:rsidR="00015958" w:rsidRPr="00AB17B2">
        <w:rPr>
          <w:rFonts w:cs="Arial"/>
        </w:rPr>
        <w:t>centrom vodenja DEM</w:t>
      </w:r>
      <w:r w:rsidR="00911964" w:rsidRPr="00AB17B2">
        <w:rPr>
          <w:rFonts w:cs="Arial"/>
        </w:rPr>
        <w:t xml:space="preserve">, vsi </w:t>
      </w:r>
      <w:r w:rsidR="006D0AA2" w:rsidRPr="00AB17B2">
        <w:rPr>
          <w:rFonts w:cs="Arial"/>
        </w:rPr>
        <w:t xml:space="preserve">za to </w:t>
      </w:r>
      <w:r w:rsidR="00911964" w:rsidRPr="00AB17B2">
        <w:rPr>
          <w:rFonts w:cs="Arial"/>
        </w:rPr>
        <w:t xml:space="preserve">potrebni </w:t>
      </w:r>
      <w:r w:rsidR="00AA3060" w:rsidRPr="00AB17B2">
        <w:rPr>
          <w:rFonts w:cs="Arial"/>
        </w:rPr>
        <w:t>elementi morajo biti</w:t>
      </w:r>
      <w:r w:rsidR="00911964" w:rsidRPr="00AB17B2">
        <w:rPr>
          <w:rFonts w:cs="Arial"/>
        </w:rPr>
        <w:t xml:space="preserve"> vključeni v obseg dobave.</w:t>
      </w:r>
      <w:r w:rsidR="006D0AA2" w:rsidRPr="00AB17B2">
        <w:rPr>
          <w:rFonts w:cs="Arial"/>
        </w:rPr>
        <w:t xml:space="preserve"> </w:t>
      </w:r>
    </w:p>
    <w:p w14:paraId="4C951B6F" w14:textId="3571CBBC" w:rsidR="004D669C" w:rsidRPr="00AB17B2" w:rsidRDefault="00AA3060" w:rsidP="004F0EA4">
      <w:pPr>
        <w:rPr>
          <w:rFonts w:cs="Arial"/>
        </w:rPr>
      </w:pPr>
      <w:r w:rsidRPr="00AB17B2">
        <w:rPr>
          <w:rFonts w:cs="Arial"/>
        </w:rPr>
        <w:t>Centralna razsmernika</w:t>
      </w:r>
      <w:r w:rsidR="00ED7975" w:rsidRPr="00AB17B2">
        <w:rPr>
          <w:rFonts w:cs="Arial"/>
        </w:rPr>
        <w:t xml:space="preserve"> </w:t>
      </w:r>
      <w:r w:rsidR="008C32FB" w:rsidRPr="00AB17B2">
        <w:rPr>
          <w:rFonts w:cs="Arial"/>
        </w:rPr>
        <w:t xml:space="preserve">skupaj s </w:t>
      </w:r>
      <w:r w:rsidR="00ED7975" w:rsidRPr="00AB17B2">
        <w:rPr>
          <w:rFonts w:cs="Arial"/>
        </w:rPr>
        <w:t>sistem</w:t>
      </w:r>
      <w:r w:rsidR="008C32FB" w:rsidRPr="00AB17B2">
        <w:rPr>
          <w:rFonts w:cs="Arial"/>
        </w:rPr>
        <w:t>om</w:t>
      </w:r>
      <w:r w:rsidR="00ED7975" w:rsidRPr="00AB17B2">
        <w:rPr>
          <w:rFonts w:cs="Arial"/>
        </w:rPr>
        <w:t xml:space="preserve"> vodenja celotne </w:t>
      </w:r>
      <w:r w:rsidR="003B0312" w:rsidRPr="00AB17B2">
        <w:rPr>
          <w:rFonts w:cs="Arial"/>
        </w:rPr>
        <w:t>SE</w:t>
      </w:r>
      <w:r w:rsidR="00ED7975" w:rsidRPr="00AB17B2">
        <w:rPr>
          <w:rFonts w:cs="Arial"/>
        </w:rPr>
        <w:t xml:space="preserve"> mora</w:t>
      </w:r>
      <w:r w:rsidR="008C32FB" w:rsidRPr="00AB17B2">
        <w:rPr>
          <w:rFonts w:cs="Arial"/>
        </w:rPr>
        <w:t>jo</w:t>
      </w:r>
      <w:r w:rsidR="00ED7975" w:rsidRPr="00AB17B2">
        <w:rPr>
          <w:rFonts w:cs="Arial"/>
        </w:rPr>
        <w:t xml:space="preserve"> omogočati vse funkcionalnosti potrebne za zagotavljanje zahtev operaterja prenosnega omrežja oz. zahtev za priključevanje </w:t>
      </w:r>
      <w:r w:rsidR="003B0312" w:rsidRPr="00AB17B2">
        <w:rPr>
          <w:rFonts w:cs="Arial"/>
        </w:rPr>
        <w:t>SE</w:t>
      </w:r>
      <w:r w:rsidR="00ED7975" w:rsidRPr="00AB17B2">
        <w:rPr>
          <w:rFonts w:cs="Arial"/>
        </w:rPr>
        <w:t xml:space="preserve"> v</w:t>
      </w:r>
      <w:r w:rsidR="00DA1C90" w:rsidRPr="00AB17B2">
        <w:rPr>
          <w:rFonts w:cs="Arial"/>
        </w:rPr>
        <w:t xml:space="preserve"> distribucijski sistem kot</w:t>
      </w:r>
      <w:r w:rsidR="00BE4AFA" w:rsidRPr="00AB17B2">
        <w:rPr>
          <w:rFonts w:cs="Arial"/>
        </w:rPr>
        <w:t xml:space="preserve"> modul v proizvodnem polju</w:t>
      </w:r>
      <w:r w:rsidR="007A6FE3" w:rsidRPr="00AB17B2">
        <w:rPr>
          <w:rFonts w:cs="Arial"/>
        </w:rPr>
        <w:t xml:space="preserve"> (MPP)</w:t>
      </w:r>
      <w:r w:rsidR="00BE4AFA" w:rsidRPr="00AB17B2">
        <w:rPr>
          <w:rFonts w:cs="Arial"/>
        </w:rPr>
        <w:t xml:space="preserve"> </w:t>
      </w:r>
      <w:r w:rsidR="00E31315" w:rsidRPr="00AB17B2">
        <w:rPr>
          <w:rFonts w:cs="Arial"/>
        </w:rPr>
        <w:t xml:space="preserve">(2x) </w:t>
      </w:r>
      <w:r w:rsidR="00747CBB" w:rsidRPr="00AB17B2">
        <w:rPr>
          <w:rFonts w:cs="Arial"/>
        </w:rPr>
        <w:t xml:space="preserve">tip </w:t>
      </w:r>
      <w:r w:rsidR="00E31315" w:rsidRPr="00AB17B2">
        <w:rPr>
          <w:rFonts w:cs="Arial"/>
        </w:rPr>
        <w:t>B</w:t>
      </w:r>
      <w:r w:rsidR="00747CBB" w:rsidRPr="00AB17B2">
        <w:rPr>
          <w:rFonts w:cs="Arial"/>
        </w:rPr>
        <w:t xml:space="preserve"> (skladno s soglasjem za prik</w:t>
      </w:r>
      <w:r w:rsidR="00111035" w:rsidRPr="00AB17B2">
        <w:rPr>
          <w:rFonts w:cs="Arial"/>
        </w:rPr>
        <w:t>ljučitev)</w:t>
      </w:r>
      <w:r w:rsidR="006F7DB3" w:rsidRPr="00AB17B2">
        <w:rPr>
          <w:rFonts w:cs="Arial"/>
        </w:rPr>
        <w:t>, kot jih opredeljuje</w:t>
      </w:r>
      <w:r w:rsidR="004F0EA4" w:rsidRPr="00AB17B2">
        <w:rPr>
          <w:rFonts w:cs="Arial"/>
        </w:rPr>
        <w:t xml:space="preserve"> Uredba komisije (EU) 2016/631 o vzpostavitvi kodeksa omrežja za zahteve za priključitev proizvajalcev električne energije na omrežje </w:t>
      </w:r>
      <w:r w:rsidR="006F7DB3" w:rsidRPr="00AB17B2">
        <w:rPr>
          <w:rFonts w:cs="Arial"/>
        </w:rPr>
        <w:t xml:space="preserve"> (</w:t>
      </w:r>
      <w:proofErr w:type="spellStart"/>
      <w:r w:rsidR="006F7DB3" w:rsidRPr="00AB17B2">
        <w:rPr>
          <w:rFonts w:cs="Arial"/>
        </w:rPr>
        <w:t>RfG</w:t>
      </w:r>
      <w:proofErr w:type="spellEnd"/>
      <w:r w:rsidR="006F7DB3" w:rsidRPr="00AB17B2">
        <w:rPr>
          <w:rFonts w:cs="Arial"/>
        </w:rPr>
        <w:t>) in neizčrpne zahteve</w:t>
      </w:r>
      <w:r w:rsidR="008C32FB" w:rsidRPr="00AB17B2">
        <w:rPr>
          <w:rFonts w:cs="Arial"/>
        </w:rPr>
        <w:t xml:space="preserve"> v okviru zahtev Soglasja za priključitev</w:t>
      </w:r>
      <w:r w:rsidR="00ED7975" w:rsidRPr="00AB17B2">
        <w:rPr>
          <w:rFonts w:cs="Arial"/>
        </w:rPr>
        <w:t>.</w:t>
      </w:r>
    </w:p>
    <w:p w14:paraId="3F739437" w14:textId="7D617B2D" w:rsidR="0039288D" w:rsidRPr="00AB17B2" w:rsidRDefault="0039288D" w:rsidP="0039288D">
      <w:pPr>
        <w:rPr>
          <w:rFonts w:cs="Arial"/>
        </w:rPr>
      </w:pPr>
      <w:r w:rsidRPr="00AB17B2">
        <w:rPr>
          <w:rFonts w:cs="Arial"/>
        </w:rPr>
        <w:t xml:space="preserve">V kolikor kakšne od zahtev razsmerniki ne izpolnjujejo samostojno, </w:t>
      </w:r>
      <w:r w:rsidR="0057209D" w:rsidRPr="00AB17B2">
        <w:rPr>
          <w:rFonts w:cs="Arial"/>
        </w:rPr>
        <w:t xml:space="preserve">jih </w:t>
      </w:r>
      <w:r w:rsidRPr="00AB17B2">
        <w:rPr>
          <w:rFonts w:cs="Arial"/>
        </w:rPr>
        <w:t xml:space="preserve">morajo </w:t>
      </w:r>
      <w:r w:rsidR="0057209D" w:rsidRPr="00AB17B2">
        <w:rPr>
          <w:rFonts w:cs="Arial"/>
        </w:rPr>
        <w:t xml:space="preserve">biti sposobni zagotoviti skupaj s preostalo opremo, npr. s </w:t>
      </w:r>
      <w:r w:rsidR="0069004C" w:rsidRPr="00AB17B2">
        <w:rPr>
          <w:rFonts w:cs="Arial"/>
        </w:rPr>
        <w:t>CNS-om</w:t>
      </w:r>
      <w:r w:rsidRPr="00AB17B2">
        <w:rPr>
          <w:rFonts w:cs="Arial"/>
        </w:rPr>
        <w:t xml:space="preserve">. </w:t>
      </w:r>
    </w:p>
    <w:p w14:paraId="327701CF" w14:textId="17A4F330" w:rsidR="004D669C" w:rsidRPr="00AB17B2" w:rsidRDefault="0039288D" w:rsidP="004D669C">
      <w:pPr>
        <w:rPr>
          <w:rFonts w:cs="Arial"/>
          <w:color w:val="FF0000"/>
        </w:rPr>
      </w:pPr>
      <w:r w:rsidRPr="00AB17B2">
        <w:rPr>
          <w:rFonts w:cs="Arial"/>
        </w:rPr>
        <w:t xml:space="preserve">V primeru neizpolnjevanja zahtev iz Soglasja za priključitev, kar vključuje tudi neizpolnjevanje funkcionalnih zahtev skupaj s krmilnikom </w:t>
      </w:r>
      <w:r w:rsidR="0069004C" w:rsidRPr="00AB17B2">
        <w:rPr>
          <w:rFonts w:cs="Arial"/>
        </w:rPr>
        <w:t>CNS</w:t>
      </w:r>
      <w:r w:rsidRPr="00AB17B2">
        <w:rPr>
          <w:rFonts w:cs="Arial"/>
        </w:rPr>
        <w:t>, bo naročnik opremo (razsmernik</w:t>
      </w:r>
      <w:r w:rsidR="00AA3060" w:rsidRPr="00AB17B2">
        <w:rPr>
          <w:rFonts w:cs="Arial"/>
        </w:rPr>
        <w:t>a</w:t>
      </w:r>
      <w:r w:rsidRPr="00AB17B2">
        <w:rPr>
          <w:rFonts w:cs="Arial"/>
        </w:rPr>
        <w:t xml:space="preserve">, </w:t>
      </w:r>
      <w:r w:rsidR="0069004C" w:rsidRPr="00AB17B2">
        <w:rPr>
          <w:rFonts w:cs="Arial"/>
        </w:rPr>
        <w:t>CNS</w:t>
      </w:r>
      <w:r w:rsidRPr="00AB17B2">
        <w:rPr>
          <w:rFonts w:cs="Arial"/>
        </w:rPr>
        <w:t>) zavrnil ne glede na doseženo fazo projekta in zahteval zamenjavo</w:t>
      </w:r>
      <w:r w:rsidR="00A63237" w:rsidRPr="00AB17B2">
        <w:rPr>
          <w:rFonts w:cs="Arial"/>
        </w:rPr>
        <w:t xml:space="preserve"> opreme, ki bo </w:t>
      </w:r>
      <w:r w:rsidR="00774CF8" w:rsidRPr="00AB17B2">
        <w:rPr>
          <w:rFonts w:cs="Arial"/>
        </w:rPr>
        <w:t>ustrezala vsem zgoraj navedenim zahtevam</w:t>
      </w:r>
      <w:r w:rsidRPr="00AB17B2">
        <w:rPr>
          <w:rFonts w:cs="Arial"/>
        </w:rPr>
        <w:t>.</w:t>
      </w:r>
      <w:r w:rsidR="00D56CE0" w:rsidRPr="00AB17B2">
        <w:rPr>
          <w:rFonts w:cs="Arial"/>
        </w:rPr>
        <w:t xml:space="preserve"> Opremo mora Izvajalec zamenjati na lastne stroške.</w:t>
      </w:r>
    </w:p>
    <w:p w14:paraId="604AAA5F" w14:textId="0D9F3EF5" w:rsidR="00AC2CCB" w:rsidRPr="00AB17B2" w:rsidRDefault="00AC2CCB" w:rsidP="004D669C">
      <w:pPr>
        <w:rPr>
          <w:rFonts w:cs="Arial"/>
          <w:b/>
          <w:bCs/>
        </w:rPr>
      </w:pPr>
      <w:r w:rsidRPr="00AB17B2">
        <w:rPr>
          <w:rFonts w:cs="Arial"/>
          <w:b/>
          <w:bCs/>
        </w:rPr>
        <w:t>Tehnične zahteve</w:t>
      </w:r>
    </w:p>
    <w:p w14:paraId="3A658260" w14:textId="3097B938" w:rsidR="00827F4A" w:rsidRPr="00AB17B2" w:rsidRDefault="003169F8" w:rsidP="00AC2CCB">
      <w:pPr>
        <w:rPr>
          <w:rFonts w:cs="Arial"/>
        </w:rPr>
      </w:pPr>
      <w:r w:rsidRPr="00AB17B2">
        <w:rPr>
          <w:rFonts w:cs="Arial"/>
        </w:rPr>
        <w:t>U</w:t>
      </w:r>
      <w:r w:rsidR="00827F4A" w:rsidRPr="00AB17B2">
        <w:rPr>
          <w:rFonts w:cs="Arial"/>
        </w:rPr>
        <w:t xml:space="preserve">činkovitost razsmernika glede na utežen izračun »EURO </w:t>
      </w:r>
      <w:proofErr w:type="spellStart"/>
      <w:r w:rsidR="00827F4A" w:rsidRPr="00AB17B2">
        <w:rPr>
          <w:rFonts w:cs="Arial"/>
        </w:rPr>
        <w:t>efficiency</w:t>
      </w:r>
      <w:proofErr w:type="spellEnd"/>
      <w:r w:rsidR="00827F4A" w:rsidRPr="00AB17B2">
        <w:rPr>
          <w:rFonts w:cs="Arial"/>
        </w:rPr>
        <w:t>« mora biti vsaj 98</w:t>
      </w:r>
      <w:r w:rsidR="00023439" w:rsidRPr="00AB17B2">
        <w:rPr>
          <w:rFonts w:cs="Arial"/>
        </w:rPr>
        <w:t>,</w:t>
      </w:r>
      <w:r w:rsidR="00DC15F2" w:rsidRPr="00AB17B2">
        <w:rPr>
          <w:rFonts w:cs="Arial"/>
        </w:rPr>
        <w:t xml:space="preserve">5 </w:t>
      </w:r>
      <w:r w:rsidR="00827F4A" w:rsidRPr="00AB17B2">
        <w:rPr>
          <w:rFonts w:cs="Arial"/>
        </w:rPr>
        <w:t>%.</w:t>
      </w:r>
    </w:p>
    <w:p w14:paraId="509A2F85" w14:textId="4CB3A296" w:rsidR="005E2D48" w:rsidRPr="00AB17B2" w:rsidRDefault="005E2D48" w:rsidP="00AC2CCB">
      <w:pPr>
        <w:rPr>
          <w:rFonts w:cs="Arial"/>
          <w:i/>
          <w:iCs/>
        </w:rPr>
      </w:pPr>
      <w:r w:rsidRPr="00AB17B2">
        <w:rPr>
          <w:rFonts w:cs="Arial"/>
          <w:i/>
          <w:iCs/>
        </w:rPr>
        <w:t>Mehanske lastnosti:</w:t>
      </w:r>
    </w:p>
    <w:p w14:paraId="6EC7E0EE" w14:textId="49E28F8E" w:rsidR="005E2D48" w:rsidRPr="00AB17B2" w:rsidRDefault="00AC2CCB" w:rsidP="00B4410A">
      <w:pPr>
        <w:rPr>
          <w:rFonts w:cs="Arial"/>
        </w:rPr>
      </w:pPr>
      <w:r w:rsidRPr="00AB17B2">
        <w:rPr>
          <w:rFonts w:cs="Arial"/>
        </w:rPr>
        <w:lastRenderedPageBreak/>
        <w:t xml:space="preserve">Matice in vijaki ter ohišje </w:t>
      </w:r>
      <w:r w:rsidR="003B0312" w:rsidRPr="00AB17B2">
        <w:rPr>
          <w:rFonts w:cs="Arial"/>
        </w:rPr>
        <w:t>FN</w:t>
      </w:r>
      <w:r w:rsidR="009A4EBC" w:rsidRPr="00AB17B2">
        <w:rPr>
          <w:rFonts w:cs="Arial"/>
        </w:rPr>
        <w:t xml:space="preserve"> </w:t>
      </w:r>
      <w:r w:rsidR="00827F4A" w:rsidRPr="00AB17B2">
        <w:rPr>
          <w:rFonts w:cs="Arial"/>
        </w:rPr>
        <w:t xml:space="preserve">razsmernika </w:t>
      </w:r>
      <w:r w:rsidRPr="00AB17B2">
        <w:rPr>
          <w:rFonts w:cs="Arial"/>
        </w:rPr>
        <w:t>morajo biti ustrezno zaščiteni ob upoštevanju atmos</w:t>
      </w:r>
      <w:r w:rsidR="2689B09C" w:rsidRPr="00AB17B2">
        <w:rPr>
          <w:rFonts w:cs="Arial"/>
        </w:rPr>
        <w:t>fer</w:t>
      </w:r>
      <w:r w:rsidRPr="00AB17B2">
        <w:rPr>
          <w:rFonts w:cs="Arial"/>
        </w:rPr>
        <w:t xml:space="preserve">e in vremena, ki </w:t>
      </w:r>
      <w:r w:rsidR="002804E2" w:rsidRPr="00AB17B2">
        <w:rPr>
          <w:rFonts w:cs="Arial"/>
        </w:rPr>
        <w:t>sta prisotna na območju vgradnje</w:t>
      </w:r>
      <w:r w:rsidRPr="00AB17B2">
        <w:rPr>
          <w:rFonts w:cs="Arial"/>
        </w:rPr>
        <w:t>.</w:t>
      </w:r>
      <w:r w:rsidR="00B4410A" w:rsidRPr="00AB17B2">
        <w:rPr>
          <w:rFonts w:cs="Arial"/>
        </w:rPr>
        <w:t xml:space="preserve"> Razsmerniki morajo delovati v območju delovne temperature okolja od -20 ° C do + </w:t>
      </w:r>
      <w:r w:rsidR="34FE52F4" w:rsidRPr="00AB17B2">
        <w:rPr>
          <w:rFonts w:cs="Arial"/>
        </w:rPr>
        <w:t>35</w:t>
      </w:r>
      <w:r w:rsidR="00827F4A" w:rsidRPr="00AB17B2">
        <w:rPr>
          <w:rFonts w:cs="Arial"/>
        </w:rPr>
        <w:t xml:space="preserve"> </w:t>
      </w:r>
      <w:r w:rsidR="00B4410A" w:rsidRPr="00AB17B2">
        <w:rPr>
          <w:rFonts w:cs="Arial"/>
        </w:rPr>
        <w:t>° C</w:t>
      </w:r>
      <w:r w:rsidR="7BFD0109" w:rsidRPr="00AB17B2">
        <w:rPr>
          <w:rFonts w:cs="Arial"/>
        </w:rPr>
        <w:t xml:space="preserve"> pri nazivni moči.</w:t>
      </w:r>
    </w:p>
    <w:p w14:paraId="18DA6EBA" w14:textId="172902F1" w:rsidR="00B4410A" w:rsidRPr="00AB17B2" w:rsidRDefault="005E2D48" w:rsidP="00B4410A">
      <w:pPr>
        <w:rPr>
          <w:rFonts w:cs="Arial"/>
        </w:rPr>
      </w:pPr>
      <w:r w:rsidRPr="00AB17B2">
        <w:rPr>
          <w:rFonts w:cs="Arial"/>
        </w:rPr>
        <w:t>Mera, teža, podrobnosti o postavitvi itd. razsmernikov morajo biti jasno navedeni v tehnični specifikaciji, ki se predloži v pregled Naročniku.</w:t>
      </w:r>
    </w:p>
    <w:p w14:paraId="7088F0E6" w14:textId="0356B9D8" w:rsidR="005E2D48" w:rsidRPr="00AB17B2" w:rsidRDefault="005E2D48" w:rsidP="00D37822">
      <w:pPr>
        <w:rPr>
          <w:rFonts w:cs="Arial"/>
          <w:i/>
          <w:iCs/>
        </w:rPr>
      </w:pPr>
      <w:bookmarkStart w:id="128" w:name="_Hlk77318029"/>
      <w:bookmarkStart w:id="129" w:name="_Hlk77317952"/>
      <w:r w:rsidRPr="00AB17B2">
        <w:rPr>
          <w:rFonts w:cs="Arial"/>
          <w:i/>
          <w:iCs/>
        </w:rPr>
        <w:t>Dostopnost servisnih centrov:</w:t>
      </w:r>
    </w:p>
    <w:p w14:paraId="6E146BE8" w14:textId="1AFE2A42" w:rsidR="00AC2CCB" w:rsidRPr="00AB17B2" w:rsidRDefault="00AC2CCB" w:rsidP="00D37822">
      <w:pPr>
        <w:rPr>
          <w:rFonts w:cs="Arial"/>
        </w:rPr>
      </w:pPr>
      <w:r w:rsidRPr="00AB17B2">
        <w:rPr>
          <w:rFonts w:cs="Arial"/>
        </w:rPr>
        <w:t xml:space="preserve">Servisni center proizvajalca </w:t>
      </w:r>
      <w:r w:rsidR="00827F4A" w:rsidRPr="00AB17B2">
        <w:rPr>
          <w:rFonts w:cs="Arial"/>
        </w:rPr>
        <w:t xml:space="preserve">razsmernikov </w:t>
      </w:r>
      <w:r w:rsidRPr="00AB17B2">
        <w:rPr>
          <w:rFonts w:cs="Arial"/>
        </w:rPr>
        <w:t xml:space="preserve">mora biti v </w:t>
      </w:r>
      <w:r w:rsidR="00F77626" w:rsidRPr="00AB17B2">
        <w:rPr>
          <w:rFonts w:cs="Arial"/>
        </w:rPr>
        <w:t>EU</w:t>
      </w:r>
      <w:bookmarkEnd w:id="128"/>
      <w:r w:rsidR="00F77626" w:rsidRPr="00AB17B2">
        <w:rPr>
          <w:rFonts w:cs="Arial"/>
        </w:rPr>
        <w:t>.</w:t>
      </w:r>
      <w:r w:rsidR="00D37822" w:rsidRPr="00AB17B2">
        <w:rPr>
          <w:rFonts w:cs="Arial"/>
        </w:rPr>
        <w:t xml:space="preserve"> </w:t>
      </w:r>
      <w:bookmarkEnd w:id="129"/>
      <w:r w:rsidR="00145B1D" w:rsidRPr="00AB17B2">
        <w:rPr>
          <w:rFonts w:cs="Arial"/>
        </w:rPr>
        <w:t>Centralna</w:t>
      </w:r>
      <w:r w:rsidRPr="00AB17B2">
        <w:rPr>
          <w:rFonts w:cs="Arial"/>
        </w:rPr>
        <w:t xml:space="preserve"> </w:t>
      </w:r>
      <w:r w:rsidR="00827F4A" w:rsidRPr="00AB17B2">
        <w:rPr>
          <w:rFonts w:cs="Arial"/>
        </w:rPr>
        <w:t>razsmernik</w:t>
      </w:r>
      <w:r w:rsidR="00145B1D" w:rsidRPr="00AB17B2">
        <w:rPr>
          <w:rFonts w:cs="Arial"/>
        </w:rPr>
        <w:t xml:space="preserve">a </w:t>
      </w:r>
      <w:r w:rsidRPr="00AB17B2">
        <w:rPr>
          <w:rFonts w:cs="Arial"/>
        </w:rPr>
        <w:t>mora</w:t>
      </w:r>
      <w:r w:rsidR="00145B1D" w:rsidRPr="00AB17B2">
        <w:rPr>
          <w:rFonts w:cs="Arial"/>
        </w:rPr>
        <w:t>ta</w:t>
      </w:r>
      <w:r w:rsidRPr="00AB17B2">
        <w:rPr>
          <w:rFonts w:cs="Arial"/>
        </w:rPr>
        <w:t xml:space="preserve"> </w:t>
      </w:r>
      <w:r w:rsidR="00D37822" w:rsidRPr="00AB17B2">
        <w:rPr>
          <w:rFonts w:cs="Arial"/>
        </w:rPr>
        <w:t>vsebovati</w:t>
      </w:r>
      <w:r w:rsidRPr="00AB17B2">
        <w:rPr>
          <w:rFonts w:cs="Arial"/>
        </w:rPr>
        <w:t xml:space="preserve"> </w:t>
      </w:r>
      <w:r w:rsidR="00D37822" w:rsidRPr="00AB17B2">
        <w:rPr>
          <w:rFonts w:cs="Arial"/>
        </w:rPr>
        <w:t xml:space="preserve">pripadajoče </w:t>
      </w:r>
      <w:r w:rsidRPr="00AB17B2">
        <w:rPr>
          <w:rFonts w:cs="Arial"/>
        </w:rPr>
        <w:t>naprav</w:t>
      </w:r>
      <w:r w:rsidR="00D37822" w:rsidRPr="00AB17B2">
        <w:rPr>
          <w:rFonts w:cs="Arial"/>
        </w:rPr>
        <w:t>e</w:t>
      </w:r>
      <w:r w:rsidRPr="00AB17B2">
        <w:rPr>
          <w:rFonts w:cs="Arial"/>
        </w:rPr>
        <w:t xml:space="preserve"> za nadzor, zaščito in beleženje podatkov ter </w:t>
      </w:r>
      <w:r w:rsidR="00D37822" w:rsidRPr="00AB17B2">
        <w:rPr>
          <w:rFonts w:cs="Arial"/>
        </w:rPr>
        <w:t xml:space="preserve">strojno opremo </w:t>
      </w:r>
      <w:r w:rsidRPr="00AB17B2">
        <w:rPr>
          <w:rFonts w:cs="Arial"/>
        </w:rPr>
        <w:t>za daljinsko spremljanje</w:t>
      </w:r>
      <w:r w:rsidR="00F77626" w:rsidRPr="00AB17B2">
        <w:rPr>
          <w:rFonts w:cs="Arial"/>
        </w:rPr>
        <w:t xml:space="preserve">, </w:t>
      </w:r>
      <w:r w:rsidR="00D37822" w:rsidRPr="00AB17B2">
        <w:rPr>
          <w:rFonts w:cs="Arial"/>
        </w:rPr>
        <w:t xml:space="preserve">ki je </w:t>
      </w:r>
      <w:r w:rsidRPr="00AB17B2">
        <w:rPr>
          <w:rFonts w:cs="Arial"/>
        </w:rPr>
        <w:t>združljiv</w:t>
      </w:r>
      <w:r w:rsidR="00D37822" w:rsidRPr="00AB17B2">
        <w:rPr>
          <w:rFonts w:cs="Arial"/>
        </w:rPr>
        <w:t>a</w:t>
      </w:r>
      <w:r w:rsidRPr="00AB17B2">
        <w:rPr>
          <w:rFonts w:cs="Arial"/>
        </w:rPr>
        <w:t xml:space="preserve"> s programsko opremo, ki se uporablja za nadzor </w:t>
      </w:r>
      <w:r w:rsidR="00F77626" w:rsidRPr="00AB17B2">
        <w:rPr>
          <w:rFonts w:cs="Arial"/>
        </w:rPr>
        <w:t xml:space="preserve">in vodenje </w:t>
      </w:r>
      <w:r w:rsidR="003B0312" w:rsidRPr="00AB17B2">
        <w:rPr>
          <w:rFonts w:cs="Arial"/>
        </w:rPr>
        <w:t>SE</w:t>
      </w:r>
      <w:r w:rsidR="00F77626" w:rsidRPr="00AB17B2">
        <w:rPr>
          <w:rFonts w:cs="Arial"/>
        </w:rPr>
        <w:t xml:space="preserve"> in njenih naprav</w:t>
      </w:r>
      <w:r w:rsidRPr="00AB17B2">
        <w:rPr>
          <w:rFonts w:cs="Arial"/>
        </w:rPr>
        <w:t>.</w:t>
      </w:r>
    </w:p>
    <w:p w14:paraId="2FA75B77" w14:textId="77777777" w:rsidR="00AA3060" w:rsidRPr="00AB17B2" w:rsidRDefault="00AA3060" w:rsidP="00D37822">
      <w:pPr>
        <w:rPr>
          <w:rFonts w:cs="Arial"/>
          <w:color w:val="FF0000"/>
        </w:rPr>
      </w:pPr>
    </w:p>
    <w:p w14:paraId="6ADC7CC3" w14:textId="1A4E7FF9" w:rsidR="00E07E14" w:rsidRPr="00AB17B2" w:rsidRDefault="00E07E14" w:rsidP="00E07E14">
      <w:pPr>
        <w:rPr>
          <w:rFonts w:cs="Arial"/>
          <w:i/>
          <w:iCs/>
        </w:rPr>
      </w:pPr>
      <w:r w:rsidRPr="00AB17B2">
        <w:rPr>
          <w:rFonts w:cs="Arial"/>
          <w:i/>
          <w:iCs/>
        </w:rPr>
        <w:t>Zaščitne funkcije in elementi:</w:t>
      </w:r>
    </w:p>
    <w:p w14:paraId="27AB27D2" w14:textId="77777777" w:rsidR="00E07E14" w:rsidRPr="00AB17B2" w:rsidRDefault="00E07E14" w:rsidP="00E07E14">
      <w:pPr>
        <w:rPr>
          <w:rFonts w:cs="Arial"/>
        </w:rPr>
      </w:pPr>
      <w:r w:rsidRPr="00AB17B2">
        <w:rPr>
          <w:rFonts w:cs="Arial"/>
        </w:rPr>
        <w:t>Razsmernik mora imeti notranjo zaščito pred kakršnimi koli trajnimi okvarami na izhodnem vodu in prenapetostim v omrežju. Na AC strani razsmernika morajo biti predvidene zaščitne naprave (prekomerni tok, pod-/</w:t>
      </w:r>
      <w:proofErr w:type="spellStart"/>
      <w:r w:rsidRPr="00AB17B2">
        <w:rPr>
          <w:rFonts w:cs="Arial"/>
        </w:rPr>
        <w:t>nadnapetostna</w:t>
      </w:r>
      <w:proofErr w:type="spellEnd"/>
      <w:r w:rsidRPr="00AB17B2">
        <w:rPr>
          <w:rFonts w:cs="Arial"/>
        </w:rPr>
        <w:t xml:space="preserve"> zaščita </w:t>
      </w:r>
      <w:proofErr w:type="spellStart"/>
      <w:r w:rsidRPr="00AB17B2">
        <w:rPr>
          <w:rFonts w:cs="Arial"/>
        </w:rPr>
        <w:t>ipd</w:t>
      </w:r>
      <w:proofErr w:type="spellEnd"/>
      <w:r w:rsidRPr="00AB17B2">
        <w:rPr>
          <w:rFonts w:cs="Arial"/>
        </w:rPr>
        <w:t>).</w:t>
      </w:r>
    </w:p>
    <w:p w14:paraId="6C237B2D" w14:textId="7F037335" w:rsidR="00E07E14" w:rsidRPr="00AB17B2" w:rsidRDefault="00E07E14" w:rsidP="00E07E14">
      <w:pPr>
        <w:rPr>
          <w:rFonts w:cs="Arial"/>
        </w:rPr>
      </w:pPr>
      <w:r w:rsidRPr="00AB17B2">
        <w:rPr>
          <w:rFonts w:cs="Arial"/>
        </w:rPr>
        <w:t xml:space="preserve">Vodniki izmenične in enosmerne napetosti morajo imeti vgrajene odvodnike prenapetosti, </w:t>
      </w:r>
      <w:proofErr w:type="spellStart"/>
      <w:r w:rsidRPr="00AB17B2">
        <w:rPr>
          <w:rFonts w:cs="Arial"/>
        </w:rPr>
        <w:t>kontaktorje</w:t>
      </w:r>
      <w:proofErr w:type="spellEnd"/>
      <w:r w:rsidRPr="00AB17B2">
        <w:rPr>
          <w:rFonts w:cs="Arial"/>
        </w:rPr>
        <w:t>, ki omogočajo varen zagon in izklop sistema, ter skladno z zasnovo zaščitnega sistema tudi ustrezne varovalke.</w:t>
      </w:r>
    </w:p>
    <w:p w14:paraId="0283F903" w14:textId="23A7F182" w:rsidR="00E07E14" w:rsidRPr="00AB17B2" w:rsidRDefault="00E07E14" w:rsidP="00E07E14">
      <w:pPr>
        <w:rPr>
          <w:rFonts w:cs="Arial"/>
        </w:rPr>
      </w:pPr>
      <w:r w:rsidRPr="00AB17B2">
        <w:rPr>
          <w:rFonts w:cs="Arial"/>
        </w:rPr>
        <w:t xml:space="preserve">Razsmernik mora biti sposoben prenesti neuravnoteženo obremenitev, ki ustreza zahtevam standarda IEC in Soglasja za priključitev. Razsmernik mora vključevati ustrezne samozaščitne in </w:t>
      </w:r>
      <w:proofErr w:type="spellStart"/>
      <w:r w:rsidRPr="00AB17B2">
        <w:rPr>
          <w:rFonts w:cs="Arial"/>
        </w:rPr>
        <w:t>samodiagnostične</w:t>
      </w:r>
      <w:proofErr w:type="spellEnd"/>
      <w:r w:rsidRPr="00AB17B2">
        <w:rPr>
          <w:rFonts w:cs="Arial"/>
        </w:rPr>
        <w:t xml:space="preserve"> funkcije za zaščito sebe in </w:t>
      </w:r>
      <w:r w:rsidR="003B0312" w:rsidRPr="00AB17B2">
        <w:rPr>
          <w:rFonts w:cs="Arial"/>
        </w:rPr>
        <w:t>FN</w:t>
      </w:r>
      <w:r w:rsidRPr="00AB17B2">
        <w:rPr>
          <w:rFonts w:cs="Arial"/>
        </w:rPr>
        <w:t xml:space="preserve">-niza pred poškodbami v primeru okvare komponente razsmernika ali pred drugimi vplivi zunaj varnega območja delovanja razsmernika zaradi notranjih ali zunanjih vzrokov. Razsmernik mora zagotoviti blokiranje morebitnih nevarnih ali škodljivih manipulacij na </w:t>
      </w:r>
      <w:proofErr w:type="spellStart"/>
      <w:r w:rsidRPr="00AB17B2">
        <w:rPr>
          <w:rFonts w:cs="Arial"/>
        </w:rPr>
        <w:t>posluževalnem</w:t>
      </w:r>
      <w:proofErr w:type="spellEnd"/>
      <w:r w:rsidRPr="00AB17B2">
        <w:rPr>
          <w:rFonts w:cs="Arial"/>
        </w:rPr>
        <w:t xml:space="preserve"> krmilnem panelu posameznega razsmernika. Napake zaradi okvar znotraj razsmernika, vključno s funkcijo komutacije, morajo odpraviti zaščitne naprave razsmernika in ne odklopnik AC (napajalnega) omrežja</w:t>
      </w:r>
      <w:r w:rsidR="0052086E" w:rsidRPr="00AB17B2">
        <w:rPr>
          <w:rFonts w:cs="Arial"/>
        </w:rPr>
        <w:t>,</w:t>
      </w:r>
      <w:r w:rsidRPr="00AB17B2">
        <w:rPr>
          <w:rFonts w:cs="Arial"/>
        </w:rPr>
        <w:t xml:space="preserve"> v katerega je razsmernik priključen.</w:t>
      </w:r>
    </w:p>
    <w:p w14:paraId="13CFA688" w14:textId="77777777" w:rsidR="00E07E14" w:rsidRPr="00AB17B2" w:rsidRDefault="00E07E14" w:rsidP="00D2721D">
      <w:pPr>
        <w:spacing w:line="360" w:lineRule="auto"/>
        <w:rPr>
          <w:rFonts w:cs="Arial"/>
        </w:rPr>
      </w:pPr>
      <w:r w:rsidRPr="00AB17B2">
        <w:rPr>
          <w:rFonts w:cs="Arial"/>
        </w:rPr>
        <w:t>Sam razsmernik mora biti opremljen z odklopnikom za ločitev od tokokroga v primeru kakršne koli napake ali vzdrževanja.</w:t>
      </w:r>
    </w:p>
    <w:p w14:paraId="569FCC73" w14:textId="77777777" w:rsidR="00E07E14" w:rsidRPr="00AB17B2" w:rsidRDefault="00E07E14" w:rsidP="00D2721D">
      <w:pPr>
        <w:spacing w:line="360" w:lineRule="auto"/>
        <w:rPr>
          <w:rFonts w:cs="Arial"/>
        </w:rPr>
      </w:pPr>
      <w:r w:rsidRPr="00AB17B2">
        <w:rPr>
          <w:rFonts w:cs="Arial"/>
        </w:rPr>
        <w:t>Razsmernik mora biti opremljen z vsaj naslednjimi zaščitnimi funkcijami:</w:t>
      </w:r>
    </w:p>
    <w:p w14:paraId="581585D0" w14:textId="478FE3E9" w:rsidR="0009704D" w:rsidRPr="00AB17B2" w:rsidRDefault="0009704D" w:rsidP="00D2721D">
      <w:pPr>
        <w:pStyle w:val="Odstavekseznama"/>
        <w:numPr>
          <w:ilvl w:val="0"/>
          <w:numId w:val="81"/>
        </w:numPr>
        <w:spacing w:line="360" w:lineRule="auto"/>
        <w:rPr>
          <w:rFonts w:cs="Arial"/>
        </w:rPr>
      </w:pPr>
      <w:r w:rsidRPr="00AB17B2">
        <w:rPr>
          <w:rFonts w:cs="Arial"/>
        </w:rPr>
        <w:t>DC stran:</w:t>
      </w:r>
    </w:p>
    <w:p w14:paraId="688C8864" w14:textId="33D7F147" w:rsidR="0009704D" w:rsidRPr="00AB17B2" w:rsidRDefault="0009704D" w:rsidP="00D2721D">
      <w:pPr>
        <w:pStyle w:val="Odstavekseznama"/>
        <w:numPr>
          <w:ilvl w:val="1"/>
          <w:numId w:val="81"/>
        </w:numPr>
        <w:spacing w:line="360" w:lineRule="auto"/>
        <w:rPr>
          <w:rFonts w:cs="Arial"/>
        </w:rPr>
      </w:pPr>
      <w:r w:rsidRPr="00AB17B2">
        <w:rPr>
          <w:rFonts w:cs="Arial"/>
        </w:rPr>
        <w:t xml:space="preserve">zaščita proti napačni DC polariteti (DC </w:t>
      </w:r>
      <w:proofErr w:type="spellStart"/>
      <w:r w:rsidRPr="00AB17B2">
        <w:rPr>
          <w:rFonts w:cs="Arial"/>
        </w:rPr>
        <w:t>reverse</w:t>
      </w:r>
      <w:proofErr w:type="spellEnd"/>
      <w:r w:rsidRPr="00AB17B2">
        <w:rPr>
          <w:rFonts w:cs="Arial"/>
        </w:rPr>
        <w:t xml:space="preserve"> </w:t>
      </w:r>
      <w:proofErr w:type="spellStart"/>
      <w:r w:rsidRPr="00AB17B2">
        <w:rPr>
          <w:rFonts w:cs="Arial"/>
        </w:rPr>
        <w:t>connection</w:t>
      </w:r>
      <w:proofErr w:type="spellEnd"/>
      <w:r w:rsidRPr="00AB17B2">
        <w:rPr>
          <w:rFonts w:cs="Arial"/>
        </w:rPr>
        <w:t xml:space="preserve"> </w:t>
      </w:r>
      <w:proofErr w:type="spellStart"/>
      <w:r w:rsidRPr="00AB17B2">
        <w:rPr>
          <w:rFonts w:cs="Arial"/>
        </w:rPr>
        <w:t>protection</w:t>
      </w:r>
      <w:proofErr w:type="spellEnd"/>
      <w:r w:rsidRPr="00AB17B2">
        <w:rPr>
          <w:rFonts w:cs="Arial"/>
        </w:rPr>
        <w:t xml:space="preserve">) </w:t>
      </w:r>
    </w:p>
    <w:p w14:paraId="3EBEA69D" w14:textId="77777777" w:rsidR="0009704D" w:rsidRPr="00AB17B2" w:rsidRDefault="0009704D" w:rsidP="00D2721D">
      <w:pPr>
        <w:pStyle w:val="Odstavekseznama"/>
        <w:numPr>
          <w:ilvl w:val="1"/>
          <w:numId w:val="81"/>
        </w:numPr>
        <w:spacing w:line="360" w:lineRule="auto"/>
        <w:rPr>
          <w:rFonts w:cs="Arial"/>
        </w:rPr>
      </w:pPr>
      <w:r w:rsidRPr="00AB17B2">
        <w:rPr>
          <w:rFonts w:cs="Arial"/>
        </w:rPr>
        <w:t>zaščita pred uhajavimi tokovi (</w:t>
      </w:r>
      <w:proofErr w:type="spellStart"/>
      <w:r w:rsidRPr="00AB17B2">
        <w:rPr>
          <w:rFonts w:cs="Arial"/>
        </w:rPr>
        <w:t>leakage</w:t>
      </w:r>
      <w:proofErr w:type="spellEnd"/>
      <w:r w:rsidRPr="00AB17B2">
        <w:rPr>
          <w:rFonts w:cs="Arial"/>
        </w:rPr>
        <w:t xml:space="preserve"> </w:t>
      </w:r>
      <w:proofErr w:type="spellStart"/>
      <w:r w:rsidRPr="00AB17B2">
        <w:rPr>
          <w:rFonts w:cs="Arial"/>
        </w:rPr>
        <w:t>current</w:t>
      </w:r>
      <w:proofErr w:type="spellEnd"/>
      <w:r w:rsidRPr="00AB17B2">
        <w:rPr>
          <w:rFonts w:cs="Arial"/>
        </w:rPr>
        <w:t xml:space="preserve"> </w:t>
      </w:r>
      <w:proofErr w:type="spellStart"/>
      <w:r w:rsidRPr="00AB17B2">
        <w:rPr>
          <w:rFonts w:cs="Arial"/>
        </w:rPr>
        <w:t>protection</w:t>
      </w:r>
      <w:proofErr w:type="spellEnd"/>
      <w:r w:rsidRPr="00AB17B2">
        <w:rPr>
          <w:rFonts w:cs="Arial"/>
        </w:rPr>
        <w:t xml:space="preserve">, </w:t>
      </w:r>
      <w:proofErr w:type="spellStart"/>
      <w:r w:rsidRPr="00AB17B2">
        <w:rPr>
          <w:rFonts w:cs="Arial"/>
        </w:rPr>
        <w:t>residual</w:t>
      </w:r>
      <w:proofErr w:type="spellEnd"/>
      <w:r w:rsidRPr="00AB17B2">
        <w:rPr>
          <w:rFonts w:cs="Arial"/>
        </w:rPr>
        <w:t xml:space="preserve"> </w:t>
      </w:r>
      <w:proofErr w:type="spellStart"/>
      <w:r w:rsidRPr="00AB17B2">
        <w:rPr>
          <w:rFonts w:cs="Arial"/>
        </w:rPr>
        <w:t>curr</w:t>
      </w:r>
      <w:proofErr w:type="spellEnd"/>
      <w:r w:rsidRPr="00AB17B2">
        <w:rPr>
          <w:rFonts w:cs="Arial"/>
        </w:rPr>
        <w:t>.)</w:t>
      </w:r>
    </w:p>
    <w:p w14:paraId="4637A47C" w14:textId="77777777" w:rsidR="0009704D" w:rsidRPr="00AB17B2" w:rsidRDefault="0009704D" w:rsidP="00D2721D">
      <w:pPr>
        <w:pStyle w:val="Odstavekseznama"/>
        <w:numPr>
          <w:ilvl w:val="1"/>
          <w:numId w:val="81"/>
        </w:numPr>
        <w:spacing w:line="360" w:lineRule="auto"/>
        <w:rPr>
          <w:rFonts w:cs="Arial"/>
        </w:rPr>
      </w:pPr>
      <w:r w:rsidRPr="00AB17B2">
        <w:rPr>
          <w:rFonts w:cs="Arial"/>
        </w:rPr>
        <w:t>prenapetostna zaščita (</w:t>
      </w:r>
      <w:proofErr w:type="spellStart"/>
      <w:r w:rsidRPr="00AB17B2">
        <w:rPr>
          <w:rFonts w:cs="Arial"/>
        </w:rPr>
        <w:t>overvoltage</w:t>
      </w:r>
      <w:proofErr w:type="spellEnd"/>
      <w:r w:rsidRPr="00AB17B2">
        <w:rPr>
          <w:rFonts w:cs="Arial"/>
        </w:rPr>
        <w:t xml:space="preserve"> </w:t>
      </w:r>
      <w:proofErr w:type="spellStart"/>
      <w:r w:rsidRPr="00AB17B2">
        <w:rPr>
          <w:rFonts w:cs="Arial"/>
        </w:rPr>
        <w:t>protection</w:t>
      </w:r>
      <w:proofErr w:type="spellEnd"/>
      <w:r w:rsidRPr="00AB17B2">
        <w:rPr>
          <w:rFonts w:cs="Arial"/>
        </w:rPr>
        <w:t xml:space="preserve"> </w:t>
      </w:r>
      <w:proofErr w:type="spellStart"/>
      <w:r w:rsidRPr="00AB17B2">
        <w:rPr>
          <w:rFonts w:cs="Arial"/>
        </w:rPr>
        <w:t>Type</w:t>
      </w:r>
      <w:proofErr w:type="spellEnd"/>
      <w:r w:rsidRPr="00AB17B2">
        <w:rPr>
          <w:rFonts w:cs="Arial"/>
        </w:rPr>
        <w:t xml:space="preserve"> II) </w:t>
      </w:r>
    </w:p>
    <w:p w14:paraId="37836AEE" w14:textId="7CE8BF4C" w:rsidR="0009704D" w:rsidRPr="00AB17B2" w:rsidRDefault="0009704D" w:rsidP="00D2721D">
      <w:pPr>
        <w:pStyle w:val="Odstavekseznama"/>
        <w:numPr>
          <w:ilvl w:val="1"/>
          <w:numId w:val="81"/>
        </w:numPr>
        <w:spacing w:line="360" w:lineRule="auto"/>
        <w:rPr>
          <w:rFonts w:cs="Arial"/>
        </w:rPr>
      </w:pPr>
      <w:r w:rsidRPr="00AB17B2">
        <w:rPr>
          <w:rFonts w:cs="Arial"/>
        </w:rPr>
        <w:t xml:space="preserve">zaščita pred zemeljskim stikom, Nadzor izolacije </w:t>
      </w:r>
      <w:r w:rsidR="003B0312" w:rsidRPr="00AB17B2">
        <w:rPr>
          <w:rFonts w:cs="Arial"/>
        </w:rPr>
        <w:t>FN</w:t>
      </w:r>
      <w:r w:rsidRPr="00AB17B2">
        <w:rPr>
          <w:rFonts w:cs="Arial"/>
        </w:rPr>
        <w:t>-nizov z lociranjem napak (</w:t>
      </w:r>
      <w:proofErr w:type="spellStart"/>
      <w:r w:rsidRPr="00AB17B2">
        <w:rPr>
          <w:rFonts w:cs="Arial"/>
        </w:rPr>
        <w:t>ground</w:t>
      </w:r>
      <w:proofErr w:type="spellEnd"/>
      <w:r w:rsidRPr="00AB17B2">
        <w:rPr>
          <w:rFonts w:cs="Arial"/>
        </w:rPr>
        <w:t xml:space="preserve"> </w:t>
      </w:r>
      <w:proofErr w:type="spellStart"/>
      <w:r w:rsidRPr="00AB17B2">
        <w:rPr>
          <w:rFonts w:cs="Arial"/>
        </w:rPr>
        <w:t>fault</w:t>
      </w:r>
      <w:proofErr w:type="spellEnd"/>
      <w:r w:rsidRPr="00AB17B2">
        <w:rPr>
          <w:rFonts w:cs="Arial"/>
        </w:rPr>
        <w:t xml:space="preserve"> monitoring)</w:t>
      </w:r>
    </w:p>
    <w:p w14:paraId="30007DBB" w14:textId="77777777" w:rsidR="0009704D" w:rsidRPr="00AB17B2" w:rsidRDefault="0009704D" w:rsidP="00D2721D">
      <w:pPr>
        <w:pStyle w:val="Odstavekseznama"/>
        <w:numPr>
          <w:ilvl w:val="0"/>
          <w:numId w:val="81"/>
        </w:numPr>
        <w:spacing w:line="360" w:lineRule="auto"/>
        <w:rPr>
          <w:rFonts w:cs="Arial"/>
        </w:rPr>
      </w:pPr>
      <w:r w:rsidRPr="00AB17B2">
        <w:rPr>
          <w:rFonts w:cs="Arial"/>
        </w:rPr>
        <w:t>AC stran:</w:t>
      </w:r>
    </w:p>
    <w:p w14:paraId="5837EB5D" w14:textId="77777777" w:rsidR="0009704D" w:rsidRPr="00AB17B2" w:rsidRDefault="0009704D" w:rsidP="00D2721D">
      <w:pPr>
        <w:pStyle w:val="Odstavekseznama"/>
        <w:numPr>
          <w:ilvl w:val="1"/>
          <w:numId w:val="81"/>
        </w:numPr>
        <w:spacing w:line="360" w:lineRule="auto"/>
        <w:rPr>
          <w:rFonts w:cs="Arial"/>
        </w:rPr>
      </w:pPr>
      <w:r w:rsidRPr="00AB17B2">
        <w:rPr>
          <w:rFonts w:cs="Arial"/>
        </w:rPr>
        <w:lastRenderedPageBreak/>
        <w:t>prenapetostna zaščita (</w:t>
      </w:r>
      <w:proofErr w:type="spellStart"/>
      <w:r w:rsidRPr="00AB17B2">
        <w:rPr>
          <w:rFonts w:cs="Arial"/>
        </w:rPr>
        <w:t>overvoltage</w:t>
      </w:r>
      <w:proofErr w:type="spellEnd"/>
      <w:r w:rsidRPr="00AB17B2">
        <w:rPr>
          <w:rFonts w:cs="Arial"/>
        </w:rPr>
        <w:t xml:space="preserve"> </w:t>
      </w:r>
      <w:proofErr w:type="spellStart"/>
      <w:r w:rsidRPr="00AB17B2">
        <w:rPr>
          <w:rFonts w:cs="Arial"/>
        </w:rPr>
        <w:t>protection</w:t>
      </w:r>
      <w:proofErr w:type="spellEnd"/>
      <w:r w:rsidRPr="00AB17B2">
        <w:rPr>
          <w:rFonts w:cs="Arial"/>
        </w:rPr>
        <w:t xml:space="preserve"> </w:t>
      </w:r>
      <w:proofErr w:type="spellStart"/>
      <w:r w:rsidRPr="00AB17B2">
        <w:rPr>
          <w:rFonts w:cs="Arial"/>
        </w:rPr>
        <w:t>Type</w:t>
      </w:r>
      <w:proofErr w:type="spellEnd"/>
      <w:r w:rsidRPr="00AB17B2">
        <w:rPr>
          <w:rFonts w:cs="Arial"/>
        </w:rPr>
        <w:t xml:space="preserve"> II) </w:t>
      </w:r>
    </w:p>
    <w:p w14:paraId="6796F9C4" w14:textId="77777777" w:rsidR="0009704D" w:rsidRPr="00AB17B2" w:rsidRDefault="0009704D" w:rsidP="00D2721D">
      <w:pPr>
        <w:pStyle w:val="Odstavekseznama"/>
        <w:numPr>
          <w:ilvl w:val="1"/>
          <w:numId w:val="81"/>
        </w:numPr>
        <w:spacing w:line="360" w:lineRule="auto"/>
        <w:rPr>
          <w:rFonts w:cs="Arial"/>
        </w:rPr>
      </w:pPr>
      <w:r w:rsidRPr="00AB17B2">
        <w:rPr>
          <w:rFonts w:cs="Arial"/>
        </w:rPr>
        <w:t>AC Kratkostična zaščita (</w:t>
      </w:r>
      <w:proofErr w:type="spellStart"/>
      <w:r w:rsidRPr="00AB17B2">
        <w:rPr>
          <w:rFonts w:cs="Arial"/>
        </w:rPr>
        <w:t>short</w:t>
      </w:r>
      <w:proofErr w:type="spellEnd"/>
      <w:r w:rsidRPr="00AB17B2">
        <w:rPr>
          <w:rFonts w:cs="Arial"/>
        </w:rPr>
        <w:t xml:space="preserve"> </w:t>
      </w:r>
      <w:proofErr w:type="spellStart"/>
      <w:r w:rsidRPr="00AB17B2">
        <w:rPr>
          <w:rFonts w:cs="Arial"/>
        </w:rPr>
        <w:t>circuit</w:t>
      </w:r>
      <w:proofErr w:type="spellEnd"/>
      <w:r w:rsidRPr="00AB17B2">
        <w:rPr>
          <w:rFonts w:cs="Arial"/>
        </w:rPr>
        <w:t xml:space="preserve"> </w:t>
      </w:r>
      <w:proofErr w:type="spellStart"/>
      <w:r w:rsidRPr="00AB17B2">
        <w:rPr>
          <w:rFonts w:cs="Arial"/>
        </w:rPr>
        <w:t>protection</w:t>
      </w:r>
      <w:proofErr w:type="spellEnd"/>
      <w:r w:rsidRPr="00AB17B2">
        <w:rPr>
          <w:rFonts w:cs="Arial"/>
        </w:rPr>
        <w:t>)</w:t>
      </w:r>
    </w:p>
    <w:p w14:paraId="78D82362" w14:textId="4D42EE60" w:rsidR="0009704D" w:rsidRPr="00AB17B2" w:rsidRDefault="0009704D" w:rsidP="00D2721D">
      <w:pPr>
        <w:pStyle w:val="Odstavekseznama"/>
        <w:numPr>
          <w:ilvl w:val="1"/>
          <w:numId w:val="81"/>
        </w:numPr>
        <w:spacing w:line="360" w:lineRule="auto"/>
        <w:rPr>
          <w:rFonts w:cs="Arial"/>
        </w:rPr>
      </w:pPr>
      <w:r w:rsidRPr="00AB17B2">
        <w:rPr>
          <w:rFonts w:cs="Arial"/>
        </w:rPr>
        <w:t>nad-/</w:t>
      </w:r>
      <w:proofErr w:type="spellStart"/>
      <w:r w:rsidRPr="00AB17B2">
        <w:rPr>
          <w:rFonts w:cs="Arial"/>
        </w:rPr>
        <w:t>podfrekvenčna</w:t>
      </w:r>
      <w:proofErr w:type="spellEnd"/>
      <w:r w:rsidRPr="00AB17B2">
        <w:rPr>
          <w:rFonts w:cs="Arial"/>
        </w:rPr>
        <w:t xml:space="preserve"> zaščita</w:t>
      </w:r>
    </w:p>
    <w:p w14:paraId="4863CECE" w14:textId="74280373" w:rsidR="0009704D" w:rsidRPr="00AB17B2" w:rsidRDefault="0009704D" w:rsidP="00D2721D">
      <w:pPr>
        <w:pStyle w:val="Odstavekseznama"/>
        <w:numPr>
          <w:ilvl w:val="1"/>
          <w:numId w:val="81"/>
        </w:numPr>
        <w:spacing w:line="360" w:lineRule="auto"/>
        <w:rPr>
          <w:rFonts w:cs="Arial"/>
        </w:rPr>
      </w:pPr>
      <w:r w:rsidRPr="00AB17B2">
        <w:rPr>
          <w:rFonts w:cs="Arial"/>
        </w:rPr>
        <w:t>nad-/</w:t>
      </w:r>
      <w:proofErr w:type="spellStart"/>
      <w:r w:rsidRPr="00AB17B2">
        <w:rPr>
          <w:rFonts w:cs="Arial"/>
        </w:rPr>
        <w:t>podnapetostna</w:t>
      </w:r>
      <w:proofErr w:type="spellEnd"/>
      <w:r w:rsidRPr="00AB17B2">
        <w:rPr>
          <w:rFonts w:cs="Arial"/>
        </w:rPr>
        <w:t xml:space="preserve"> zaščita</w:t>
      </w:r>
    </w:p>
    <w:p w14:paraId="2B6BC17B" w14:textId="5D79AF0B" w:rsidR="00ED18C0" w:rsidRPr="00AB17B2" w:rsidRDefault="0009704D" w:rsidP="00D2721D">
      <w:pPr>
        <w:pStyle w:val="Odstavekseznama"/>
        <w:numPr>
          <w:ilvl w:val="1"/>
          <w:numId w:val="81"/>
        </w:numPr>
        <w:spacing w:line="360" w:lineRule="auto"/>
        <w:rPr>
          <w:rFonts w:cs="Arial"/>
        </w:rPr>
      </w:pPr>
      <w:r w:rsidRPr="00AB17B2">
        <w:rPr>
          <w:rFonts w:cs="Arial"/>
        </w:rPr>
        <w:t>LVRT, HVRT (</w:t>
      </w:r>
      <w:proofErr w:type="spellStart"/>
      <w:r w:rsidRPr="00AB17B2">
        <w:rPr>
          <w:rFonts w:cs="Arial"/>
        </w:rPr>
        <w:t>low</w:t>
      </w:r>
      <w:proofErr w:type="spellEnd"/>
      <w:r w:rsidRPr="00AB17B2">
        <w:rPr>
          <w:rFonts w:cs="Arial"/>
        </w:rPr>
        <w:t xml:space="preserve">- / </w:t>
      </w:r>
      <w:proofErr w:type="spellStart"/>
      <w:r w:rsidRPr="00AB17B2">
        <w:rPr>
          <w:rFonts w:cs="Arial"/>
        </w:rPr>
        <w:t>high-voltage</w:t>
      </w:r>
      <w:proofErr w:type="spellEnd"/>
      <w:r w:rsidRPr="00AB17B2">
        <w:rPr>
          <w:rFonts w:cs="Arial"/>
        </w:rPr>
        <w:t xml:space="preserve"> ride </w:t>
      </w:r>
      <w:proofErr w:type="spellStart"/>
      <w:r w:rsidRPr="00AB17B2">
        <w:rPr>
          <w:rFonts w:cs="Arial"/>
        </w:rPr>
        <w:t>through</w:t>
      </w:r>
      <w:proofErr w:type="spellEnd"/>
      <w:r w:rsidRPr="00AB17B2">
        <w:rPr>
          <w:rFonts w:cs="Arial"/>
        </w:rPr>
        <w:t>)</w:t>
      </w:r>
    </w:p>
    <w:p w14:paraId="66E3F87F" w14:textId="77777777" w:rsidR="0009704D" w:rsidRPr="00AB17B2" w:rsidRDefault="0009704D" w:rsidP="00D2721D">
      <w:pPr>
        <w:spacing w:line="360" w:lineRule="auto"/>
        <w:rPr>
          <w:rFonts w:cs="Arial"/>
        </w:rPr>
      </w:pPr>
    </w:p>
    <w:p w14:paraId="3CF8009C" w14:textId="2D8B65F3" w:rsidR="00ED18C0" w:rsidRPr="00AB17B2" w:rsidRDefault="00ED18C0" w:rsidP="00D2721D">
      <w:pPr>
        <w:pStyle w:val="Odstavekseznama"/>
        <w:numPr>
          <w:ilvl w:val="0"/>
          <w:numId w:val="81"/>
        </w:numPr>
        <w:spacing w:line="360" w:lineRule="auto"/>
        <w:rPr>
          <w:rFonts w:cs="Arial"/>
        </w:rPr>
      </w:pPr>
      <w:r w:rsidRPr="00AB17B2">
        <w:rPr>
          <w:rFonts w:cs="Arial"/>
        </w:rPr>
        <w:t>Prav tako pa tudi še:</w:t>
      </w:r>
    </w:p>
    <w:p w14:paraId="6DBC8FE0" w14:textId="45CC56AF" w:rsidR="00E07E14" w:rsidRPr="00AB17B2" w:rsidRDefault="0009704D" w:rsidP="00D2721D">
      <w:pPr>
        <w:pStyle w:val="Odstavekseznama"/>
        <w:numPr>
          <w:ilvl w:val="0"/>
          <w:numId w:val="82"/>
        </w:numPr>
        <w:spacing w:line="360" w:lineRule="auto"/>
        <w:rPr>
          <w:rFonts w:cs="Arial"/>
        </w:rPr>
      </w:pPr>
      <w:r w:rsidRPr="00AB17B2">
        <w:rPr>
          <w:rFonts w:cs="Arial"/>
        </w:rPr>
        <w:t>z</w:t>
      </w:r>
      <w:r w:rsidR="00E07E14" w:rsidRPr="00AB17B2">
        <w:rPr>
          <w:rFonts w:cs="Arial"/>
        </w:rPr>
        <w:t>aščita proti delovanju v otoku (IEEE 1547 / UL 1741 / enakovreden standard)</w:t>
      </w:r>
    </w:p>
    <w:p w14:paraId="75E87E21" w14:textId="7C49D844" w:rsidR="00E07E14" w:rsidRPr="00AB17B2" w:rsidRDefault="0009704D" w:rsidP="00D2721D">
      <w:pPr>
        <w:pStyle w:val="Odstavekseznama"/>
        <w:numPr>
          <w:ilvl w:val="0"/>
          <w:numId w:val="82"/>
        </w:numPr>
        <w:spacing w:line="360" w:lineRule="auto"/>
        <w:rPr>
          <w:rFonts w:cs="Arial"/>
        </w:rPr>
      </w:pPr>
      <w:r w:rsidRPr="00AB17B2">
        <w:rPr>
          <w:rFonts w:cs="Arial"/>
        </w:rPr>
        <w:t>z</w:t>
      </w:r>
      <w:r w:rsidR="00E07E14" w:rsidRPr="00AB17B2">
        <w:rPr>
          <w:rFonts w:cs="Arial"/>
        </w:rPr>
        <w:t>aščita pred neuravnoteženo fazno napetostjo</w:t>
      </w:r>
    </w:p>
    <w:p w14:paraId="733BBEA2" w14:textId="1695F9EE" w:rsidR="00E07E14" w:rsidRPr="00AB17B2" w:rsidRDefault="0009704D" w:rsidP="00D2721D">
      <w:pPr>
        <w:pStyle w:val="Odstavekseznama"/>
        <w:numPr>
          <w:ilvl w:val="0"/>
          <w:numId w:val="82"/>
        </w:numPr>
        <w:spacing w:line="360" w:lineRule="auto"/>
        <w:rPr>
          <w:rFonts w:cs="Arial"/>
        </w:rPr>
      </w:pPr>
      <w:r w:rsidRPr="00AB17B2">
        <w:rPr>
          <w:rFonts w:cs="Arial"/>
        </w:rPr>
        <w:t>r</w:t>
      </w:r>
      <w:r w:rsidR="00E07E14" w:rsidRPr="00AB17B2">
        <w:rPr>
          <w:rFonts w:cs="Arial"/>
        </w:rPr>
        <w:t>egulacija moči v primeru toplotnih preobremenitev (»</w:t>
      </w:r>
      <w:proofErr w:type="spellStart"/>
      <w:r w:rsidR="00E07E14" w:rsidRPr="00AB17B2">
        <w:rPr>
          <w:rFonts w:cs="Arial"/>
        </w:rPr>
        <w:t>derating</w:t>
      </w:r>
      <w:proofErr w:type="spellEnd"/>
      <w:r w:rsidR="00E07E14" w:rsidRPr="00AB17B2">
        <w:rPr>
          <w:rFonts w:cs="Arial"/>
        </w:rPr>
        <w:t>«)</w:t>
      </w:r>
    </w:p>
    <w:p w14:paraId="44387E43" w14:textId="07FFB3DC" w:rsidR="00C31D99" w:rsidRPr="00AB17B2" w:rsidRDefault="0009704D" w:rsidP="00C31D99">
      <w:pPr>
        <w:pStyle w:val="Odstavekseznama"/>
        <w:numPr>
          <w:ilvl w:val="0"/>
          <w:numId w:val="82"/>
        </w:numPr>
        <w:spacing w:line="360" w:lineRule="auto"/>
        <w:rPr>
          <w:rFonts w:cs="Arial"/>
        </w:rPr>
      </w:pPr>
      <w:r w:rsidRPr="00AB17B2">
        <w:rPr>
          <w:rFonts w:cs="Arial"/>
        </w:rPr>
        <w:t>n</w:t>
      </w:r>
      <w:r w:rsidR="00E07E14" w:rsidRPr="00AB17B2">
        <w:rPr>
          <w:rFonts w:cs="Arial"/>
        </w:rPr>
        <w:t xml:space="preserve">adzor izolacije </w:t>
      </w:r>
      <w:r w:rsidR="003B0312" w:rsidRPr="00AB17B2">
        <w:rPr>
          <w:rFonts w:cs="Arial"/>
        </w:rPr>
        <w:t>FN</w:t>
      </w:r>
      <w:r w:rsidR="00E07E14" w:rsidRPr="00AB17B2">
        <w:rPr>
          <w:rFonts w:cs="Arial"/>
        </w:rPr>
        <w:t>-nizov z lociranjem napak</w:t>
      </w:r>
    </w:p>
    <w:p w14:paraId="648D57C1" w14:textId="5F93714F" w:rsidR="00E07E14" w:rsidRPr="00AB17B2" w:rsidRDefault="00C31D99" w:rsidP="00D2721D">
      <w:pPr>
        <w:pStyle w:val="Odstavekseznama"/>
        <w:numPr>
          <w:ilvl w:val="0"/>
          <w:numId w:val="82"/>
        </w:numPr>
        <w:spacing w:line="360" w:lineRule="auto"/>
        <w:rPr>
          <w:rFonts w:cs="Arial"/>
        </w:rPr>
      </w:pPr>
      <w:r w:rsidRPr="00AB17B2">
        <w:rPr>
          <w:rFonts w:cs="Arial"/>
        </w:rPr>
        <w:t>Funkcija detekcije obloka (AFCI)</w:t>
      </w:r>
      <w:r w:rsidR="00E04787" w:rsidRPr="00AB17B2">
        <w:rPr>
          <w:rFonts w:cs="Arial"/>
        </w:rPr>
        <w:t xml:space="preserve"> (integrirano v razsmernik ali kot ločena enota v DC omarici)</w:t>
      </w:r>
      <w:r w:rsidR="00E07E14" w:rsidRPr="00AB17B2">
        <w:rPr>
          <w:rFonts w:cs="Arial"/>
        </w:rPr>
        <w:t>.</w:t>
      </w:r>
    </w:p>
    <w:p w14:paraId="4267C2CC" w14:textId="2713120C" w:rsidR="00E07E14" w:rsidRPr="00AB17B2" w:rsidRDefault="009F7B67" w:rsidP="009F7B67">
      <w:pPr>
        <w:rPr>
          <w:rFonts w:cs="Arial"/>
        </w:rPr>
      </w:pPr>
      <w:r w:rsidRPr="00AB17B2">
        <w:rPr>
          <w:rFonts w:cs="Arial"/>
        </w:rPr>
        <w:t>Za dokazovanje delovanja zaščit mora priložiti poročilo testiranju o delovanju zaščit z</w:t>
      </w:r>
      <w:r w:rsidR="009F17CA" w:rsidRPr="00AB17B2">
        <w:rPr>
          <w:rFonts w:cs="Arial"/>
        </w:rPr>
        <w:t>a nastavitev parametrov zaščitnih funkcij</w:t>
      </w:r>
      <w:r w:rsidR="00145B1D" w:rsidRPr="00AB17B2">
        <w:rPr>
          <w:rFonts w:cs="Arial"/>
        </w:rPr>
        <w:t>.</w:t>
      </w:r>
    </w:p>
    <w:p w14:paraId="3AB8CA9A" w14:textId="28D7946E" w:rsidR="00A9487E" w:rsidRPr="00AB17B2" w:rsidRDefault="00AD46D1" w:rsidP="00AC2CCB">
      <w:pPr>
        <w:rPr>
          <w:rFonts w:cs="Arial"/>
          <w:color w:val="FF0000"/>
        </w:rPr>
      </w:pPr>
      <w:r w:rsidRPr="00AB17B2">
        <w:rPr>
          <w:rFonts w:cs="Arial"/>
        </w:rPr>
        <w:t xml:space="preserve">Za razsmernike je predvideno, da </w:t>
      </w:r>
      <w:r w:rsidR="00A06B75" w:rsidRPr="00AB17B2">
        <w:rPr>
          <w:rFonts w:cs="Arial"/>
        </w:rPr>
        <w:t>mora</w:t>
      </w:r>
      <w:r w:rsidRPr="00AB17B2">
        <w:rPr>
          <w:rFonts w:cs="Arial"/>
        </w:rPr>
        <w:t>jo biti sposobni obratovati</w:t>
      </w:r>
      <w:r w:rsidR="009C653B" w:rsidRPr="00AB17B2">
        <w:rPr>
          <w:rFonts w:cs="Arial"/>
        </w:rPr>
        <w:t xml:space="preserve"> v pogojih </w:t>
      </w:r>
      <w:r w:rsidRPr="00AB17B2">
        <w:rPr>
          <w:rFonts w:cs="Arial"/>
        </w:rPr>
        <w:t>zelo šibke mreže (nizka kratkostična moč)</w:t>
      </w:r>
      <w:r w:rsidR="001E3C3D" w:rsidRPr="00AB17B2">
        <w:rPr>
          <w:rFonts w:cs="Arial"/>
        </w:rPr>
        <w:t>. Minimalno razmerje SCR (</w:t>
      </w:r>
      <w:proofErr w:type="spellStart"/>
      <w:r w:rsidR="001E3C3D" w:rsidRPr="00AB17B2">
        <w:rPr>
          <w:rFonts w:cs="Arial"/>
        </w:rPr>
        <w:t>short</w:t>
      </w:r>
      <w:proofErr w:type="spellEnd"/>
      <w:r w:rsidR="001E3C3D" w:rsidRPr="00AB17B2">
        <w:rPr>
          <w:rFonts w:cs="Arial"/>
        </w:rPr>
        <w:t xml:space="preserve"> </w:t>
      </w:r>
      <w:proofErr w:type="spellStart"/>
      <w:r w:rsidR="001E3C3D" w:rsidRPr="00AB17B2">
        <w:rPr>
          <w:rFonts w:cs="Arial"/>
        </w:rPr>
        <w:t>circuit</w:t>
      </w:r>
      <w:proofErr w:type="spellEnd"/>
      <w:r w:rsidR="001E3C3D" w:rsidRPr="00AB17B2">
        <w:rPr>
          <w:rFonts w:cs="Arial"/>
        </w:rPr>
        <w:t xml:space="preserve"> ratio), ki je predpisano v soglasju za </w:t>
      </w:r>
      <w:r w:rsidR="00145B1D" w:rsidRPr="00AB17B2">
        <w:rPr>
          <w:rFonts w:cs="Arial"/>
        </w:rPr>
        <w:t>SE ZOOP</w:t>
      </w:r>
      <w:r w:rsidR="00E87568" w:rsidRPr="00AB17B2">
        <w:rPr>
          <w:rFonts w:cs="Arial"/>
        </w:rPr>
        <w:t xml:space="preserve">. Posledično morajo </w:t>
      </w:r>
      <w:r w:rsidR="003B0312" w:rsidRPr="00AB17B2">
        <w:rPr>
          <w:rFonts w:cs="Arial"/>
        </w:rPr>
        <w:t>SE</w:t>
      </w:r>
      <w:r w:rsidR="003008A2" w:rsidRPr="00AB17B2">
        <w:rPr>
          <w:rFonts w:cs="Arial"/>
        </w:rPr>
        <w:t xml:space="preserve"> na točki priključitve na SN nivo, kakor tudi </w:t>
      </w:r>
      <w:r w:rsidR="00E87568" w:rsidRPr="00AB17B2">
        <w:rPr>
          <w:rFonts w:cs="Arial"/>
        </w:rPr>
        <w:t xml:space="preserve">posamezni razsmerniki </w:t>
      </w:r>
      <w:r w:rsidR="003008A2" w:rsidRPr="00AB17B2">
        <w:rPr>
          <w:rFonts w:cs="Arial"/>
        </w:rPr>
        <w:t xml:space="preserve">na </w:t>
      </w:r>
      <w:r w:rsidR="0048100D" w:rsidRPr="00AB17B2">
        <w:rPr>
          <w:rFonts w:cs="Arial"/>
        </w:rPr>
        <w:t xml:space="preserve">svojih AC priključnih sponkah </w:t>
      </w:r>
      <w:r w:rsidR="00E87568" w:rsidRPr="00AB17B2">
        <w:rPr>
          <w:rFonts w:cs="Arial"/>
        </w:rPr>
        <w:t xml:space="preserve">zagotavljati </w:t>
      </w:r>
      <w:r w:rsidR="003008A2" w:rsidRPr="00AB17B2">
        <w:rPr>
          <w:rFonts w:cs="Arial"/>
        </w:rPr>
        <w:t xml:space="preserve">stabilno </w:t>
      </w:r>
      <w:r w:rsidR="00AB01B3" w:rsidRPr="00AB17B2">
        <w:rPr>
          <w:rFonts w:cs="Arial"/>
        </w:rPr>
        <w:t xml:space="preserve">obratovanje pri </w:t>
      </w:r>
      <w:r w:rsidR="00E87568" w:rsidRPr="00AB17B2">
        <w:rPr>
          <w:rFonts w:cs="Arial"/>
        </w:rPr>
        <w:t xml:space="preserve">še nekoliko </w:t>
      </w:r>
      <w:r w:rsidR="00AB01B3" w:rsidRPr="00AB17B2">
        <w:rPr>
          <w:rFonts w:cs="Arial"/>
        </w:rPr>
        <w:t xml:space="preserve">nižjem SCR. Preračun </w:t>
      </w:r>
      <w:r w:rsidR="003008A2" w:rsidRPr="00AB17B2">
        <w:rPr>
          <w:rFonts w:cs="Arial"/>
        </w:rPr>
        <w:t xml:space="preserve">mejnih vrednosti si </w:t>
      </w:r>
      <w:r w:rsidR="0048100D" w:rsidRPr="00AB17B2">
        <w:rPr>
          <w:rFonts w:cs="Arial"/>
        </w:rPr>
        <w:t>zagotovi</w:t>
      </w:r>
      <w:r w:rsidR="00232A9B" w:rsidRPr="00AB17B2">
        <w:rPr>
          <w:rFonts w:cs="Arial"/>
        </w:rPr>
        <w:t xml:space="preserve"> </w:t>
      </w:r>
      <w:r w:rsidR="00E25EA6" w:rsidRPr="00AB17B2">
        <w:rPr>
          <w:rFonts w:cs="Arial"/>
        </w:rPr>
        <w:t>I</w:t>
      </w:r>
      <w:r w:rsidR="00AA103D" w:rsidRPr="00AB17B2">
        <w:rPr>
          <w:rFonts w:cs="Arial"/>
        </w:rPr>
        <w:t>zvajalec sam.</w:t>
      </w:r>
    </w:p>
    <w:p w14:paraId="37284C2B" w14:textId="77777777" w:rsidR="009F7B67" w:rsidRPr="00AB17B2" w:rsidRDefault="009F7B67" w:rsidP="00AC2CCB">
      <w:pPr>
        <w:rPr>
          <w:rFonts w:cs="Arial"/>
          <w:i/>
          <w:iCs/>
          <w:color w:val="FF0000"/>
        </w:rPr>
      </w:pPr>
    </w:p>
    <w:p w14:paraId="207CA43C" w14:textId="43BF2631" w:rsidR="00AC2CCB" w:rsidRPr="00AB17B2" w:rsidRDefault="005E2D48" w:rsidP="00AC2CCB">
      <w:pPr>
        <w:rPr>
          <w:rFonts w:cs="Arial"/>
          <w:i/>
          <w:iCs/>
        </w:rPr>
      </w:pPr>
      <w:r w:rsidRPr="00AB17B2">
        <w:rPr>
          <w:rFonts w:cs="Arial"/>
          <w:i/>
          <w:iCs/>
        </w:rPr>
        <w:t>Značilnosti delovanja:</w:t>
      </w:r>
    </w:p>
    <w:p w14:paraId="68B55C80" w14:textId="39BFACAC" w:rsidR="00AC2CCB" w:rsidRPr="00AB17B2" w:rsidRDefault="00827F4A" w:rsidP="00AC2CCB">
      <w:pPr>
        <w:rPr>
          <w:rFonts w:cs="Arial"/>
        </w:rPr>
      </w:pPr>
      <w:r w:rsidRPr="00AB17B2">
        <w:rPr>
          <w:rFonts w:cs="Arial"/>
        </w:rPr>
        <w:t>Razsmernik</w:t>
      </w:r>
      <w:r w:rsidR="00AC2CCB" w:rsidRPr="00AB17B2">
        <w:rPr>
          <w:rFonts w:cs="Arial"/>
        </w:rPr>
        <w:t xml:space="preserve"> mora biti sposoben samodejno </w:t>
      </w:r>
      <w:r w:rsidR="00BC2A86" w:rsidRPr="00AB17B2">
        <w:rPr>
          <w:rFonts w:cs="Arial"/>
        </w:rPr>
        <w:t>delovati</w:t>
      </w:r>
      <w:r w:rsidR="00AC2CCB" w:rsidRPr="00AB17B2">
        <w:rPr>
          <w:rFonts w:cs="Arial"/>
        </w:rPr>
        <w:t xml:space="preserve">, vključno z </w:t>
      </w:r>
      <w:r w:rsidR="00F77626" w:rsidRPr="00AB17B2">
        <w:rPr>
          <w:rFonts w:cs="Arial"/>
        </w:rPr>
        <w:t>zagonom</w:t>
      </w:r>
      <w:r w:rsidR="00AC2CCB" w:rsidRPr="00AB17B2">
        <w:rPr>
          <w:rFonts w:cs="Arial"/>
        </w:rPr>
        <w:t>, sinhronizacijo</w:t>
      </w:r>
      <w:r w:rsidR="00F77626" w:rsidRPr="00AB17B2">
        <w:rPr>
          <w:rFonts w:cs="Arial"/>
        </w:rPr>
        <w:t xml:space="preserve">, </w:t>
      </w:r>
      <w:r w:rsidR="00AC2CCB" w:rsidRPr="00AB17B2">
        <w:rPr>
          <w:rFonts w:cs="Arial"/>
        </w:rPr>
        <w:t xml:space="preserve">samostojnim in samodejnim izklopom. Razsmerniki delujejo v stanju </w:t>
      </w:r>
      <w:r w:rsidR="00F77626" w:rsidRPr="00AB17B2">
        <w:rPr>
          <w:rFonts w:cs="Arial"/>
        </w:rPr>
        <w:t>mirovanja</w:t>
      </w:r>
      <w:r w:rsidR="00AC2CCB" w:rsidRPr="00AB17B2">
        <w:rPr>
          <w:rFonts w:cs="Arial"/>
        </w:rPr>
        <w:t>, kadar ni priključenega napajanja</w:t>
      </w:r>
      <w:r w:rsidR="002D1E6E" w:rsidRPr="00AB17B2">
        <w:rPr>
          <w:rFonts w:cs="Arial"/>
        </w:rPr>
        <w:t xml:space="preserve"> iz strani omrežja izmenične napetosti</w:t>
      </w:r>
      <w:r w:rsidR="00AC2CCB" w:rsidRPr="00AB17B2">
        <w:rPr>
          <w:rFonts w:cs="Arial"/>
        </w:rPr>
        <w:t>.</w:t>
      </w:r>
    </w:p>
    <w:p w14:paraId="11115C99" w14:textId="7F119601" w:rsidR="00B80256" w:rsidRPr="00AB17B2" w:rsidRDefault="002D1E6E" w:rsidP="00AC2CCB">
      <w:pPr>
        <w:rPr>
          <w:rFonts w:cs="Arial"/>
        </w:rPr>
      </w:pPr>
      <w:r w:rsidRPr="00AB17B2">
        <w:rPr>
          <w:rFonts w:cs="Arial"/>
        </w:rPr>
        <w:t xml:space="preserve">V obsegu zahtev Soglasja za priključitev </w:t>
      </w:r>
      <w:r w:rsidR="002F21BF" w:rsidRPr="00AB17B2">
        <w:rPr>
          <w:rFonts w:cs="Arial"/>
        </w:rPr>
        <w:t xml:space="preserve">oziroma </w:t>
      </w:r>
      <w:proofErr w:type="spellStart"/>
      <w:r w:rsidR="002F21BF" w:rsidRPr="00AB17B2">
        <w:rPr>
          <w:rFonts w:cs="Arial"/>
        </w:rPr>
        <w:t>RfG</w:t>
      </w:r>
      <w:proofErr w:type="spellEnd"/>
      <w:r w:rsidR="002F21BF" w:rsidRPr="00AB17B2">
        <w:rPr>
          <w:rFonts w:cs="Arial"/>
        </w:rPr>
        <w:t xml:space="preserve"> </w:t>
      </w:r>
      <w:r w:rsidRPr="00AB17B2">
        <w:rPr>
          <w:rFonts w:cs="Arial"/>
        </w:rPr>
        <w:t xml:space="preserve">so definirane </w:t>
      </w:r>
      <w:r w:rsidR="00AC2CCB" w:rsidRPr="00AB17B2">
        <w:rPr>
          <w:rFonts w:cs="Arial"/>
        </w:rPr>
        <w:t>funkc</w:t>
      </w:r>
      <w:r w:rsidR="00B4410A" w:rsidRPr="00AB17B2">
        <w:rPr>
          <w:rFonts w:cs="Arial"/>
        </w:rPr>
        <w:t>ionalnosti</w:t>
      </w:r>
      <w:r w:rsidRPr="00AB17B2">
        <w:rPr>
          <w:rFonts w:cs="Arial"/>
        </w:rPr>
        <w:t>,</w:t>
      </w:r>
      <w:r w:rsidR="00AC2CCB" w:rsidRPr="00AB17B2">
        <w:rPr>
          <w:rFonts w:cs="Arial"/>
        </w:rPr>
        <w:t xml:space="preserve"> kot so </w:t>
      </w:r>
      <w:r w:rsidR="003C210E" w:rsidRPr="00AB17B2">
        <w:rPr>
          <w:rFonts w:cs="Arial"/>
        </w:rPr>
        <w:t xml:space="preserve">zagotavljanje </w:t>
      </w:r>
      <w:r w:rsidR="005C6333" w:rsidRPr="00AB17B2">
        <w:rPr>
          <w:rFonts w:cs="Arial"/>
        </w:rPr>
        <w:t xml:space="preserve">obsega in regulacije </w:t>
      </w:r>
      <w:r w:rsidR="003C210E" w:rsidRPr="00AB17B2">
        <w:rPr>
          <w:rFonts w:cs="Arial"/>
        </w:rPr>
        <w:t xml:space="preserve">jalove moči, </w:t>
      </w:r>
      <w:r w:rsidR="002F21BF" w:rsidRPr="00AB17B2">
        <w:rPr>
          <w:rFonts w:cs="Arial"/>
        </w:rPr>
        <w:t>regulacija in omejevanje</w:t>
      </w:r>
      <w:r w:rsidR="00AC2CCB" w:rsidRPr="00AB17B2">
        <w:rPr>
          <w:rFonts w:cs="Arial"/>
        </w:rPr>
        <w:t xml:space="preserve"> </w:t>
      </w:r>
      <w:r w:rsidR="003C210E" w:rsidRPr="00AB17B2">
        <w:rPr>
          <w:rFonts w:cs="Arial"/>
        </w:rPr>
        <w:t xml:space="preserve">delovne </w:t>
      </w:r>
      <w:r w:rsidR="00AC2CCB" w:rsidRPr="00AB17B2">
        <w:rPr>
          <w:rFonts w:cs="Arial"/>
        </w:rPr>
        <w:t xml:space="preserve">moči, </w:t>
      </w:r>
      <w:r w:rsidRPr="00AB17B2">
        <w:rPr>
          <w:rFonts w:cs="Arial"/>
        </w:rPr>
        <w:t xml:space="preserve">regulacija frekvence, </w:t>
      </w:r>
      <w:r w:rsidR="003645E1" w:rsidRPr="00AB17B2">
        <w:rPr>
          <w:rFonts w:cs="Arial"/>
        </w:rPr>
        <w:t xml:space="preserve">zagotavljanje </w:t>
      </w:r>
      <w:r w:rsidR="00AC2CCB" w:rsidRPr="00AB17B2">
        <w:rPr>
          <w:rFonts w:cs="Arial"/>
        </w:rPr>
        <w:t>nizko</w:t>
      </w:r>
      <w:r w:rsidR="003645E1" w:rsidRPr="00AB17B2">
        <w:rPr>
          <w:rFonts w:cs="Arial"/>
        </w:rPr>
        <w:t>- in visoko</w:t>
      </w:r>
      <w:r w:rsidR="00AC2CCB" w:rsidRPr="00AB17B2">
        <w:rPr>
          <w:rFonts w:cs="Arial"/>
        </w:rPr>
        <w:t>napetostn</w:t>
      </w:r>
      <w:r w:rsidR="003645E1" w:rsidRPr="00AB17B2">
        <w:rPr>
          <w:rFonts w:cs="Arial"/>
        </w:rPr>
        <w:t>ega</w:t>
      </w:r>
      <w:r w:rsidR="00AC2CCB" w:rsidRPr="00AB17B2">
        <w:rPr>
          <w:rFonts w:cs="Arial"/>
        </w:rPr>
        <w:t xml:space="preserve"> prehod</w:t>
      </w:r>
      <w:r w:rsidR="003645E1" w:rsidRPr="00AB17B2">
        <w:rPr>
          <w:rFonts w:cs="Arial"/>
        </w:rPr>
        <w:t>a</w:t>
      </w:r>
      <w:r w:rsidR="00AC2CCB" w:rsidRPr="00AB17B2">
        <w:rPr>
          <w:rFonts w:cs="Arial"/>
        </w:rPr>
        <w:t xml:space="preserve"> (LVRT</w:t>
      </w:r>
      <w:r w:rsidR="003645E1" w:rsidRPr="00AB17B2">
        <w:rPr>
          <w:rFonts w:cs="Arial"/>
        </w:rPr>
        <w:t>, HVRT</w:t>
      </w:r>
      <w:r w:rsidR="00AC2CCB" w:rsidRPr="00AB17B2">
        <w:rPr>
          <w:rFonts w:cs="Arial"/>
        </w:rPr>
        <w:t xml:space="preserve">), </w:t>
      </w:r>
      <w:r w:rsidR="003C210E" w:rsidRPr="00AB17B2">
        <w:rPr>
          <w:rFonts w:cs="Arial"/>
        </w:rPr>
        <w:t xml:space="preserve">hitri </w:t>
      </w:r>
      <w:proofErr w:type="spellStart"/>
      <w:r w:rsidR="003C210E" w:rsidRPr="00AB17B2">
        <w:rPr>
          <w:rFonts w:cs="Arial"/>
        </w:rPr>
        <w:t>okvarni</w:t>
      </w:r>
      <w:proofErr w:type="spellEnd"/>
      <w:r w:rsidR="003C210E" w:rsidRPr="00AB17B2">
        <w:rPr>
          <w:rFonts w:cs="Arial"/>
        </w:rPr>
        <w:t xml:space="preserve"> tok</w:t>
      </w:r>
      <w:r w:rsidR="002F21BF" w:rsidRPr="00AB17B2">
        <w:rPr>
          <w:rFonts w:cs="Arial"/>
        </w:rPr>
        <w:t>, dušenje oscilacij delovne moči</w:t>
      </w:r>
      <w:r w:rsidR="003C210E" w:rsidRPr="00AB17B2">
        <w:rPr>
          <w:rFonts w:cs="Arial"/>
        </w:rPr>
        <w:t xml:space="preserve"> in druge funkcionalnosti, </w:t>
      </w:r>
      <w:r w:rsidR="00F77626" w:rsidRPr="00AB17B2">
        <w:rPr>
          <w:rFonts w:cs="Arial"/>
        </w:rPr>
        <w:t xml:space="preserve">kot je zahtevano za zahtevani tip </w:t>
      </w:r>
      <w:proofErr w:type="spellStart"/>
      <w:r w:rsidR="00F77626" w:rsidRPr="00AB17B2">
        <w:rPr>
          <w:rFonts w:cs="Arial"/>
        </w:rPr>
        <w:t>elektroenergijskega</w:t>
      </w:r>
      <w:proofErr w:type="spellEnd"/>
      <w:r w:rsidR="00F77626" w:rsidRPr="00AB17B2">
        <w:rPr>
          <w:rFonts w:cs="Arial"/>
        </w:rPr>
        <w:t xml:space="preserve"> modula</w:t>
      </w:r>
      <w:r w:rsidR="0019267B" w:rsidRPr="00AB17B2">
        <w:rPr>
          <w:rFonts w:cs="Arial"/>
        </w:rPr>
        <w:t xml:space="preserve"> (tip modula </w:t>
      </w:r>
      <w:r w:rsidR="00E31315" w:rsidRPr="00AB17B2">
        <w:rPr>
          <w:rFonts w:cs="Arial"/>
        </w:rPr>
        <w:t>B</w:t>
      </w:r>
      <w:r w:rsidR="00B80256" w:rsidRPr="00AB17B2">
        <w:rPr>
          <w:rFonts w:cs="Arial"/>
        </w:rPr>
        <w:t xml:space="preserve"> </w:t>
      </w:r>
      <w:r w:rsidR="0019267B" w:rsidRPr="00AB17B2">
        <w:rPr>
          <w:rFonts w:cs="Arial"/>
        </w:rPr>
        <w:t xml:space="preserve">po </w:t>
      </w:r>
      <w:proofErr w:type="spellStart"/>
      <w:r w:rsidR="0019267B" w:rsidRPr="00AB17B2">
        <w:rPr>
          <w:rFonts w:cs="Arial"/>
        </w:rPr>
        <w:t>RfG</w:t>
      </w:r>
      <w:proofErr w:type="spellEnd"/>
      <w:r w:rsidR="0019267B" w:rsidRPr="00AB17B2">
        <w:rPr>
          <w:rFonts w:cs="Arial"/>
        </w:rPr>
        <w:t>)</w:t>
      </w:r>
      <w:r w:rsidR="00AC2CCB" w:rsidRPr="00AB17B2">
        <w:rPr>
          <w:rFonts w:cs="Arial"/>
        </w:rPr>
        <w:t>.</w:t>
      </w:r>
      <w:r w:rsidRPr="00AB17B2">
        <w:rPr>
          <w:rFonts w:cs="Arial"/>
        </w:rPr>
        <w:t xml:space="preserve"> Te zahteve mora izpolnjevati </w:t>
      </w:r>
      <w:r w:rsidR="00FD7EBF" w:rsidRPr="00AB17B2">
        <w:rPr>
          <w:rFonts w:cs="Arial"/>
        </w:rPr>
        <w:t xml:space="preserve">posamezna </w:t>
      </w:r>
      <w:r w:rsidR="003B0312" w:rsidRPr="00AB17B2">
        <w:rPr>
          <w:rFonts w:cs="Arial"/>
        </w:rPr>
        <w:t>SE</w:t>
      </w:r>
      <w:r w:rsidR="00FD7EBF" w:rsidRPr="00AB17B2">
        <w:rPr>
          <w:rFonts w:cs="Arial"/>
        </w:rPr>
        <w:t xml:space="preserve"> kot celota</w:t>
      </w:r>
      <w:r w:rsidRPr="00AB17B2">
        <w:rPr>
          <w:rFonts w:cs="Arial"/>
        </w:rPr>
        <w:t xml:space="preserve">, razsmerniki pa morajo te funkcionalnosti podpirati, oziroma biti skladni z </w:t>
      </w:r>
      <w:proofErr w:type="spellStart"/>
      <w:r w:rsidRPr="00AB17B2">
        <w:rPr>
          <w:rFonts w:cs="Arial"/>
        </w:rPr>
        <w:t>RfG</w:t>
      </w:r>
      <w:proofErr w:type="spellEnd"/>
      <w:r w:rsidRPr="00AB17B2">
        <w:rPr>
          <w:rFonts w:cs="Arial"/>
        </w:rPr>
        <w:t xml:space="preserve"> za</w:t>
      </w:r>
      <w:r w:rsidR="00E31315" w:rsidRPr="00AB17B2">
        <w:rPr>
          <w:rFonts w:cs="Arial"/>
        </w:rPr>
        <w:t xml:space="preserve"> (2x)</w:t>
      </w:r>
      <w:r w:rsidRPr="00AB17B2">
        <w:rPr>
          <w:rFonts w:cs="Arial"/>
        </w:rPr>
        <w:t xml:space="preserve"> </w:t>
      </w:r>
      <w:r w:rsidR="00747CBB" w:rsidRPr="00AB17B2">
        <w:rPr>
          <w:rFonts w:cs="Arial"/>
        </w:rPr>
        <w:t xml:space="preserve">tip </w:t>
      </w:r>
      <w:r w:rsidR="00E31315" w:rsidRPr="00AB17B2">
        <w:rPr>
          <w:rFonts w:cs="Arial"/>
        </w:rPr>
        <w:t>B</w:t>
      </w:r>
      <w:r w:rsidR="00111035" w:rsidRPr="00AB17B2">
        <w:rPr>
          <w:rFonts w:cs="Arial"/>
        </w:rPr>
        <w:t xml:space="preserve"> (skladno s soglasjem za priključitev)</w:t>
      </w:r>
      <w:r w:rsidRPr="00AB17B2">
        <w:rPr>
          <w:rFonts w:cs="Arial"/>
        </w:rPr>
        <w:t>.</w:t>
      </w:r>
      <w:r w:rsidR="00FA23A3" w:rsidRPr="00AB17B2">
        <w:rPr>
          <w:rFonts w:cs="Arial"/>
        </w:rPr>
        <w:t xml:space="preserve"> V ta namen mora biti vzpostavljen centralni krmilnik </w:t>
      </w:r>
      <w:r w:rsidR="003B0312" w:rsidRPr="00AB17B2">
        <w:rPr>
          <w:rFonts w:cs="Arial"/>
        </w:rPr>
        <w:t>SE</w:t>
      </w:r>
      <w:r w:rsidR="00FA23A3" w:rsidRPr="00AB17B2">
        <w:rPr>
          <w:rFonts w:cs="Arial"/>
        </w:rPr>
        <w:t xml:space="preserve"> (</w:t>
      </w:r>
      <w:r w:rsidR="0069004C" w:rsidRPr="00AB17B2">
        <w:rPr>
          <w:rFonts w:cs="Arial"/>
        </w:rPr>
        <w:t>Centralni nadzorni sistem</w:t>
      </w:r>
      <w:r w:rsidR="00051372" w:rsidRPr="00AB17B2">
        <w:rPr>
          <w:rFonts w:cs="Arial"/>
        </w:rPr>
        <w:t xml:space="preserve"> </w:t>
      </w:r>
      <w:r w:rsidR="00FA23A3" w:rsidRPr="00AB17B2">
        <w:rPr>
          <w:rFonts w:cs="Arial"/>
        </w:rPr>
        <w:t xml:space="preserve">- </w:t>
      </w:r>
      <w:r w:rsidR="0069004C" w:rsidRPr="00AB17B2">
        <w:rPr>
          <w:rFonts w:cs="Arial"/>
        </w:rPr>
        <w:t>CNS</w:t>
      </w:r>
      <w:r w:rsidR="00FA23A3" w:rsidRPr="00AB17B2">
        <w:rPr>
          <w:rFonts w:cs="Arial"/>
        </w:rPr>
        <w:t>), ki mora krmiliti posamezni razsmernik hkrati pa se povezovati v nadrejene sisteme vodenja (</w:t>
      </w:r>
      <w:r w:rsidR="00822EB7" w:rsidRPr="00AB17B2">
        <w:rPr>
          <w:rFonts w:cs="Arial"/>
        </w:rPr>
        <w:t xml:space="preserve">v </w:t>
      </w:r>
      <w:r w:rsidR="00FA23A3" w:rsidRPr="00AB17B2">
        <w:rPr>
          <w:rFonts w:cs="Arial"/>
        </w:rPr>
        <w:t xml:space="preserve"> </w:t>
      </w:r>
      <w:r w:rsidR="0015022C" w:rsidRPr="00AB17B2">
        <w:rPr>
          <w:rFonts w:cs="Arial"/>
        </w:rPr>
        <w:t xml:space="preserve">center </w:t>
      </w:r>
      <w:r w:rsidR="00C04902" w:rsidRPr="00AB17B2">
        <w:rPr>
          <w:rFonts w:cs="Arial"/>
        </w:rPr>
        <w:t xml:space="preserve">vodenja </w:t>
      </w:r>
      <w:r w:rsidR="0015022C" w:rsidRPr="00AB17B2">
        <w:rPr>
          <w:rFonts w:cs="Arial"/>
        </w:rPr>
        <w:t>DEM</w:t>
      </w:r>
      <w:r w:rsidR="00FA23A3" w:rsidRPr="00AB17B2">
        <w:rPr>
          <w:rFonts w:cs="Arial"/>
        </w:rPr>
        <w:t>)</w:t>
      </w:r>
      <w:r w:rsidR="00023439" w:rsidRPr="00AB17B2">
        <w:rPr>
          <w:rFonts w:cs="Arial"/>
        </w:rPr>
        <w:t xml:space="preserve"> s katerimi lahko izmenjuje različne signale in ukaze glede vodenja (npr. re</w:t>
      </w:r>
      <w:r w:rsidR="00051372" w:rsidRPr="00AB17B2">
        <w:rPr>
          <w:rFonts w:cs="Arial"/>
        </w:rPr>
        <w:t>fe</w:t>
      </w:r>
      <w:r w:rsidR="00023439" w:rsidRPr="00AB17B2">
        <w:rPr>
          <w:rFonts w:cs="Arial"/>
        </w:rPr>
        <w:t>renčne vrednosti, način regulacije, ipd.)</w:t>
      </w:r>
      <w:r w:rsidR="00FA23A3" w:rsidRPr="00AB17B2">
        <w:rPr>
          <w:rFonts w:cs="Arial"/>
        </w:rPr>
        <w:t>.</w:t>
      </w:r>
      <w:r w:rsidR="00B80256" w:rsidRPr="00AB17B2">
        <w:rPr>
          <w:rFonts w:cs="Arial"/>
        </w:rPr>
        <w:t xml:space="preserve"> </w:t>
      </w:r>
      <w:r w:rsidR="001832AB" w:rsidRPr="00AB17B2">
        <w:rPr>
          <w:rFonts w:cs="Arial"/>
        </w:rPr>
        <w:t xml:space="preserve">Obseg medsebojne komunikacije med </w:t>
      </w:r>
      <w:r w:rsidR="0069004C" w:rsidRPr="00AB17B2">
        <w:rPr>
          <w:rFonts w:cs="Arial"/>
        </w:rPr>
        <w:t>CNS</w:t>
      </w:r>
      <w:r w:rsidR="001832AB" w:rsidRPr="00AB17B2">
        <w:rPr>
          <w:rFonts w:cs="Arial"/>
        </w:rPr>
        <w:t xml:space="preserve"> in nadrejenim sistemom vodenja se dogovori med Izvajalcem in Naročnikom v fazi projektiranja.</w:t>
      </w:r>
    </w:p>
    <w:p w14:paraId="7AAA4C26" w14:textId="550248D8" w:rsidR="00FA23A3" w:rsidRPr="00AB17B2" w:rsidRDefault="00FA23A3" w:rsidP="00AC2CCB">
      <w:pPr>
        <w:rPr>
          <w:rFonts w:cs="Arial"/>
        </w:rPr>
      </w:pPr>
      <w:r w:rsidRPr="00AB17B2">
        <w:rPr>
          <w:rFonts w:cs="Arial"/>
        </w:rPr>
        <w:lastRenderedPageBreak/>
        <w:t>Posamezni r</w:t>
      </w:r>
      <w:r w:rsidR="003F1F82" w:rsidRPr="00AB17B2">
        <w:rPr>
          <w:rFonts w:cs="Arial"/>
        </w:rPr>
        <w:t>azsmerni</w:t>
      </w:r>
      <w:r w:rsidR="00DB174C" w:rsidRPr="00AB17B2">
        <w:rPr>
          <w:rFonts w:cs="Arial"/>
        </w:rPr>
        <w:t>k</w:t>
      </w:r>
      <w:r w:rsidR="003F1F82" w:rsidRPr="00AB17B2">
        <w:rPr>
          <w:rFonts w:cs="Arial"/>
        </w:rPr>
        <w:t xml:space="preserve"> </w:t>
      </w:r>
      <w:r w:rsidR="00DB174C" w:rsidRPr="00AB17B2">
        <w:rPr>
          <w:rFonts w:cs="Arial"/>
        </w:rPr>
        <w:t>m</w:t>
      </w:r>
      <w:r w:rsidR="003F1F82" w:rsidRPr="00AB17B2">
        <w:rPr>
          <w:rFonts w:cs="Arial"/>
        </w:rPr>
        <w:t xml:space="preserve">ora omogočati, da njegov </w:t>
      </w:r>
      <w:r w:rsidR="00FE1D79" w:rsidRPr="00AB17B2">
        <w:rPr>
          <w:rFonts w:cs="Arial"/>
        </w:rPr>
        <w:t>sistem vodenja</w:t>
      </w:r>
      <w:r w:rsidR="003F1F82" w:rsidRPr="00AB17B2">
        <w:rPr>
          <w:rFonts w:cs="Arial"/>
        </w:rPr>
        <w:t xml:space="preserve">, ki </w:t>
      </w:r>
      <w:r w:rsidR="00FE1D79" w:rsidRPr="00AB17B2">
        <w:rPr>
          <w:rFonts w:cs="Arial"/>
        </w:rPr>
        <w:t>vodi</w:t>
      </w:r>
      <w:r w:rsidR="003F1F82" w:rsidRPr="00AB17B2">
        <w:rPr>
          <w:rFonts w:cs="Arial"/>
        </w:rPr>
        <w:t xml:space="preserve"> proizvodnjo delovne, jalove moč</w:t>
      </w:r>
      <w:r w:rsidR="00691EB2" w:rsidRPr="00AB17B2">
        <w:rPr>
          <w:rFonts w:cs="Arial"/>
        </w:rPr>
        <w:t>i</w:t>
      </w:r>
      <w:r w:rsidR="003F1F82" w:rsidRPr="00AB17B2">
        <w:rPr>
          <w:rFonts w:cs="Arial"/>
        </w:rPr>
        <w:t xml:space="preserve">, toka ipd. deluje v </w:t>
      </w:r>
      <w:r w:rsidR="00CA1BCF" w:rsidRPr="00AB17B2">
        <w:rPr>
          <w:rFonts w:cs="Arial"/>
        </w:rPr>
        <w:t>podrejenem</w:t>
      </w:r>
      <w:r w:rsidR="003F1F82" w:rsidRPr="00AB17B2">
        <w:rPr>
          <w:rFonts w:cs="Arial"/>
        </w:rPr>
        <w:t xml:space="preserve"> načinu</w:t>
      </w:r>
      <w:r w:rsidR="00D37822" w:rsidRPr="00AB17B2">
        <w:rPr>
          <w:rFonts w:cs="Arial"/>
        </w:rPr>
        <w:t>.</w:t>
      </w:r>
      <w:r w:rsidR="003F1F82" w:rsidRPr="00AB17B2">
        <w:rPr>
          <w:rFonts w:cs="Arial"/>
        </w:rPr>
        <w:t xml:space="preserve"> </w:t>
      </w:r>
      <w:r w:rsidR="00D37822" w:rsidRPr="00AB17B2">
        <w:rPr>
          <w:rFonts w:cs="Arial"/>
        </w:rPr>
        <w:t>To</w:t>
      </w:r>
      <w:r w:rsidR="003F1F82" w:rsidRPr="00AB17B2">
        <w:rPr>
          <w:rFonts w:cs="Arial"/>
        </w:rPr>
        <w:t xml:space="preserve"> pomeni, da </w:t>
      </w:r>
      <w:r w:rsidRPr="00AB17B2">
        <w:rPr>
          <w:rFonts w:cs="Arial"/>
        </w:rPr>
        <w:t xml:space="preserve">mu </w:t>
      </w:r>
      <w:r w:rsidR="003F1F82" w:rsidRPr="00AB17B2">
        <w:rPr>
          <w:rFonts w:cs="Arial"/>
        </w:rPr>
        <w:t xml:space="preserve">regulacijske parametre nastavlja nadrejeni </w:t>
      </w:r>
      <w:r w:rsidR="00DB174C" w:rsidRPr="00AB17B2">
        <w:rPr>
          <w:rFonts w:cs="Arial"/>
        </w:rPr>
        <w:t>krmilnik</w:t>
      </w:r>
      <w:r w:rsidR="003F1F82" w:rsidRPr="00AB17B2">
        <w:rPr>
          <w:rFonts w:cs="Arial"/>
        </w:rPr>
        <w:t xml:space="preserve">, </w:t>
      </w:r>
      <w:r w:rsidR="00DB174C" w:rsidRPr="00AB17B2">
        <w:rPr>
          <w:rFonts w:cs="Arial"/>
        </w:rPr>
        <w:t xml:space="preserve">krmilnik </w:t>
      </w:r>
      <w:r w:rsidR="003F1F82" w:rsidRPr="00AB17B2">
        <w:rPr>
          <w:rFonts w:cs="Arial"/>
        </w:rPr>
        <w:t xml:space="preserve">celotne </w:t>
      </w:r>
      <w:r w:rsidR="003B0312" w:rsidRPr="00AB17B2">
        <w:rPr>
          <w:rFonts w:cs="Arial"/>
        </w:rPr>
        <w:t>SE</w:t>
      </w:r>
      <w:r w:rsidRPr="00AB17B2">
        <w:rPr>
          <w:rFonts w:cs="Arial"/>
        </w:rPr>
        <w:t>, skupaj pa m</w:t>
      </w:r>
      <w:r w:rsidR="00DB174C" w:rsidRPr="00AB17B2">
        <w:rPr>
          <w:rFonts w:cs="Arial"/>
        </w:rPr>
        <w:t>ora</w:t>
      </w:r>
      <w:r w:rsidRPr="00AB17B2">
        <w:rPr>
          <w:rFonts w:cs="Arial"/>
        </w:rPr>
        <w:t>ta</w:t>
      </w:r>
      <w:r w:rsidR="00DB174C" w:rsidRPr="00AB17B2">
        <w:rPr>
          <w:rFonts w:cs="Arial"/>
        </w:rPr>
        <w:t xml:space="preserve"> biti v polni skladnosti z zahtevami </w:t>
      </w:r>
      <w:r w:rsidR="002D1E6E" w:rsidRPr="00AB17B2">
        <w:rPr>
          <w:rFonts w:cs="Arial"/>
        </w:rPr>
        <w:t>S</w:t>
      </w:r>
      <w:r w:rsidR="00DB174C" w:rsidRPr="00AB17B2">
        <w:rPr>
          <w:rFonts w:cs="Arial"/>
        </w:rPr>
        <w:t>oglasja za priključitev. Posamezni razsmerniki morajo zagotavljati, da elektrarna kot celota ustreza vsem zahtevam</w:t>
      </w:r>
      <w:r w:rsidRPr="00AB17B2">
        <w:rPr>
          <w:rFonts w:cs="Arial"/>
        </w:rPr>
        <w:t>.</w:t>
      </w:r>
    </w:p>
    <w:p w14:paraId="28E3946C" w14:textId="69FA8482" w:rsidR="005577F6" w:rsidRPr="00AB17B2" w:rsidRDefault="005577F6" w:rsidP="00AC2CCB">
      <w:pPr>
        <w:rPr>
          <w:rFonts w:cs="Arial"/>
        </w:rPr>
      </w:pPr>
      <w:r w:rsidRPr="00AB17B2">
        <w:rPr>
          <w:rFonts w:cs="Arial"/>
        </w:rPr>
        <w:t>Razsmernik</w:t>
      </w:r>
      <w:r w:rsidR="0015022C" w:rsidRPr="00AB17B2">
        <w:rPr>
          <w:rFonts w:cs="Arial"/>
        </w:rPr>
        <w:t>a</w:t>
      </w:r>
      <w:r w:rsidRPr="00AB17B2">
        <w:rPr>
          <w:rFonts w:cs="Arial"/>
        </w:rPr>
        <w:t xml:space="preserve"> </w:t>
      </w:r>
      <w:r w:rsidR="00B01EB4" w:rsidRPr="00AB17B2">
        <w:rPr>
          <w:rFonts w:cs="Arial"/>
        </w:rPr>
        <w:t xml:space="preserve">sončne </w:t>
      </w:r>
      <w:r w:rsidR="005665C9" w:rsidRPr="00AB17B2">
        <w:rPr>
          <w:rFonts w:cs="Arial"/>
        </w:rPr>
        <w:t>elektrarne</w:t>
      </w:r>
      <w:r w:rsidR="00DC793C" w:rsidRPr="00AB17B2">
        <w:rPr>
          <w:rFonts w:cs="Arial"/>
        </w:rPr>
        <w:t xml:space="preserve"> </w:t>
      </w:r>
      <w:r w:rsidR="00051372" w:rsidRPr="00AB17B2">
        <w:rPr>
          <w:rFonts w:cs="Arial"/>
        </w:rPr>
        <w:t>ZOOP</w:t>
      </w:r>
      <w:r w:rsidRPr="00AB17B2">
        <w:rPr>
          <w:rFonts w:cs="Arial"/>
        </w:rPr>
        <w:t>, priključen</w:t>
      </w:r>
      <w:r w:rsidR="009C3207" w:rsidRPr="00AB17B2">
        <w:rPr>
          <w:rFonts w:cs="Arial"/>
        </w:rPr>
        <w:t>e</w:t>
      </w:r>
      <w:r w:rsidRPr="00AB17B2">
        <w:rPr>
          <w:rFonts w:cs="Arial"/>
        </w:rPr>
        <w:t xml:space="preserve"> na distribucijsko omrežje, mora</w:t>
      </w:r>
      <w:r w:rsidR="0015022C" w:rsidRPr="00AB17B2">
        <w:rPr>
          <w:rFonts w:cs="Arial"/>
        </w:rPr>
        <w:t>ta</w:t>
      </w:r>
      <w:r w:rsidRPr="00AB17B2">
        <w:rPr>
          <w:rFonts w:cs="Arial"/>
        </w:rPr>
        <w:t xml:space="preserve"> glede regulacijskih shem, nastavitev regulacij, nastavitev zaščit, izmenjave signalov in ukazov med proizvodno enoto </w:t>
      </w:r>
      <w:r w:rsidR="009C3207" w:rsidRPr="00AB17B2">
        <w:rPr>
          <w:rFonts w:cs="Arial"/>
        </w:rPr>
        <w:t>in</w:t>
      </w:r>
      <w:r w:rsidRPr="00AB17B2">
        <w:rPr>
          <w:rFonts w:cs="Arial"/>
        </w:rPr>
        <w:t xml:space="preserve"> distribucijskim operaterjem upoštevati določbe </w:t>
      </w:r>
      <w:r w:rsidR="009C3207" w:rsidRPr="00AB17B2">
        <w:rPr>
          <w:rFonts w:cs="Arial"/>
        </w:rPr>
        <w:t xml:space="preserve">Soglasja za priključitev in </w:t>
      </w:r>
      <w:r w:rsidRPr="00AB17B2">
        <w:rPr>
          <w:rFonts w:cs="Arial"/>
        </w:rPr>
        <w:t>dokumentacije SONDSEE, Pril</w:t>
      </w:r>
      <w:r w:rsidR="00DC793C" w:rsidRPr="00AB17B2">
        <w:rPr>
          <w:rFonts w:cs="Arial"/>
        </w:rPr>
        <w:t>o</w:t>
      </w:r>
      <w:r w:rsidRPr="00AB17B2">
        <w:rPr>
          <w:rFonts w:cs="Arial"/>
        </w:rPr>
        <w:t xml:space="preserve">ga 5. </w:t>
      </w:r>
    </w:p>
    <w:p w14:paraId="720457D9" w14:textId="0B4EAFAB" w:rsidR="00AC2CCB" w:rsidRPr="00AB17B2" w:rsidRDefault="009050B5" w:rsidP="00AC2CCB">
      <w:pPr>
        <w:rPr>
          <w:rFonts w:cs="Arial"/>
        </w:rPr>
      </w:pPr>
      <w:r w:rsidRPr="00AB17B2">
        <w:rPr>
          <w:rFonts w:cs="Arial"/>
        </w:rPr>
        <w:t xml:space="preserve">Razsmernik </w:t>
      </w:r>
      <w:r w:rsidR="00AC2CCB" w:rsidRPr="00AB17B2">
        <w:rPr>
          <w:rFonts w:cs="Arial"/>
        </w:rPr>
        <w:t>mora biti sposoben dinamičnega nadzora faktorja moči</w:t>
      </w:r>
      <w:r w:rsidRPr="00AB17B2">
        <w:rPr>
          <w:rFonts w:cs="Arial"/>
        </w:rPr>
        <w:t xml:space="preserve">, </w:t>
      </w:r>
      <w:r w:rsidR="00B76653" w:rsidRPr="00AB17B2">
        <w:rPr>
          <w:rFonts w:cs="Arial"/>
        </w:rPr>
        <w:t xml:space="preserve">delovne in </w:t>
      </w:r>
      <w:r w:rsidRPr="00AB17B2">
        <w:rPr>
          <w:rFonts w:cs="Arial"/>
        </w:rPr>
        <w:t xml:space="preserve">jalove </w:t>
      </w:r>
      <w:r w:rsidR="006412AD" w:rsidRPr="00AB17B2">
        <w:rPr>
          <w:rFonts w:cs="Arial"/>
        </w:rPr>
        <w:t>moči</w:t>
      </w:r>
      <w:r w:rsidR="00AC2CCB" w:rsidRPr="00AB17B2">
        <w:rPr>
          <w:rFonts w:cs="Arial"/>
        </w:rPr>
        <w:t>.</w:t>
      </w:r>
    </w:p>
    <w:p w14:paraId="78415D80" w14:textId="6891B756" w:rsidR="00750234" w:rsidRPr="00AB17B2" w:rsidRDefault="00515A42" w:rsidP="00750234">
      <w:pPr>
        <w:rPr>
          <w:rFonts w:cs="Arial"/>
        </w:rPr>
      </w:pPr>
      <w:r w:rsidRPr="00AB17B2">
        <w:rPr>
          <w:rFonts w:cs="Arial"/>
        </w:rPr>
        <w:t xml:space="preserve">Izvajalec mora glede na izbiro </w:t>
      </w:r>
      <w:r w:rsidR="003B0312" w:rsidRPr="00AB17B2">
        <w:rPr>
          <w:rFonts w:cs="Arial"/>
        </w:rPr>
        <w:t>FN</w:t>
      </w:r>
      <w:r w:rsidRPr="00AB17B2">
        <w:rPr>
          <w:rFonts w:cs="Arial"/>
        </w:rPr>
        <w:t xml:space="preserve"> modula in tipa razsmernikov zagotoviti rešitev za minimiziranje e</w:t>
      </w:r>
      <w:r w:rsidR="00B01EB4" w:rsidRPr="00AB17B2">
        <w:rPr>
          <w:rFonts w:cs="Arial"/>
        </w:rPr>
        <w:t>fe</w:t>
      </w:r>
      <w:r w:rsidRPr="00AB17B2">
        <w:rPr>
          <w:rFonts w:cs="Arial"/>
        </w:rPr>
        <w:t>kta PID (potencialno inducirana degradacija).</w:t>
      </w:r>
      <w:r w:rsidRPr="00AB17B2" w:rsidDel="00515A42">
        <w:rPr>
          <w:rFonts w:cs="Arial"/>
        </w:rPr>
        <w:t xml:space="preserve"> </w:t>
      </w:r>
      <w:r w:rsidR="009050B5" w:rsidRPr="00AB17B2">
        <w:rPr>
          <w:rFonts w:cs="Arial"/>
        </w:rPr>
        <w:t xml:space="preserve">Razsmernik </w:t>
      </w:r>
      <w:r w:rsidR="00750234" w:rsidRPr="00AB17B2">
        <w:rPr>
          <w:rFonts w:cs="Arial"/>
        </w:rPr>
        <w:t xml:space="preserve">mora imeti za lažje krmiljenje naslednje glavne </w:t>
      </w:r>
      <w:r w:rsidR="00D37822" w:rsidRPr="00AB17B2">
        <w:rPr>
          <w:rFonts w:cs="Arial"/>
        </w:rPr>
        <w:t>funkcionalnosti</w:t>
      </w:r>
      <w:r w:rsidR="00750234" w:rsidRPr="00AB17B2">
        <w:rPr>
          <w:rFonts w:cs="Arial"/>
        </w:rPr>
        <w:t>:</w:t>
      </w:r>
    </w:p>
    <w:p w14:paraId="7EACFC0B" w14:textId="2B7DA42B" w:rsidR="00750234" w:rsidRPr="00AB17B2" w:rsidRDefault="00750234" w:rsidP="001F037A">
      <w:pPr>
        <w:numPr>
          <w:ilvl w:val="0"/>
          <w:numId w:val="42"/>
        </w:numPr>
        <w:rPr>
          <w:rFonts w:cs="Arial"/>
        </w:rPr>
      </w:pPr>
      <w:r w:rsidRPr="00AB17B2">
        <w:rPr>
          <w:rFonts w:cs="Arial"/>
        </w:rPr>
        <w:t>Samodejno »prebujanje«: sistem se zjutraj samodejno "zbudi" in začne izvažati električno energijo pod pogojem, da je dovolj sončne energije ter da sta napetost in frekvenca omrežja v območju delovanja.</w:t>
      </w:r>
    </w:p>
    <w:p w14:paraId="4D4E3EA3" w14:textId="033C801C" w:rsidR="00750234" w:rsidRPr="00AB17B2" w:rsidRDefault="00750234" w:rsidP="001F037A">
      <w:pPr>
        <w:numPr>
          <w:ilvl w:val="0"/>
          <w:numId w:val="42"/>
        </w:numPr>
        <w:rPr>
          <w:rFonts w:cs="Arial"/>
        </w:rPr>
      </w:pPr>
      <w:r w:rsidRPr="00AB17B2">
        <w:rPr>
          <w:rFonts w:cs="Arial"/>
        </w:rPr>
        <w:t>Način pripravljenosti: Nadzorni sistem mora neprekinjeno spremljati izhod sončne elektrarne, dokler ni presežena vnaprej nastavljena vrednost. Ta vrednost mora biti navedena.</w:t>
      </w:r>
    </w:p>
    <w:p w14:paraId="10AE98E9" w14:textId="77777777" w:rsidR="00467C16" w:rsidRPr="00AB17B2" w:rsidRDefault="00750234" w:rsidP="00467C16">
      <w:pPr>
        <w:numPr>
          <w:ilvl w:val="0"/>
          <w:numId w:val="42"/>
        </w:numPr>
        <w:rPr>
          <w:rFonts w:cs="Arial"/>
        </w:rPr>
      </w:pPr>
      <w:r w:rsidRPr="00AB17B2">
        <w:rPr>
          <w:rFonts w:cs="Arial"/>
        </w:rPr>
        <w:t>Način »spanja«: Zagotovljen mora biti samodejni način spanja, tako da se ponoči zmanjšajo nepotrebne izgube. Ko naprava doseže prag stanja pripravljenosti, mora naprava za samodejni vklop samodejno ponovno preiti v stanje pripravljenosti.</w:t>
      </w:r>
    </w:p>
    <w:p w14:paraId="1610EE2D" w14:textId="3933487E" w:rsidR="005E1BBA" w:rsidRPr="00AB17B2" w:rsidRDefault="003B0312" w:rsidP="00D2721D">
      <w:pPr>
        <w:numPr>
          <w:ilvl w:val="0"/>
          <w:numId w:val="42"/>
        </w:numPr>
        <w:rPr>
          <w:rFonts w:cs="Arial"/>
        </w:rPr>
      </w:pPr>
      <w:r w:rsidRPr="00AB17B2">
        <w:rPr>
          <w:rFonts w:cs="Arial"/>
        </w:rPr>
        <w:t>FN</w:t>
      </w:r>
      <w:r w:rsidR="00A21BD0" w:rsidRPr="00AB17B2">
        <w:rPr>
          <w:rFonts w:cs="Arial"/>
        </w:rPr>
        <w:t xml:space="preserve"> razsmerniki morajo omogočati komunikacijo oz. prenos podatkov, tudi ko ti ne proizvajajo električne energije (ponoči).</w:t>
      </w:r>
    </w:p>
    <w:p w14:paraId="3515B323" w14:textId="6D8FD914" w:rsidR="0053583C" w:rsidRPr="00AB17B2" w:rsidRDefault="0053583C" w:rsidP="00D2721D">
      <w:pPr>
        <w:pStyle w:val="Odstavekseznama"/>
        <w:numPr>
          <w:ilvl w:val="0"/>
          <w:numId w:val="42"/>
        </w:numPr>
        <w:rPr>
          <w:rFonts w:cs="Arial"/>
        </w:rPr>
      </w:pPr>
      <w:r w:rsidRPr="00AB17B2">
        <w:rPr>
          <w:rFonts w:cs="Arial"/>
        </w:rPr>
        <w:t xml:space="preserve">Zagotavljati mora jalovo moč </w:t>
      </w:r>
      <w:r w:rsidR="00C76B3A" w:rsidRPr="00AB17B2">
        <w:rPr>
          <w:rFonts w:cs="Arial"/>
        </w:rPr>
        <w:t xml:space="preserve">v polnem obsegu </w:t>
      </w:r>
      <w:r w:rsidRPr="00AB17B2">
        <w:rPr>
          <w:rFonts w:cs="Arial"/>
        </w:rPr>
        <w:t>pri</w:t>
      </w:r>
      <w:r w:rsidR="00467C16" w:rsidRPr="00AB17B2">
        <w:rPr>
          <w:rFonts w:cs="Arial"/>
        </w:rPr>
        <w:t xml:space="preserve"> delovnih močeh </w:t>
      </w:r>
      <w:r w:rsidR="00C83BB7" w:rsidRPr="00AB17B2">
        <w:rPr>
          <w:rFonts w:cs="Arial"/>
        </w:rPr>
        <w:t>od</w:t>
      </w:r>
      <w:r w:rsidR="00467C16" w:rsidRPr="00AB17B2">
        <w:rPr>
          <w:rFonts w:cs="Arial"/>
        </w:rPr>
        <w:t xml:space="preserve"> 0 MW</w:t>
      </w:r>
      <w:r w:rsidR="00C83BB7" w:rsidRPr="00AB17B2">
        <w:rPr>
          <w:rFonts w:cs="Arial"/>
        </w:rPr>
        <w:t xml:space="preserve"> do maksimalne delovne moči</w:t>
      </w:r>
      <w:r w:rsidR="00467C16" w:rsidRPr="00AB17B2">
        <w:rPr>
          <w:rFonts w:cs="Arial"/>
        </w:rPr>
        <w:t xml:space="preserve">, oziroma </w:t>
      </w:r>
      <w:r w:rsidR="00C76B3A" w:rsidRPr="00AB17B2">
        <w:rPr>
          <w:rFonts w:cs="Arial"/>
        </w:rPr>
        <w:t xml:space="preserve">po potrebi tudi </w:t>
      </w:r>
      <w:r w:rsidR="00467C16" w:rsidRPr="00AB17B2">
        <w:rPr>
          <w:rFonts w:cs="Arial"/>
        </w:rPr>
        <w:t>ponoči.</w:t>
      </w:r>
    </w:p>
    <w:p w14:paraId="705683F0" w14:textId="77777777" w:rsidR="001D6324" w:rsidRPr="00AB17B2" w:rsidRDefault="001D6324" w:rsidP="00D37822">
      <w:pPr>
        <w:rPr>
          <w:rFonts w:cs="Arial"/>
        </w:rPr>
      </w:pPr>
    </w:p>
    <w:p w14:paraId="334EBB55" w14:textId="3D56EB70" w:rsidR="00155E10" w:rsidRPr="00AB17B2" w:rsidRDefault="00E07E14" w:rsidP="00750234">
      <w:pPr>
        <w:rPr>
          <w:rFonts w:cs="Arial"/>
          <w:i/>
          <w:iCs/>
        </w:rPr>
      </w:pPr>
      <w:r w:rsidRPr="00AB17B2">
        <w:rPr>
          <w:rFonts w:cs="Arial"/>
          <w:i/>
          <w:iCs/>
        </w:rPr>
        <w:t>Upravljanje razsmernikov:</w:t>
      </w:r>
    </w:p>
    <w:p w14:paraId="2778DBCE" w14:textId="17C192C5" w:rsidR="00750234" w:rsidRPr="00AB17B2" w:rsidRDefault="00822A25" w:rsidP="00D37822">
      <w:pPr>
        <w:rPr>
          <w:rFonts w:cs="Arial"/>
        </w:rPr>
      </w:pPr>
      <w:bookmarkStart w:id="130" w:name="_Hlk70931501"/>
      <w:r w:rsidRPr="00AB17B2">
        <w:rPr>
          <w:rFonts w:cs="Arial"/>
        </w:rPr>
        <w:t>Razsmernik</w:t>
      </w:r>
      <w:bookmarkEnd w:id="130"/>
      <w:r w:rsidRPr="00AB17B2">
        <w:rPr>
          <w:rFonts w:cs="Arial"/>
        </w:rPr>
        <w:t>i</w:t>
      </w:r>
      <w:r w:rsidR="00750234" w:rsidRPr="00AB17B2">
        <w:rPr>
          <w:rFonts w:cs="Arial"/>
        </w:rPr>
        <w:t xml:space="preserve"> </w:t>
      </w:r>
      <w:r w:rsidR="007C658E" w:rsidRPr="00AB17B2">
        <w:rPr>
          <w:rFonts w:cs="Arial"/>
        </w:rPr>
        <w:t xml:space="preserve">morajo omogočati </w:t>
      </w:r>
      <w:r w:rsidR="004D2145" w:rsidRPr="00AB17B2">
        <w:rPr>
          <w:rFonts w:cs="Arial"/>
        </w:rPr>
        <w:t xml:space="preserve">lokalni ogled </w:t>
      </w:r>
      <w:r w:rsidR="007C658E" w:rsidRPr="00AB17B2">
        <w:rPr>
          <w:rFonts w:cs="Arial"/>
        </w:rPr>
        <w:t xml:space="preserve">(bodisi </w:t>
      </w:r>
      <w:r w:rsidR="00527865" w:rsidRPr="00AB17B2">
        <w:rPr>
          <w:rFonts w:cs="Arial"/>
        </w:rPr>
        <w:t xml:space="preserve">lokalno </w:t>
      </w:r>
      <w:r w:rsidR="007C658E" w:rsidRPr="00AB17B2">
        <w:rPr>
          <w:rFonts w:cs="Arial"/>
        </w:rPr>
        <w:t>preko zaslona</w:t>
      </w:r>
      <w:r w:rsidR="00527865" w:rsidRPr="00AB17B2">
        <w:rPr>
          <w:rFonts w:cs="Arial"/>
        </w:rPr>
        <w:t>,</w:t>
      </w:r>
      <w:r w:rsidR="00DF3214" w:rsidRPr="00AB17B2">
        <w:rPr>
          <w:rFonts w:cs="Arial"/>
        </w:rPr>
        <w:t xml:space="preserve"> </w:t>
      </w:r>
      <w:r w:rsidR="0037007C" w:rsidRPr="00AB17B2">
        <w:rPr>
          <w:rFonts w:cs="Arial"/>
        </w:rPr>
        <w:t>aplikacije,</w:t>
      </w:r>
      <w:r w:rsidR="007C658E" w:rsidRPr="00AB17B2">
        <w:rPr>
          <w:rFonts w:cs="Arial"/>
        </w:rPr>
        <w:t xml:space="preserve"> drugačnega dostopa)</w:t>
      </w:r>
      <w:r w:rsidR="00DA108F" w:rsidRPr="00AB17B2">
        <w:rPr>
          <w:rFonts w:cs="Arial"/>
        </w:rPr>
        <w:t>,</w:t>
      </w:r>
      <w:r w:rsidR="0037007C" w:rsidRPr="00AB17B2">
        <w:rPr>
          <w:rFonts w:cs="Arial"/>
        </w:rPr>
        <w:t xml:space="preserve"> oddaljeni</w:t>
      </w:r>
      <w:r w:rsidR="00750234" w:rsidRPr="00AB17B2">
        <w:rPr>
          <w:rFonts w:cs="Arial"/>
        </w:rPr>
        <w:t xml:space="preserve"> ogled </w:t>
      </w:r>
      <w:r w:rsidR="0037007C" w:rsidRPr="00AB17B2">
        <w:rPr>
          <w:rFonts w:cs="Arial"/>
        </w:rPr>
        <w:t>(</w:t>
      </w:r>
      <w:r w:rsidR="0069004C" w:rsidRPr="00AB17B2">
        <w:rPr>
          <w:rFonts w:cs="Arial"/>
        </w:rPr>
        <w:t>CNS</w:t>
      </w:r>
      <w:r w:rsidR="0037007C" w:rsidRPr="00AB17B2">
        <w:rPr>
          <w:rFonts w:cs="Arial"/>
        </w:rPr>
        <w:t xml:space="preserve"> ali podobnega </w:t>
      </w:r>
      <w:r w:rsidR="00DA108F" w:rsidRPr="00AB17B2">
        <w:rPr>
          <w:rFonts w:cs="Arial"/>
        </w:rPr>
        <w:t xml:space="preserve">centraliziranega </w:t>
      </w:r>
      <w:r w:rsidR="0037007C" w:rsidRPr="00AB17B2">
        <w:rPr>
          <w:rFonts w:cs="Arial"/>
        </w:rPr>
        <w:t xml:space="preserve">sistema) </w:t>
      </w:r>
      <w:r w:rsidR="00DA108F" w:rsidRPr="00AB17B2">
        <w:rPr>
          <w:rFonts w:cs="Arial"/>
        </w:rPr>
        <w:t xml:space="preserve">ter </w:t>
      </w:r>
      <w:r w:rsidR="007C658E" w:rsidRPr="00AB17B2">
        <w:rPr>
          <w:rFonts w:cs="Arial"/>
        </w:rPr>
        <w:t xml:space="preserve">nastavljanje </w:t>
      </w:r>
      <w:r w:rsidR="00750234" w:rsidRPr="00AB17B2">
        <w:rPr>
          <w:rFonts w:cs="Arial"/>
        </w:rPr>
        <w:t>parametrov, kot so:</w:t>
      </w:r>
    </w:p>
    <w:p w14:paraId="5C970B2B" w14:textId="0D4784B3" w:rsidR="00E222A0" w:rsidRPr="00AB17B2" w:rsidRDefault="00E222A0" w:rsidP="00E222A0">
      <w:pPr>
        <w:numPr>
          <w:ilvl w:val="0"/>
          <w:numId w:val="45"/>
        </w:numPr>
        <w:rPr>
          <w:rFonts w:cs="Arial"/>
        </w:rPr>
      </w:pPr>
      <w:r w:rsidRPr="00AB17B2">
        <w:rPr>
          <w:rFonts w:cs="Arial"/>
        </w:rPr>
        <w:t>Izbira nastavitvenih r</w:t>
      </w:r>
      <w:r w:rsidR="001F037A" w:rsidRPr="00AB17B2">
        <w:rPr>
          <w:rFonts w:cs="Arial"/>
        </w:rPr>
        <w:t>e</w:t>
      </w:r>
      <w:r w:rsidRPr="00AB17B2">
        <w:rPr>
          <w:rFonts w:cs="Arial"/>
        </w:rPr>
        <w:t>gulacijskih funkcij (</w:t>
      </w:r>
      <w:r w:rsidR="006412AD" w:rsidRPr="00AB17B2">
        <w:rPr>
          <w:rFonts w:cs="Arial"/>
        </w:rPr>
        <w:t>način regulacij, delovne točke, parametri</w:t>
      </w:r>
      <w:r w:rsidRPr="00AB17B2">
        <w:rPr>
          <w:rFonts w:cs="Arial"/>
        </w:rPr>
        <w:t xml:space="preserve"> ipd.)</w:t>
      </w:r>
    </w:p>
    <w:p w14:paraId="087FC02A" w14:textId="275DB0FF" w:rsidR="006412AD" w:rsidRPr="00AB17B2" w:rsidRDefault="006412AD" w:rsidP="00E222A0">
      <w:pPr>
        <w:numPr>
          <w:ilvl w:val="0"/>
          <w:numId w:val="45"/>
        </w:numPr>
        <w:rPr>
          <w:rFonts w:cs="Arial"/>
        </w:rPr>
      </w:pPr>
      <w:r w:rsidRPr="00AB17B2">
        <w:rPr>
          <w:rFonts w:cs="Arial"/>
        </w:rPr>
        <w:t xml:space="preserve">Izbira nastavitev internih </w:t>
      </w:r>
      <w:proofErr w:type="spellStart"/>
      <w:r w:rsidRPr="00AB17B2">
        <w:rPr>
          <w:rFonts w:cs="Arial"/>
        </w:rPr>
        <w:t>programabilnih</w:t>
      </w:r>
      <w:proofErr w:type="spellEnd"/>
      <w:r w:rsidRPr="00AB17B2">
        <w:rPr>
          <w:rFonts w:cs="Arial"/>
        </w:rPr>
        <w:t xml:space="preserve"> zaščitnih funkcij (LVRT karakteristika, HVRT karakteristika, nad- in </w:t>
      </w:r>
      <w:proofErr w:type="spellStart"/>
      <w:r w:rsidRPr="00AB17B2">
        <w:rPr>
          <w:rFonts w:cs="Arial"/>
        </w:rPr>
        <w:t>podnapetosna</w:t>
      </w:r>
      <w:proofErr w:type="spellEnd"/>
      <w:r w:rsidRPr="00AB17B2">
        <w:rPr>
          <w:rFonts w:cs="Arial"/>
        </w:rPr>
        <w:t xml:space="preserve"> zaščita, nad- in pod-frekvenčna zaščita, U/f zaščita)</w:t>
      </w:r>
    </w:p>
    <w:p w14:paraId="62953A90" w14:textId="0BBA6C46" w:rsidR="00750234" w:rsidRPr="00AB17B2" w:rsidRDefault="006412AD" w:rsidP="001F037A">
      <w:pPr>
        <w:numPr>
          <w:ilvl w:val="0"/>
          <w:numId w:val="45"/>
        </w:numPr>
        <w:rPr>
          <w:rFonts w:cs="Arial"/>
        </w:rPr>
      </w:pPr>
      <w:r w:rsidRPr="00AB17B2">
        <w:rPr>
          <w:rFonts w:cs="Arial"/>
        </w:rPr>
        <w:t xml:space="preserve">Trenutne vrednosti: </w:t>
      </w:r>
      <w:r w:rsidR="00750234" w:rsidRPr="00AB17B2">
        <w:rPr>
          <w:rFonts w:cs="Arial"/>
        </w:rPr>
        <w:t xml:space="preserve">Napetost, tok, </w:t>
      </w:r>
      <w:r w:rsidRPr="00AB17B2">
        <w:rPr>
          <w:rFonts w:cs="Arial"/>
        </w:rPr>
        <w:t>delovna, jalova moč,</w:t>
      </w:r>
      <w:r w:rsidR="00750234" w:rsidRPr="00AB17B2">
        <w:rPr>
          <w:rFonts w:cs="Arial"/>
        </w:rPr>
        <w:t xml:space="preserve"> frekvenca in faktor moči</w:t>
      </w:r>
    </w:p>
    <w:p w14:paraId="6BE529D6" w14:textId="1DD88D6D" w:rsidR="00750234" w:rsidRPr="00AB17B2" w:rsidRDefault="00822A25" w:rsidP="001F037A">
      <w:pPr>
        <w:numPr>
          <w:ilvl w:val="0"/>
          <w:numId w:val="45"/>
        </w:numPr>
        <w:rPr>
          <w:rFonts w:cs="Arial"/>
        </w:rPr>
      </w:pPr>
      <w:r w:rsidRPr="00AB17B2">
        <w:rPr>
          <w:rFonts w:cs="Arial"/>
        </w:rPr>
        <w:t>E</w:t>
      </w:r>
      <w:r w:rsidR="00750234" w:rsidRPr="00AB17B2">
        <w:rPr>
          <w:rFonts w:cs="Arial"/>
        </w:rPr>
        <w:t>nosmerna napetost in tok</w:t>
      </w:r>
      <w:r w:rsidR="009E4B9F" w:rsidRPr="00AB17B2">
        <w:rPr>
          <w:rFonts w:cs="Arial"/>
        </w:rPr>
        <w:t xml:space="preserve"> posameznih MPPT kanalov</w:t>
      </w:r>
    </w:p>
    <w:p w14:paraId="55B9589A" w14:textId="6C9D6337" w:rsidR="00E222A0" w:rsidRPr="00AB17B2" w:rsidRDefault="006412AD" w:rsidP="001F037A">
      <w:pPr>
        <w:numPr>
          <w:ilvl w:val="0"/>
          <w:numId w:val="45"/>
        </w:numPr>
        <w:rPr>
          <w:rFonts w:cs="Arial"/>
        </w:rPr>
      </w:pPr>
      <w:r w:rsidRPr="00AB17B2">
        <w:rPr>
          <w:rFonts w:cs="Arial"/>
        </w:rPr>
        <w:lastRenderedPageBreak/>
        <w:t>Dnevna, letna kumulativna proizvedena energija na AC in DC strani</w:t>
      </w:r>
    </w:p>
    <w:p w14:paraId="68E37F68" w14:textId="3BE66902" w:rsidR="00750234" w:rsidRPr="00AB17B2" w:rsidRDefault="006412AD" w:rsidP="00E07E14">
      <w:pPr>
        <w:numPr>
          <w:ilvl w:val="0"/>
          <w:numId w:val="45"/>
        </w:numPr>
        <w:rPr>
          <w:rFonts w:cs="Arial"/>
        </w:rPr>
      </w:pPr>
      <w:r w:rsidRPr="00AB17B2">
        <w:rPr>
          <w:rFonts w:cs="Arial"/>
        </w:rPr>
        <w:t xml:space="preserve">Ukazi za </w:t>
      </w:r>
      <w:r w:rsidR="00750234" w:rsidRPr="00AB17B2">
        <w:rPr>
          <w:rFonts w:cs="Arial"/>
        </w:rPr>
        <w:t xml:space="preserve">VKLOP / IZKLOP </w:t>
      </w:r>
      <w:r w:rsidR="00E82D2B" w:rsidRPr="00AB17B2">
        <w:rPr>
          <w:rFonts w:cs="Arial"/>
        </w:rPr>
        <w:t>razsmernika</w:t>
      </w:r>
    </w:p>
    <w:p w14:paraId="7A9BA6FF" w14:textId="3DDD77F2" w:rsidR="00750234" w:rsidRPr="00AB17B2" w:rsidRDefault="006412AD" w:rsidP="001F037A">
      <w:pPr>
        <w:numPr>
          <w:ilvl w:val="0"/>
          <w:numId w:val="45"/>
        </w:numPr>
        <w:rPr>
          <w:rFonts w:cs="Arial"/>
        </w:rPr>
      </w:pPr>
      <w:r w:rsidRPr="00AB17B2">
        <w:rPr>
          <w:rFonts w:cs="Arial"/>
        </w:rPr>
        <w:t xml:space="preserve">Ukaz za </w:t>
      </w:r>
      <w:r w:rsidR="00E82D2B" w:rsidRPr="00AB17B2">
        <w:rPr>
          <w:rFonts w:cs="Arial"/>
        </w:rPr>
        <w:t>VKLOP / IZKLOP</w:t>
      </w:r>
      <w:r w:rsidRPr="00AB17B2">
        <w:rPr>
          <w:rFonts w:cs="Arial"/>
        </w:rPr>
        <w:t xml:space="preserve"> iz omrežja</w:t>
      </w:r>
    </w:p>
    <w:p w14:paraId="13F0F605" w14:textId="77777777" w:rsidR="006412AD" w:rsidRPr="00AB17B2" w:rsidRDefault="006412AD" w:rsidP="001F037A">
      <w:pPr>
        <w:numPr>
          <w:ilvl w:val="0"/>
          <w:numId w:val="45"/>
        </w:numPr>
        <w:rPr>
          <w:rFonts w:cs="Arial"/>
        </w:rPr>
      </w:pPr>
      <w:bookmarkStart w:id="131" w:name="_Hlk70931606"/>
      <w:r w:rsidRPr="00AB17B2">
        <w:rPr>
          <w:rFonts w:cs="Arial"/>
        </w:rPr>
        <w:t xml:space="preserve">Indikatorji: </w:t>
      </w:r>
    </w:p>
    <w:p w14:paraId="40628C42" w14:textId="05A7DDB4" w:rsidR="00750234" w:rsidRPr="00AB17B2" w:rsidRDefault="00822A25" w:rsidP="00D2721D">
      <w:pPr>
        <w:numPr>
          <w:ilvl w:val="2"/>
          <w:numId w:val="45"/>
        </w:numPr>
        <w:rPr>
          <w:rFonts w:cs="Arial"/>
        </w:rPr>
      </w:pPr>
      <w:r w:rsidRPr="00AB17B2">
        <w:rPr>
          <w:rFonts w:cs="Arial"/>
        </w:rPr>
        <w:t>Razsmernik</w:t>
      </w:r>
      <w:bookmarkEnd w:id="131"/>
      <w:r w:rsidR="00750234" w:rsidRPr="00AB17B2">
        <w:rPr>
          <w:rFonts w:cs="Arial"/>
        </w:rPr>
        <w:t xml:space="preserve"> pod napetostjo / prenapetost</w:t>
      </w:r>
    </w:p>
    <w:p w14:paraId="1FAB9120" w14:textId="676539A0" w:rsidR="00750234" w:rsidRPr="00AB17B2" w:rsidRDefault="00822A25" w:rsidP="00D2721D">
      <w:pPr>
        <w:numPr>
          <w:ilvl w:val="2"/>
          <w:numId w:val="45"/>
        </w:numPr>
        <w:rPr>
          <w:rFonts w:cs="Arial"/>
        </w:rPr>
      </w:pPr>
      <w:r w:rsidRPr="00AB17B2">
        <w:rPr>
          <w:rFonts w:cs="Arial"/>
        </w:rPr>
        <w:t>Razsmernik</w:t>
      </w:r>
      <w:r w:rsidR="00750234" w:rsidRPr="00AB17B2">
        <w:rPr>
          <w:rFonts w:cs="Arial"/>
        </w:rPr>
        <w:t xml:space="preserve"> </w:t>
      </w:r>
      <w:r w:rsidR="00E82D2B" w:rsidRPr="00AB17B2">
        <w:rPr>
          <w:rFonts w:cs="Arial"/>
        </w:rPr>
        <w:t>pre</w:t>
      </w:r>
      <w:r w:rsidR="00750234" w:rsidRPr="00AB17B2">
        <w:rPr>
          <w:rFonts w:cs="Arial"/>
        </w:rPr>
        <w:t>obremenit</w:t>
      </w:r>
      <w:r w:rsidR="00E82D2B" w:rsidRPr="00AB17B2">
        <w:rPr>
          <w:rFonts w:cs="Arial"/>
        </w:rPr>
        <w:t>ev</w:t>
      </w:r>
    </w:p>
    <w:p w14:paraId="13EB479A" w14:textId="402313CB" w:rsidR="00750234" w:rsidRPr="00AB17B2" w:rsidRDefault="00822A25" w:rsidP="00D2721D">
      <w:pPr>
        <w:numPr>
          <w:ilvl w:val="2"/>
          <w:numId w:val="45"/>
        </w:numPr>
        <w:rPr>
          <w:rFonts w:cs="Arial"/>
        </w:rPr>
      </w:pPr>
      <w:r w:rsidRPr="00AB17B2">
        <w:rPr>
          <w:rFonts w:cs="Arial"/>
        </w:rPr>
        <w:t>Razsmernik</w:t>
      </w:r>
      <w:r w:rsidR="00750234" w:rsidRPr="00AB17B2">
        <w:rPr>
          <w:rFonts w:cs="Arial"/>
        </w:rPr>
        <w:t xml:space="preserve"> nad temperatur</w:t>
      </w:r>
      <w:r w:rsidR="00E82D2B" w:rsidRPr="00AB17B2">
        <w:rPr>
          <w:rFonts w:cs="Arial"/>
        </w:rPr>
        <w:t>a</w:t>
      </w:r>
    </w:p>
    <w:p w14:paraId="44192B33" w14:textId="67B51032" w:rsidR="005523F6" w:rsidRPr="00AB17B2" w:rsidRDefault="00822A25">
      <w:pPr>
        <w:numPr>
          <w:ilvl w:val="0"/>
          <w:numId w:val="45"/>
        </w:numPr>
        <w:rPr>
          <w:rFonts w:cs="Arial"/>
        </w:rPr>
      </w:pPr>
      <w:r w:rsidRPr="00AB17B2">
        <w:rPr>
          <w:rFonts w:cs="Arial"/>
        </w:rPr>
        <w:t>K</w:t>
      </w:r>
      <w:r w:rsidR="00750234" w:rsidRPr="00AB17B2">
        <w:rPr>
          <w:rFonts w:cs="Arial"/>
        </w:rPr>
        <w:t>ater</w:t>
      </w:r>
      <w:r w:rsidR="00E82D2B" w:rsidRPr="00AB17B2">
        <w:rPr>
          <w:rFonts w:cs="Arial"/>
        </w:rPr>
        <w:t>i</w:t>
      </w:r>
      <w:r w:rsidR="00750234" w:rsidRPr="00AB17B2">
        <w:rPr>
          <w:rFonts w:cs="Arial"/>
        </w:rPr>
        <w:t>koli drug</w:t>
      </w:r>
      <w:r w:rsidR="00E82D2B" w:rsidRPr="00AB17B2">
        <w:rPr>
          <w:rFonts w:cs="Arial"/>
        </w:rPr>
        <w:t xml:space="preserve"> parameter</w:t>
      </w:r>
      <w:r w:rsidR="00750234" w:rsidRPr="00AB17B2">
        <w:rPr>
          <w:rFonts w:cs="Arial"/>
        </w:rPr>
        <w:t>, če je potrebno</w:t>
      </w:r>
      <w:r w:rsidR="007C658E" w:rsidRPr="00AB17B2">
        <w:rPr>
          <w:rFonts w:cs="Arial"/>
        </w:rPr>
        <w:t>.</w:t>
      </w:r>
    </w:p>
    <w:p w14:paraId="3B268C04" w14:textId="1DF693D7" w:rsidR="00823013" w:rsidRPr="00AB17B2" w:rsidRDefault="00823013" w:rsidP="00E82D2B">
      <w:pPr>
        <w:rPr>
          <w:rFonts w:cs="Arial"/>
        </w:rPr>
      </w:pPr>
    </w:p>
    <w:p w14:paraId="442866FD" w14:textId="7F95586A" w:rsidR="00D06B07" w:rsidRPr="00AB17B2" w:rsidRDefault="009E4B9F" w:rsidP="00E82D2B">
      <w:pPr>
        <w:rPr>
          <w:rFonts w:cs="Arial"/>
        </w:rPr>
      </w:pPr>
      <w:r w:rsidRPr="00AB17B2">
        <w:rPr>
          <w:rFonts w:cs="Arial"/>
        </w:rPr>
        <w:t>Vse merjene veličine, kakor tudi informacije o napakah, alarmih, stanjih, re</w:t>
      </w:r>
      <w:r w:rsidR="0015022C" w:rsidRPr="00AB17B2">
        <w:rPr>
          <w:rFonts w:cs="Arial"/>
        </w:rPr>
        <w:t>fe</w:t>
      </w:r>
      <w:r w:rsidRPr="00AB17B2">
        <w:rPr>
          <w:rFonts w:cs="Arial"/>
        </w:rPr>
        <w:t xml:space="preserve">renčne točke regulacij ipd. mora biti razsmernik sposoben izmenjevati z nadrejenim krmilnikom na ustrezen način, da se zagotovi hitra komunikacija za potrebe nadzora in vodenja. Pri načrtovanju komunikacijskih povezav je potrebno upoštevati najkrajše zahtevane odzivne čase regulacijskih algoritmov, ki so skladno z </w:t>
      </w:r>
      <w:proofErr w:type="spellStart"/>
      <w:r w:rsidRPr="00AB17B2">
        <w:rPr>
          <w:rFonts w:cs="Arial"/>
        </w:rPr>
        <w:t>RfG</w:t>
      </w:r>
      <w:proofErr w:type="spellEnd"/>
      <w:r w:rsidRPr="00AB17B2">
        <w:rPr>
          <w:rFonts w:cs="Arial"/>
        </w:rPr>
        <w:t xml:space="preserve"> in Neizčrpnimi zahtevami za nekatere funkcionalnosti </w:t>
      </w:r>
      <w:r w:rsidR="006A3B0E" w:rsidRPr="00AB17B2">
        <w:rPr>
          <w:rFonts w:cs="Arial"/>
        </w:rPr>
        <w:t xml:space="preserve">krajši od </w:t>
      </w:r>
      <w:r w:rsidRPr="00AB17B2">
        <w:rPr>
          <w:rFonts w:cs="Arial"/>
        </w:rPr>
        <w:t>0,5</w:t>
      </w:r>
      <w:r w:rsidR="00D06B07" w:rsidRPr="00AB17B2">
        <w:rPr>
          <w:rFonts w:cs="Arial"/>
        </w:rPr>
        <w:t> </w:t>
      </w:r>
      <w:r w:rsidRPr="00AB17B2">
        <w:rPr>
          <w:rFonts w:cs="Arial"/>
        </w:rPr>
        <w:t xml:space="preserve">sekunde. Ponudnik mora zahteve </w:t>
      </w:r>
      <w:proofErr w:type="spellStart"/>
      <w:r w:rsidR="00D06B07" w:rsidRPr="00AB17B2">
        <w:rPr>
          <w:rFonts w:cs="Arial"/>
        </w:rPr>
        <w:t>RfG</w:t>
      </w:r>
      <w:proofErr w:type="spellEnd"/>
      <w:r w:rsidR="00D06B07" w:rsidRPr="00AB17B2">
        <w:rPr>
          <w:rFonts w:cs="Arial"/>
        </w:rPr>
        <w:t xml:space="preserve"> in NZ </w:t>
      </w:r>
      <w:r w:rsidRPr="00AB17B2">
        <w:rPr>
          <w:rFonts w:cs="Arial"/>
        </w:rPr>
        <w:t xml:space="preserve">temeljito </w:t>
      </w:r>
      <w:r w:rsidR="00D06B07" w:rsidRPr="00AB17B2">
        <w:rPr>
          <w:rFonts w:cs="Arial"/>
        </w:rPr>
        <w:t>analizirati in pripraviti ustrezno rešitev.</w:t>
      </w:r>
    </w:p>
    <w:p w14:paraId="23535945" w14:textId="313EE123" w:rsidR="00E07E14" w:rsidRPr="00AB17B2" w:rsidRDefault="00E07E14" w:rsidP="00E82D2B">
      <w:pPr>
        <w:rPr>
          <w:rFonts w:cs="Arial"/>
          <w:i/>
          <w:iCs/>
        </w:rPr>
      </w:pPr>
      <w:r w:rsidRPr="00AB17B2">
        <w:rPr>
          <w:rFonts w:cs="Arial"/>
          <w:i/>
          <w:iCs/>
        </w:rPr>
        <w:t>Zasnova sistema:</w:t>
      </w:r>
    </w:p>
    <w:p w14:paraId="2999A106" w14:textId="51B7891B" w:rsidR="00E82D2B" w:rsidRPr="00AB17B2" w:rsidRDefault="003B386D" w:rsidP="00E82D2B">
      <w:pPr>
        <w:rPr>
          <w:rFonts w:cs="Arial"/>
        </w:rPr>
      </w:pPr>
      <w:r w:rsidRPr="00AB17B2">
        <w:rPr>
          <w:rFonts w:cs="Arial"/>
        </w:rPr>
        <w:t>Nabor dokumentacije, ki je osnova za</w:t>
      </w:r>
      <w:r w:rsidR="00D37822" w:rsidRPr="00AB17B2">
        <w:rPr>
          <w:rFonts w:cs="Arial"/>
        </w:rPr>
        <w:t xml:space="preserve"> izb</w:t>
      </w:r>
      <w:r w:rsidRPr="00AB17B2">
        <w:rPr>
          <w:rFonts w:cs="Arial"/>
        </w:rPr>
        <w:t>or</w:t>
      </w:r>
      <w:r w:rsidR="00D37822" w:rsidRPr="00AB17B2">
        <w:rPr>
          <w:rFonts w:cs="Arial"/>
        </w:rPr>
        <w:t xml:space="preserve"> </w:t>
      </w:r>
      <w:r w:rsidR="003B0312" w:rsidRPr="00AB17B2">
        <w:rPr>
          <w:rFonts w:cs="Arial"/>
        </w:rPr>
        <w:t>FN</w:t>
      </w:r>
      <w:r w:rsidR="00D37822" w:rsidRPr="00AB17B2">
        <w:rPr>
          <w:rFonts w:cs="Arial"/>
        </w:rPr>
        <w:t xml:space="preserve"> razsmernika</w:t>
      </w:r>
      <w:r w:rsidR="00E82D2B" w:rsidRPr="00AB17B2">
        <w:rPr>
          <w:rFonts w:cs="Arial"/>
        </w:rPr>
        <w:t xml:space="preserve">, </w:t>
      </w:r>
      <w:r w:rsidRPr="00AB17B2">
        <w:rPr>
          <w:rFonts w:cs="Arial"/>
        </w:rPr>
        <w:t>in jo</w:t>
      </w:r>
      <w:r w:rsidR="00E82D2B" w:rsidRPr="00AB17B2">
        <w:rPr>
          <w:rFonts w:cs="Arial"/>
        </w:rPr>
        <w:t xml:space="preserve"> je izvajalec dolžan predložiti </w:t>
      </w:r>
      <w:bookmarkStart w:id="132" w:name="_Hlk70931893"/>
      <w:r w:rsidR="00D06B07" w:rsidRPr="00AB17B2">
        <w:rPr>
          <w:rFonts w:cs="Arial"/>
        </w:rPr>
        <w:t>v fazi ponudbe</w:t>
      </w:r>
      <w:bookmarkEnd w:id="132"/>
      <w:r w:rsidR="00E82D2B" w:rsidRPr="00AB17B2">
        <w:rPr>
          <w:rFonts w:cs="Arial"/>
        </w:rPr>
        <w:t xml:space="preserve">, mora vsebovati, vendar ni omejeno na naslednje podrobnosti </w:t>
      </w:r>
      <w:r w:rsidR="003B0312" w:rsidRPr="00AB17B2">
        <w:rPr>
          <w:rFonts w:cs="Arial"/>
        </w:rPr>
        <w:t>FN</w:t>
      </w:r>
      <w:r w:rsidR="00E82D2B" w:rsidRPr="00AB17B2">
        <w:rPr>
          <w:rFonts w:cs="Arial"/>
        </w:rPr>
        <w:t xml:space="preserve"> razsmernika / enote:</w:t>
      </w:r>
    </w:p>
    <w:p w14:paraId="39E2F12F" w14:textId="56E1250A" w:rsidR="00D06B07" w:rsidRPr="00AB17B2" w:rsidRDefault="00D06B07" w:rsidP="001F037A">
      <w:pPr>
        <w:numPr>
          <w:ilvl w:val="0"/>
          <w:numId w:val="45"/>
        </w:numPr>
        <w:rPr>
          <w:rFonts w:cs="Arial"/>
        </w:rPr>
      </w:pPr>
      <w:r w:rsidRPr="00AB17B2">
        <w:rPr>
          <w:rFonts w:cs="Arial"/>
        </w:rPr>
        <w:t>Podatkovni list (</w:t>
      </w:r>
      <w:proofErr w:type="spellStart"/>
      <w:r w:rsidRPr="00AB17B2">
        <w:rPr>
          <w:rFonts w:cs="Arial"/>
        </w:rPr>
        <w:t>Datasheet</w:t>
      </w:r>
      <w:proofErr w:type="spellEnd"/>
      <w:r w:rsidRPr="00AB17B2">
        <w:rPr>
          <w:rFonts w:cs="Arial"/>
        </w:rPr>
        <w:t>) razsmernika</w:t>
      </w:r>
    </w:p>
    <w:p w14:paraId="50FA6DAC" w14:textId="6D474FCF" w:rsidR="00F34812" w:rsidRPr="00AB17B2" w:rsidRDefault="00F34812" w:rsidP="001F037A">
      <w:pPr>
        <w:numPr>
          <w:ilvl w:val="0"/>
          <w:numId w:val="45"/>
        </w:numPr>
        <w:rPr>
          <w:rFonts w:cs="Arial"/>
        </w:rPr>
      </w:pPr>
      <w:r w:rsidRPr="00AB17B2">
        <w:rPr>
          <w:rFonts w:cs="Arial"/>
        </w:rPr>
        <w:t>Dokazilo, da je uvrščen na seznam odobrene opreme SODO</w:t>
      </w:r>
      <w:r w:rsidR="00355017" w:rsidRPr="00AB17B2">
        <w:rPr>
          <w:rFonts w:cs="Arial"/>
        </w:rPr>
        <w:t xml:space="preserve"> ali </w:t>
      </w:r>
      <w:r w:rsidR="00497DD2" w:rsidRPr="00AB17B2">
        <w:rPr>
          <w:rFonts w:cs="Arial"/>
        </w:rPr>
        <w:t>izjavo</w:t>
      </w:r>
      <w:r w:rsidR="002935AA" w:rsidRPr="00AB17B2">
        <w:rPr>
          <w:rFonts w:cs="Arial"/>
        </w:rPr>
        <w:t xml:space="preserve"> izvajalca, da bo razsmernik uvrstil na dotični seznam do zagonskih preizkusov</w:t>
      </w:r>
      <w:r w:rsidRPr="00AB17B2">
        <w:rPr>
          <w:rFonts w:cs="Arial"/>
        </w:rPr>
        <w:t>,</w:t>
      </w:r>
    </w:p>
    <w:p w14:paraId="49AE6E11" w14:textId="763B5E38" w:rsidR="00D06B07" w:rsidRPr="00AB17B2" w:rsidRDefault="00D06B07" w:rsidP="001F037A">
      <w:pPr>
        <w:numPr>
          <w:ilvl w:val="0"/>
          <w:numId w:val="45"/>
        </w:numPr>
        <w:rPr>
          <w:rFonts w:cs="Arial"/>
        </w:rPr>
      </w:pPr>
      <w:r w:rsidRPr="00AB17B2">
        <w:rPr>
          <w:rFonts w:cs="Arial"/>
        </w:rPr>
        <w:t xml:space="preserve">Certifikat skladnosti z </w:t>
      </w:r>
      <w:proofErr w:type="spellStart"/>
      <w:r w:rsidRPr="00AB17B2">
        <w:rPr>
          <w:rFonts w:cs="Arial"/>
        </w:rPr>
        <w:t>RfG</w:t>
      </w:r>
      <w:proofErr w:type="spellEnd"/>
      <w:r w:rsidRPr="00AB17B2">
        <w:rPr>
          <w:rFonts w:cs="Arial"/>
        </w:rPr>
        <w:t xml:space="preserve"> za</w:t>
      </w:r>
      <w:r w:rsidR="00E31315" w:rsidRPr="00AB17B2">
        <w:rPr>
          <w:rFonts w:cs="Arial"/>
        </w:rPr>
        <w:t xml:space="preserve"> (2x)</w:t>
      </w:r>
      <w:r w:rsidRPr="00AB17B2">
        <w:rPr>
          <w:rFonts w:cs="Arial"/>
        </w:rPr>
        <w:t xml:space="preserve"> </w:t>
      </w:r>
      <w:r w:rsidR="00747CBB" w:rsidRPr="00AB17B2">
        <w:rPr>
          <w:rFonts w:cs="Arial"/>
        </w:rPr>
        <w:t xml:space="preserve">tip </w:t>
      </w:r>
      <w:r w:rsidR="00E31315" w:rsidRPr="00AB17B2">
        <w:rPr>
          <w:rFonts w:cs="Arial"/>
        </w:rPr>
        <w:t>B</w:t>
      </w:r>
      <w:r w:rsidR="00111035" w:rsidRPr="00AB17B2">
        <w:rPr>
          <w:rFonts w:cs="Arial"/>
        </w:rPr>
        <w:t xml:space="preserve"> (skladno s soglasjem za priključitev)</w:t>
      </w:r>
      <w:r w:rsidRPr="00AB17B2">
        <w:rPr>
          <w:rFonts w:cs="Arial"/>
        </w:rPr>
        <w:t xml:space="preserve">, </w:t>
      </w:r>
    </w:p>
    <w:p w14:paraId="0DED3B81" w14:textId="6EB5B5FA" w:rsidR="006A3B0E" w:rsidRPr="00AB17B2" w:rsidRDefault="00F740CB" w:rsidP="006A3B0E">
      <w:pPr>
        <w:rPr>
          <w:rFonts w:cs="Arial"/>
        </w:rPr>
      </w:pPr>
      <w:r w:rsidRPr="00AB17B2">
        <w:rPr>
          <w:rFonts w:cs="Arial"/>
        </w:rPr>
        <w:t>V fazi projektiranja, p</w:t>
      </w:r>
      <w:r w:rsidR="006A3B0E" w:rsidRPr="00AB17B2">
        <w:rPr>
          <w:rFonts w:cs="Arial"/>
        </w:rPr>
        <w:t>red potrditvijo končne rešitev mora izvajalec podrobnosti o delovanj</w:t>
      </w:r>
      <w:r w:rsidR="00E07E14" w:rsidRPr="00AB17B2">
        <w:rPr>
          <w:rFonts w:cs="Arial"/>
        </w:rPr>
        <w:t>u</w:t>
      </w:r>
      <w:r w:rsidR="006A3B0E" w:rsidRPr="00AB17B2">
        <w:rPr>
          <w:rFonts w:cs="Arial"/>
        </w:rPr>
        <w:t xml:space="preserve"> naprave (sistema vodenja, regulacije, merilne zanke, komunikacijske povezave in protokoli, predvidena dinamika, zakasnitve, </w:t>
      </w:r>
      <w:proofErr w:type="spellStart"/>
      <w:r w:rsidR="006A3B0E" w:rsidRPr="00AB17B2">
        <w:rPr>
          <w:rFonts w:cs="Arial"/>
        </w:rPr>
        <w:t>ipd</w:t>
      </w:r>
      <w:proofErr w:type="spellEnd"/>
      <w:r w:rsidR="006A3B0E" w:rsidRPr="00AB17B2">
        <w:rPr>
          <w:rFonts w:cs="Arial"/>
        </w:rPr>
        <w:t>) predložiti Naročniku v pregled in odobritev skupaj s podrobnim poročilom o zasnovi</w:t>
      </w:r>
      <w:r w:rsidR="00E07E14" w:rsidRPr="00AB17B2">
        <w:rPr>
          <w:rFonts w:cs="Arial"/>
        </w:rPr>
        <w:t xml:space="preserve"> in integraciji v sisteme vodenja in nadzora</w:t>
      </w:r>
      <w:r w:rsidR="006A3B0E" w:rsidRPr="00AB17B2">
        <w:rPr>
          <w:rFonts w:cs="Arial"/>
        </w:rPr>
        <w:t>.</w:t>
      </w:r>
    </w:p>
    <w:p w14:paraId="6D808243" w14:textId="77777777" w:rsidR="006A3B0E" w:rsidRPr="00AB17B2" w:rsidRDefault="006A3B0E" w:rsidP="00E82D2B">
      <w:pPr>
        <w:rPr>
          <w:rFonts w:cs="Arial"/>
        </w:rPr>
      </w:pPr>
    </w:p>
    <w:p w14:paraId="72F31E0D" w14:textId="60BB1151" w:rsidR="00E82D2B" w:rsidRPr="00AB17B2" w:rsidRDefault="00E82D2B" w:rsidP="00E82D2B">
      <w:pPr>
        <w:rPr>
          <w:rFonts w:cs="Arial"/>
        </w:rPr>
      </w:pPr>
      <w:r w:rsidRPr="00AB17B2">
        <w:rPr>
          <w:rFonts w:cs="Arial"/>
        </w:rPr>
        <w:t xml:space="preserve">Pred dostavo izdelka </w:t>
      </w:r>
      <w:r w:rsidR="00FA7715" w:rsidRPr="00AB17B2">
        <w:rPr>
          <w:rFonts w:cs="Arial"/>
        </w:rPr>
        <w:t xml:space="preserve">na mesto vgradnje </w:t>
      </w:r>
      <w:r w:rsidRPr="00AB17B2">
        <w:rPr>
          <w:rFonts w:cs="Arial"/>
        </w:rPr>
        <w:t xml:space="preserve">mora </w:t>
      </w:r>
      <w:r w:rsidR="00F17DFE" w:rsidRPr="00AB17B2">
        <w:rPr>
          <w:rFonts w:cs="Arial"/>
        </w:rPr>
        <w:t>Izvajalec</w:t>
      </w:r>
      <w:r w:rsidRPr="00AB17B2">
        <w:rPr>
          <w:rFonts w:cs="Arial"/>
        </w:rPr>
        <w:t xml:space="preserve"> predložiti, vendar n</w:t>
      </w:r>
      <w:r w:rsidR="00FA7715" w:rsidRPr="00AB17B2">
        <w:rPr>
          <w:rFonts w:cs="Arial"/>
        </w:rPr>
        <w:t>i</w:t>
      </w:r>
      <w:r w:rsidRPr="00AB17B2">
        <w:rPr>
          <w:rFonts w:cs="Arial"/>
        </w:rPr>
        <w:t xml:space="preserve"> omejeno</w:t>
      </w:r>
      <w:r w:rsidR="00FA7715" w:rsidRPr="00AB17B2">
        <w:rPr>
          <w:rFonts w:cs="Arial"/>
        </w:rPr>
        <w:t>,</w:t>
      </w:r>
      <w:r w:rsidRPr="00AB17B2">
        <w:rPr>
          <w:rFonts w:cs="Arial"/>
        </w:rPr>
        <w:t xml:space="preserve"> naslednje dokumente:</w:t>
      </w:r>
    </w:p>
    <w:p w14:paraId="73D4C4C4" w14:textId="6B92D85A" w:rsidR="00E82D2B" w:rsidRPr="00AB17B2" w:rsidRDefault="00E82D2B" w:rsidP="001F037A">
      <w:pPr>
        <w:numPr>
          <w:ilvl w:val="0"/>
          <w:numId w:val="45"/>
        </w:numPr>
        <w:rPr>
          <w:rFonts w:cs="Arial"/>
        </w:rPr>
      </w:pPr>
      <w:r w:rsidRPr="00AB17B2">
        <w:rPr>
          <w:rFonts w:cs="Arial"/>
        </w:rPr>
        <w:t>Garancije</w:t>
      </w:r>
    </w:p>
    <w:p w14:paraId="448D90B5" w14:textId="0FA3D503" w:rsidR="00E82D2B" w:rsidRPr="00AB17B2" w:rsidRDefault="00E82D2B" w:rsidP="001F037A">
      <w:pPr>
        <w:numPr>
          <w:ilvl w:val="0"/>
          <w:numId w:val="45"/>
        </w:numPr>
        <w:rPr>
          <w:rFonts w:cs="Arial"/>
        </w:rPr>
      </w:pPr>
      <w:r w:rsidRPr="00AB17B2">
        <w:rPr>
          <w:rFonts w:cs="Arial"/>
        </w:rPr>
        <w:t xml:space="preserve">Navodila za vgradnjo in </w:t>
      </w:r>
      <w:r w:rsidR="00FA7715" w:rsidRPr="00AB17B2">
        <w:rPr>
          <w:rFonts w:cs="Arial"/>
        </w:rPr>
        <w:t>obratovanje</w:t>
      </w:r>
      <w:r w:rsidRPr="00AB17B2">
        <w:rPr>
          <w:rFonts w:cs="Arial"/>
        </w:rPr>
        <w:t>, priročnik</w:t>
      </w:r>
    </w:p>
    <w:p w14:paraId="1CF29121" w14:textId="4C133028" w:rsidR="00E07E14" w:rsidRPr="00AB17B2" w:rsidRDefault="00790918" w:rsidP="00790918">
      <w:pPr>
        <w:numPr>
          <w:ilvl w:val="0"/>
          <w:numId w:val="45"/>
        </w:numPr>
        <w:rPr>
          <w:rFonts w:cs="Arial"/>
        </w:rPr>
      </w:pPr>
      <w:r w:rsidRPr="00AB17B2">
        <w:rPr>
          <w:rFonts w:cs="Arial"/>
        </w:rPr>
        <w:t xml:space="preserve">Signalne liste razsmernika </w:t>
      </w:r>
    </w:p>
    <w:p w14:paraId="05F55330" w14:textId="1A09AA47" w:rsidR="00E82D2B" w:rsidRPr="00AB17B2" w:rsidRDefault="00B4410A" w:rsidP="001F037A">
      <w:pPr>
        <w:numPr>
          <w:ilvl w:val="0"/>
          <w:numId w:val="45"/>
        </w:numPr>
        <w:rPr>
          <w:rFonts w:cs="Arial"/>
        </w:rPr>
      </w:pPr>
      <w:r w:rsidRPr="00AB17B2">
        <w:rPr>
          <w:rFonts w:cs="Arial"/>
        </w:rPr>
        <w:t>Navodila z v</w:t>
      </w:r>
      <w:r w:rsidR="00E82D2B" w:rsidRPr="00AB17B2">
        <w:rPr>
          <w:rFonts w:cs="Arial"/>
        </w:rPr>
        <w:t>arnostni</w:t>
      </w:r>
      <w:r w:rsidRPr="00AB17B2">
        <w:rPr>
          <w:rFonts w:cs="Arial"/>
        </w:rPr>
        <w:t>mi</w:t>
      </w:r>
      <w:r w:rsidR="00E82D2B" w:rsidRPr="00AB17B2">
        <w:rPr>
          <w:rFonts w:cs="Arial"/>
        </w:rPr>
        <w:t xml:space="preserve"> ukrepi</w:t>
      </w:r>
    </w:p>
    <w:p w14:paraId="5DFE254C" w14:textId="43F4F3B2" w:rsidR="00790918" w:rsidRPr="00AB17B2" w:rsidRDefault="00FA7715" w:rsidP="00790918">
      <w:pPr>
        <w:numPr>
          <w:ilvl w:val="0"/>
          <w:numId w:val="45"/>
        </w:numPr>
        <w:rPr>
          <w:rFonts w:cs="Arial"/>
        </w:rPr>
      </w:pPr>
      <w:r w:rsidRPr="00AB17B2">
        <w:rPr>
          <w:rFonts w:cs="Arial"/>
        </w:rPr>
        <w:t>P</w:t>
      </w:r>
      <w:r w:rsidR="00E82D2B" w:rsidRPr="00AB17B2">
        <w:rPr>
          <w:rFonts w:cs="Arial"/>
        </w:rPr>
        <w:t xml:space="preserve">oročila o </w:t>
      </w:r>
      <w:r w:rsidRPr="00AB17B2">
        <w:rPr>
          <w:rFonts w:cs="Arial"/>
        </w:rPr>
        <w:t xml:space="preserve">rutinskih </w:t>
      </w:r>
      <w:r w:rsidR="00E82D2B" w:rsidRPr="00AB17B2">
        <w:rPr>
          <w:rFonts w:cs="Arial"/>
        </w:rPr>
        <w:t xml:space="preserve">preizkusih in sprejemnih </w:t>
      </w:r>
      <w:r w:rsidR="006361ED" w:rsidRPr="00AB17B2">
        <w:rPr>
          <w:rFonts w:cs="Arial"/>
        </w:rPr>
        <w:t>preizkus</w:t>
      </w:r>
      <w:r w:rsidRPr="00AB17B2">
        <w:rPr>
          <w:rFonts w:cs="Arial"/>
        </w:rPr>
        <w:t>ih</w:t>
      </w:r>
      <w:r w:rsidR="00E82D2B" w:rsidRPr="00AB17B2">
        <w:rPr>
          <w:rFonts w:cs="Arial"/>
        </w:rPr>
        <w:t xml:space="preserve"> itd</w:t>
      </w:r>
      <w:r w:rsidR="007C658E" w:rsidRPr="00AB17B2">
        <w:rPr>
          <w:rFonts w:cs="Arial"/>
        </w:rPr>
        <w:t>.</w:t>
      </w:r>
    </w:p>
    <w:p w14:paraId="4B103230" w14:textId="5D169F2A" w:rsidR="00E07E14" w:rsidRPr="00AB17B2" w:rsidRDefault="00E07E14" w:rsidP="00E82D2B">
      <w:pPr>
        <w:rPr>
          <w:rFonts w:cs="Arial"/>
        </w:rPr>
      </w:pPr>
    </w:p>
    <w:p w14:paraId="424E67FD" w14:textId="3427A133" w:rsidR="001759FF" w:rsidRPr="00AB17B2" w:rsidRDefault="001759FF" w:rsidP="001759FF">
      <w:pPr>
        <w:rPr>
          <w:rFonts w:cs="Arial"/>
          <w:b/>
          <w:bCs/>
        </w:rPr>
      </w:pPr>
      <w:r w:rsidRPr="00AB17B2">
        <w:rPr>
          <w:rFonts w:cs="Arial"/>
          <w:i/>
          <w:iCs/>
        </w:rPr>
        <w:t>Dokazovanje ustreznosti izbranega števila in moči razsmernikov in zahteve glede obsega proizvodnje jalove moči:</w:t>
      </w:r>
    </w:p>
    <w:p w14:paraId="7854C5F4" w14:textId="3940F3CD" w:rsidR="00EB2641" w:rsidRPr="00AB17B2" w:rsidRDefault="00790918" w:rsidP="00E82D2B">
      <w:pPr>
        <w:rPr>
          <w:rFonts w:cs="Arial"/>
        </w:rPr>
      </w:pPr>
      <w:r w:rsidRPr="00AB17B2">
        <w:rPr>
          <w:rFonts w:cs="Arial"/>
        </w:rPr>
        <w:t>V fazi izdelave projektne dokumentacije izvajalec na podlagi natančnejših simulacij obremenitev v stacionarnih razmerah (</w:t>
      </w:r>
      <w:proofErr w:type="spellStart"/>
      <w:r w:rsidRPr="00AB17B2">
        <w:rPr>
          <w:rFonts w:cs="Arial"/>
        </w:rPr>
        <w:t>load-flow</w:t>
      </w:r>
      <w:proofErr w:type="spellEnd"/>
      <w:r w:rsidRPr="00AB17B2">
        <w:rPr>
          <w:rFonts w:cs="Arial"/>
        </w:rPr>
        <w:t xml:space="preserve"> </w:t>
      </w:r>
      <w:r w:rsidR="00EF0B48" w:rsidRPr="00AB17B2">
        <w:rPr>
          <w:rFonts w:cs="Arial"/>
        </w:rPr>
        <w:t xml:space="preserve">izračuni, </w:t>
      </w:r>
      <w:r w:rsidRPr="00AB17B2">
        <w:rPr>
          <w:rFonts w:cs="Arial"/>
        </w:rPr>
        <w:t>simulacije) dokaže ustreznost izbire in</w:t>
      </w:r>
      <w:r w:rsidR="00EB3753" w:rsidRPr="00AB17B2">
        <w:rPr>
          <w:rFonts w:cs="Arial"/>
        </w:rPr>
        <w:t xml:space="preserve"> d</w:t>
      </w:r>
      <w:r w:rsidRPr="00AB17B2">
        <w:rPr>
          <w:rFonts w:cs="Arial"/>
        </w:rPr>
        <w:t xml:space="preserve">imenzioniranja celotne opreme </w:t>
      </w:r>
      <w:r w:rsidR="003B0312" w:rsidRPr="00AB17B2">
        <w:rPr>
          <w:rFonts w:cs="Arial"/>
        </w:rPr>
        <w:t>SE</w:t>
      </w:r>
      <w:r w:rsidRPr="00AB17B2">
        <w:rPr>
          <w:rFonts w:cs="Arial"/>
        </w:rPr>
        <w:t xml:space="preserve">, kakor tudi ustreznost izbire števila razsmernikov. Pri tem ponudnik upošteva, maksimalno določeno priključno moč </w:t>
      </w:r>
      <w:r w:rsidR="003B0312" w:rsidRPr="00AB17B2">
        <w:rPr>
          <w:rFonts w:cs="Arial"/>
        </w:rPr>
        <w:t>SE</w:t>
      </w:r>
      <w:r w:rsidRPr="00AB17B2">
        <w:rPr>
          <w:rFonts w:cs="Arial"/>
        </w:rPr>
        <w:t xml:space="preserve"> na mestu priključitve na omrežje (</w:t>
      </w:r>
      <w:proofErr w:type="spellStart"/>
      <w:r w:rsidRPr="00AB17B2">
        <w:rPr>
          <w:rFonts w:cs="Arial"/>
        </w:rPr>
        <w:t>P</w:t>
      </w:r>
      <w:r w:rsidRPr="00AB17B2">
        <w:rPr>
          <w:rFonts w:cs="Arial"/>
          <w:vertAlign w:val="subscript"/>
        </w:rPr>
        <w:t>max</w:t>
      </w:r>
      <w:proofErr w:type="spellEnd"/>
      <w:r w:rsidRPr="00AB17B2">
        <w:rPr>
          <w:rFonts w:cs="Arial"/>
        </w:rPr>
        <w:t>)</w:t>
      </w:r>
      <w:r w:rsidR="0015022C" w:rsidRPr="00AB17B2">
        <w:rPr>
          <w:rFonts w:cs="Arial"/>
        </w:rPr>
        <w:t>.</w:t>
      </w:r>
    </w:p>
    <w:p w14:paraId="0627F789" w14:textId="0BD5E288" w:rsidR="001759FF" w:rsidRPr="00AB17B2" w:rsidRDefault="001759FF" w:rsidP="00E82D2B">
      <w:pPr>
        <w:rPr>
          <w:rFonts w:cs="Arial"/>
        </w:rPr>
      </w:pPr>
      <w:r w:rsidRPr="00AB17B2">
        <w:rPr>
          <w:rFonts w:cs="Arial"/>
        </w:rPr>
        <w:t>Ponudnik lahko za zagotavljanje jalove moči poveča izhodno AC moč razsmernika</w:t>
      </w:r>
      <w:r w:rsidR="00801CAE" w:rsidRPr="00AB17B2">
        <w:rPr>
          <w:rFonts w:cs="Arial"/>
        </w:rPr>
        <w:t xml:space="preserve"> (večje število razsmernikov)</w:t>
      </w:r>
      <w:r w:rsidRPr="00AB17B2">
        <w:rPr>
          <w:rFonts w:cs="Arial"/>
        </w:rPr>
        <w:t xml:space="preserve"> pri enaki DC moči </w:t>
      </w:r>
      <w:r w:rsidR="003B0312" w:rsidRPr="00AB17B2">
        <w:rPr>
          <w:rFonts w:cs="Arial"/>
        </w:rPr>
        <w:t>FN</w:t>
      </w:r>
      <w:r w:rsidRPr="00AB17B2">
        <w:rPr>
          <w:rFonts w:cs="Arial"/>
        </w:rPr>
        <w:t xml:space="preserve"> modulov (predimenzioniranje) ali pa izbere drugačen način za zagotavljanje dinamične jalove moči.</w:t>
      </w:r>
    </w:p>
    <w:p w14:paraId="1EFBC2BA" w14:textId="172B3D95" w:rsidR="005523F6" w:rsidRPr="00AB17B2" w:rsidRDefault="001759FF" w:rsidP="00E82D2B">
      <w:pPr>
        <w:rPr>
          <w:rFonts w:cs="Arial"/>
        </w:rPr>
      </w:pPr>
      <w:r w:rsidRPr="00AB17B2">
        <w:rPr>
          <w:rFonts w:cs="Arial"/>
        </w:rPr>
        <w:t xml:space="preserve">Vse zasnove projekta mora pred naročilom opreme potrditi Naročnik, pri čemer je za pravilnost in uspešnost delovanja odgovoren izvajalec. Ta </w:t>
      </w:r>
      <w:r w:rsidR="00E82D2B" w:rsidRPr="00AB17B2">
        <w:rPr>
          <w:rFonts w:cs="Arial"/>
        </w:rPr>
        <w:t xml:space="preserve">lahko izdelek dostavi na mesto </w:t>
      </w:r>
      <w:r w:rsidR="00B4410A" w:rsidRPr="00AB17B2">
        <w:rPr>
          <w:rFonts w:cs="Arial"/>
        </w:rPr>
        <w:t xml:space="preserve">vgradnje </w:t>
      </w:r>
      <w:r w:rsidR="00E82D2B" w:rsidRPr="00AB17B2">
        <w:rPr>
          <w:rFonts w:cs="Arial"/>
        </w:rPr>
        <w:t xml:space="preserve">šele po prejemu </w:t>
      </w:r>
      <w:r w:rsidR="00FA7715" w:rsidRPr="00AB17B2">
        <w:rPr>
          <w:rFonts w:cs="Arial"/>
        </w:rPr>
        <w:t>pisne</w:t>
      </w:r>
      <w:r w:rsidR="00E82D2B" w:rsidRPr="00AB17B2">
        <w:rPr>
          <w:rFonts w:cs="Arial"/>
        </w:rPr>
        <w:t xml:space="preserve"> odobritve s strani Naročnik</w:t>
      </w:r>
      <w:r w:rsidR="00FA7715" w:rsidRPr="00AB17B2">
        <w:rPr>
          <w:rFonts w:cs="Arial"/>
        </w:rPr>
        <w:t>a</w:t>
      </w:r>
      <w:r w:rsidR="00E82D2B" w:rsidRPr="00AB17B2">
        <w:rPr>
          <w:rFonts w:cs="Arial"/>
        </w:rPr>
        <w:t>.</w:t>
      </w:r>
    </w:p>
    <w:p w14:paraId="1B80ADE0" w14:textId="77777777" w:rsidR="00E07E14" w:rsidRPr="00AB17B2" w:rsidRDefault="00E07E14" w:rsidP="009C3207">
      <w:pPr>
        <w:rPr>
          <w:rFonts w:cs="Arial"/>
          <w:b/>
          <w:bCs/>
        </w:rPr>
      </w:pPr>
    </w:p>
    <w:p w14:paraId="6154F08F" w14:textId="5F8F6774" w:rsidR="009C3207" w:rsidRPr="00AB17B2" w:rsidRDefault="009C3207" w:rsidP="009C3207">
      <w:pPr>
        <w:rPr>
          <w:rFonts w:cs="Arial"/>
          <w:b/>
          <w:bCs/>
        </w:rPr>
      </w:pPr>
      <w:r w:rsidRPr="00AB17B2">
        <w:rPr>
          <w:rFonts w:cs="Arial"/>
          <w:b/>
          <w:bCs/>
        </w:rPr>
        <w:t>Standardi</w:t>
      </w:r>
    </w:p>
    <w:p w14:paraId="129D82CE" w14:textId="15BB831B" w:rsidR="009C3207" w:rsidRPr="00AB17B2" w:rsidRDefault="009C3207" w:rsidP="009C3207">
      <w:pPr>
        <w:rPr>
          <w:rFonts w:cs="Arial"/>
        </w:rPr>
      </w:pPr>
      <w:r w:rsidRPr="00AB17B2">
        <w:rPr>
          <w:rFonts w:cs="Arial"/>
        </w:rPr>
        <w:t xml:space="preserve">Oprema mora ustrezati najnovejši izdaji </w:t>
      </w:r>
      <w:r w:rsidR="00A9487E" w:rsidRPr="00AB17B2">
        <w:rPr>
          <w:rFonts w:cs="Arial"/>
        </w:rPr>
        <w:t>vseh</w:t>
      </w:r>
      <w:r w:rsidRPr="00AB17B2">
        <w:rPr>
          <w:rFonts w:cs="Arial"/>
        </w:rPr>
        <w:t xml:space="preserve"> standardov</w:t>
      </w:r>
      <w:r w:rsidR="00A9487E" w:rsidRPr="00AB17B2">
        <w:rPr>
          <w:rFonts w:cs="Arial"/>
        </w:rPr>
        <w:t>, kateri zadevajo to področje.</w:t>
      </w:r>
    </w:p>
    <w:p w14:paraId="0F149EA1" w14:textId="77777777" w:rsidR="009C3207" w:rsidRPr="00AB17B2" w:rsidRDefault="009C3207" w:rsidP="00D50DF7">
      <w:pPr>
        <w:spacing w:after="0"/>
        <w:rPr>
          <w:rFonts w:cs="Arial"/>
        </w:rPr>
      </w:pPr>
    </w:p>
    <w:p w14:paraId="25164548" w14:textId="77777777" w:rsidR="009C3207" w:rsidRPr="00AB17B2" w:rsidRDefault="009C3207" w:rsidP="009C3207">
      <w:pPr>
        <w:rPr>
          <w:rFonts w:cs="Arial"/>
        </w:rPr>
      </w:pPr>
      <w:r w:rsidRPr="00AB17B2">
        <w:rPr>
          <w:rFonts w:cs="Arial"/>
        </w:rPr>
        <w:t>Sprejemljiva je tudi oprema, ki ustreza drugim veljavnim standardom, ki zagotavljajo enako ali boljšo kakovost. Kadar je oprema v skladu z drugim veljavnim standardom, morajo biti v ponudbeni dokumentaciji  jasno navedena odstopanja med predlaganim standardom in IEC. Ponudnik predloži popoln niz dokumentov in standardov v angleščini brez dodatnih stroškov. Zagotoviti mora, da je ponujena oprema skladna z enim skladnim nizom standardov, razen če je spremenjena po zahtevah te specifikacije.</w:t>
      </w:r>
    </w:p>
    <w:p w14:paraId="626C96DF" w14:textId="55A16365" w:rsidR="009C3207" w:rsidRPr="00AB17B2" w:rsidRDefault="003B0312" w:rsidP="009C3207">
      <w:pPr>
        <w:rPr>
          <w:rFonts w:cs="Arial"/>
        </w:rPr>
      </w:pPr>
      <w:r w:rsidRPr="00AB17B2">
        <w:rPr>
          <w:rFonts w:cs="Arial"/>
        </w:rPr>
        <w:t>FN</w:t>
      </w:r>
      <w:r w:rsidR="009C3207" w:rsidRPr="00AB17B2">
        <w:rPr>
          <w:rFonts w:cs="Arial"/>
        </w:rPr>
        <w:t xml:space="preserve"> razsmerniki morajo biti opremljeni s CE certifikatom ter skladni z veljavno tehnično regulativo in zahtevami EMC (elektromagnetna združljivost).</w:t>
      </w:r>
    </w:p>
    <w:p w14:paraId="3342FC3A" w14:textId="2B6F0990" w:rsidR="00B01EB4" w:rsidRPr="00AB17B2" w:rsidRDefault="009C3207" w:rsidP="00E82D2B">
      <w:pPr>
        <w:rPr>
          <w:rFonts w:cs="Arial"/>
        </w:rPr>
      </w:pPr>
      <w:r w:rsidRPr="00AB17B2">
        <w:rPr>
          <w:rFonts w:cs="Arial"/>
        </w:rPr>
        <w:t>Organi, ki izdajajo potrdilo o tipskem atestu, morajo biti preizkusni laboratoriji ali centri, pooblaščeni za tovrstno IEC certificiranje.</w:t>
      </w:r>
    </w:p>
    <w:p w14:paraId="72F893A9" w14:textId="53793413" w:rsidR="001759FF" w:rsidRPr="00AB17B2" w:rsidRDefault="001759FF" w:rsidP="00D2721D">
      <w:pPr>
        <w:pStyle w:val="Naslov4"/>
        <w:rPr>
          <w:rFonts w:ascii="Arial" w:hAnsi="Arial" w:cs="Arial"/>
        </w:rPr>
      </w:pPr>
      <w:bookmarkStart w:id="133" w:name="_Ref156284813"/>
      <w:bookmarkStart w:id="134" w:name="_Toc215054686"/>
      <w:bookmarkStart w:id="135" w:name="_Toc231217892"/>
      <w:r w:rsidRPr="00AB17B2">
        <w:rPr>
          <w:rFonts w:ascii="Arial" w:hAnsi="Arial" w:cs="Arial"/>
        </w:rPr>
        <w:t xml:space="preserve">Krmilnik </w:t>
      </w:r>
      <w:proofErr w:type="spellStart"/>
      <w:r w:rsidRPr="00AB17B2">
        <w:rPr>
          <w:rFonts w:ascii="Arial" w:hAnsi="Arial" w:cs="Arial"/>
        </w:rPr>
        <w:t>fotonapetostne</w:t>
      </w:r>
      <w:proofErr w:type="spellEnd"/>
      <w:r w:rsidRPr="00AB17B2">
        <w:rPr>
          <w:rFonts w:ascii="Arial" w:hAnsi="Arial" w:cs="Arial"/>
        </w:rPr>
        <w:t xml:space="preserve"> elektrarne – </w:t>
      </w:r>
      <w:r w:rsidR="0069004C" w:rsidRPr="00AB17B2">
        <w:rPr>
          <w:rFonts w:ascii="Arial" w:hAnsi="Arial" w:cs="Arial"/>
        </w:rPr>
        <w:t xml:space="preserve">Centralni nadzorni sistem </w:t>
      </w:r>
      <w:r w:rsidRPr="00AB17B2">
        <w:rPr>
          <w:rFonts w:ascii="Arial" w:hAnsi="Arial" w:cs="Arial"/>
        </w:rPr>
        <w:t>(</w:t>
      </w:r>
      <w:r w:rsidR="0069004C" w:rsidRPr="00AB17B2">
        <w:rPr>
          <w:rFonts w:ascii="Arial" w:hAnsi="Arial" w:cs="Arial"/>
        </w:rPr>
        <w:t>CNS</w:t>
      </w:r>
      <w:r w:rsidRPr="00AB17B2">
        <w:rPr>
          <w:rFonts w:ascii="Arial" w:hAnsi="Arial" w:cs="Arial"/>
        </w:rPr>
        <w:t>)</w:t>
      </w:r>
      <w:bookmarkEnd w:id="133"/>
      <w:bookmarkEnd w:id="134"/>
      <w:bookmarkEnd w:id="135"/>
    </w:p>
    <w:p w14:paraId="4545B786" w14:textId="77777777" w:rsidR="001759FF" w:rsidRPr="00AB17B2" w:rsidRDefault="001759FF" w:rsidP="001759FF">
      <w:pPr>
        <w:rPr>
          <w:rFonts w:cs="Arial"/>
          <w:b/>
          <w:bCs/>
        </w:rPr>
      </w:pPr>
    </w:p>
    <w:p w14:paraId="1E9E76B5" w14:textId="3B1D9423" w:rsidR="001759FF" w:rsidRPr="00AB17B2" w:rsidRDefault="00844EE3" w:rsidP="001759FF">
      <w:pPr>
        <w:rPr>
          <w:rFonts w:cs="Arial"/>
        </w:rPr>
      </w:pPr>
      <w:r w:rsidRPr="00AB17B2">
        <w:rPr>
          <w:rFonts w:cs="Arial"/>
        </w:rPr>
        <w:t>Oba centralna r</w:t>
      </w:r>
      <w:r w:rsidR="001759FF" w:rsidRPr="00AB17B2">
        <w:rPr>
          <w:rFonts w:cs="Arial"/>
        </w:rPr>
        <w:t>azsmernik</w:t>
      </w:r>
      <w:r w:rsidRPr="00AB17B2">
        <w:rPr>
          <w:rFonts w:cs="Arial"/>
        </w:rPr>
        <w:t>a</w:t>
      </w:r>
      <w:r w:rsidR="001759FF" w:rsidRPr="00AB17B2">
        <w:rPr>
          <w:rFonts w:cs="Arial"/>
        </w:rPr>
        <w:t xml:space="preserve"> mora</w:t>
      </w:r>
      <w:r w:rsidR="005F5741" w:rsidRPr="00AB17B2">
        <w:rPr>
          <w:rFonts w:cs="Arial"/>
        </w:rPr>
        <w:t>ta</w:t>
      </w:r>
      <w:r w:rsidR="001759FF" w:rsidRPr="00AB17B2">
        <w:rPr>
          <w:rFonts w:cs="Arial"/>
        </w:rPr>
        <w:t xml:space="preserve"> biti povezan</w:t>
      </w:r>
      <w:r w:rsidR="005F5741" w:rsidRPr="00AB17B2">
        <w:rPr>
          <w:rFonts w:cs="Arial"/>
        </w:rPr>
        <w:t>a</w:t>
      </w:r>
      <w:r w:rsidR="001759FF" w:rsidRPr="00AB17B2">
        <w:rPr>
          <w:rFonts w:cs="Arial"/>
        </w:rPr>
        <w:t xml:space="preserve"> v skupni krmilnik (</w:t>
      </w:r>
      <w:r w:rsidR="0069004C" w:rsidRPr="00AB17B2">
        <w:rPr>
          <w:rFonts w:cs="Arial"/>
        </w:rPr>
        <w:t>CNS</w:t>
      </w:r>
      <w:r w:rsidR="001759FF" w:rsidRPr="00AB17B2">
        <w:rPr>
          <w:rFonts w:cs="Arial"/>
        </w:rPr>
        <w:t xml:space="preserve">) </w:t>
      </w:r>
      <w:proofErr w:type="spellStart"/>
      <w:r w:rsidR="001759FF" w:rsidRPr="00AB17B2">
        <w:rPr>
          <w:rFonts w:cs="Arial"/>
        </w:rPr>
        <w:t>fotonapetostne</w:t>
      </w:r>
      <w:proofErr w:type="spellEnd"/>
      <w:r w:rsidR="001759FF" w:rsidRPr="00AB17B2">
        <w:rPr>
          <w:rFonts w:cs="Arial"/>
        </w:rPr>
        <w:t xml:space="preserve"> elektrarne</w:t>
      </w:r>
      <w:r w:rsidRPr="00AB17B2">
        <w:rPr>
          <w:rFonts w:cs="Arial"/>
        </w:rPr>
        <w:t>, ki bo predvidoma</w:t>
      </w:r>
      <w:r w:rsidR="005F5741" w:rsidRPr="00AB17B2">
        <w:rPr>
          <w:rFonts w:cs="Arial"/>
        </w:rPr>
        <w:t xml:space="preserve"> postavljen</w:t>
      </w:r>
      <w:r w:rsidRPr="00AB17B2">
        <w:rPr>
          <w:rFonts w:cs="Arial"/>
        </w:rPr>
        <w:t xml:space="preserve"> v razdelilni postaji</w:t>
      </w:r>
      <w:r w:rsidR="001759FF" w:rsidRPr="00AB17B2">
        <w:rPr>
          <w:rFonts w:cs="Arial"/>
        </w:rPr>
        <w:t xml:space="preserve">. Naloga </w:t>
      </w:r>
      <w:r w:rsidR="0069004C" w:rsidRPr="00AB17B2">
        <w:rPr>
          <w:rFonts w:cs="Arial"/>
        </w:rPr>
        <w:t>CNS</w:t>
      </w:r>
      <w:r w:rsidR="001759FF" w:rsidRPr="00AB17B2">
        <w:rPr>
          <w:rFonts w:cs="Arial"/>
        </w:rPr>
        <w:t xml:space="preserve"> skupaj s funkcionalnostmi posameznega razsmernika je, da zagotovi vse funkcionalnosti delovanja </w:t>
      </w:r>
      <w:r w:rsidR="003B0312" w:rsidRPr="00AB17B2">
        <w:rPr>
          <w:rFonts w:cs="Arial"/>
        </w:rPr>
        <w:t>SE</w:t>
      </w:r>
      <w:r w:rsidR="001759FF" w:rsidRPr="00AB17B2">
        <w:rPr>
          <w:rFonts w:cs="Arial"/>
        </w:rPr>
        <w:t xml:space="preserve"> kot celote, skladno z določbami soglasja za priključitev, kar vključuje tudi zahteve Uredbe Komisije (EU) 2016/631 o vzpostavitvi kodeksa omrežja za zahteve za priključitev proizvajalcev električne energije na omrežje (</w:t>
      </w:r>
      <w:proofErr w:type="spellStart"/>
      <w:r w:rsidR="001759FF" w:rsidRPr="00AB17B2">
        <w:rPr>
          <w:rFonts w:cs="Arial"/>
        </w:rPr>
        <w:t>RfG</w:t>
      </w:r>
      <w:proofErr w:type="spellEnd"/>
      <w:r w:rsidR="001759FF" w:rsidRPr="00AB17B2">
        <w:rPr>
          <w:rFonts w:cs="Arial"/>
        </w:rPr>
        <w:t>) in neizčrpne zahteve v okviru zahtev Soglasja za priključitev</w:t>
      </w:r>
      <w:r w:rsidRPr="00AB17B2">
        <w:rPr>
          <w:rFonts w:cs="Arial"/>
        </w:rPr>
        <w:t xml:space="preserve"> ter tudi vse ostale (</w:t>
      </w:r>
      <w:proofErr w:type="spellStart"/>
      <w:r w:rsidRPr="00AB17B2">
        <w:rPr>
          <w:rFonts w:cs="Arial"/>
        </w:rPr>
        <w:t>RfG</w:t>
      </w:r>
      <w:proofErr w:type="spellEnd"/>
      <w:r w:rsidRPr="00AB17B2">
        <w:rPr>
          <w:rFonts w:cs="Arial"/>
        </w:rPr>
        <w:t>) zahteve.</w:t>
      </w:r>
    </w:p>
    <w:p w14:paraId="403CCE3A" w14:textId="0D57AC4F" w:rsidR="001759FF" w:rsidRPr="00AB17B2" w:rsidRDefault="001759FF" w:rsidP="001759FF">
      <w:pPr>
        <w:rPr>
          <w:rFonts w:cs="Arial"/>
        </w:rPr>
      </w:pPr>
      <w:r w:rsidRPr="00AB17B2">
        <w:rPr>
          <w:rFonts w:cs="Arial"/>
        </w:rPr>
        <w:lastRenderedPageBreak/>
        <w:t xml:space="preserve">Ker predstavlja krmiljenje </w:t>
      </w:r>
      <w:r w:rsidR="003B0312" w:rsidRPr="00AB17B2">
        <w:rPr>
          <w:rFonts w:cs="Arial"/>
        </w:rPr>
        <w:t>SE</w:t>
      </w:r>
      <w:r w:rsidRPr="00AB17B2">
        <w:rPr>
          <w:rFonts w:cs="Arial"/>
        </w:rPr>
        <w:t xml:space="preserve"> ključni del za zagotovitev pravilnega </w:t>
      </w:r>
      <w:r w:rsidR="00462471" w:rsidRPr="00AB17B2">
        <w:rPr>
          <w:rFonts w:cs="Arial"/>
        </w:rPr>
        <w:t xml:space="preserve">stacionarnega in dinamičnega </w:t>
      </w:r>
      <w:r w:rsidRPr="00AB17B2">
        <w:rPr>
          <w:rFonts w:cs="Arial"/>
        </w:rPr>
        <w:t xml:space="preserve">delovanja, se zahteva, da ima uporabljeni </w:t>
      </w:r>
      <w:r w:rsidR="0069004C" w:rsidRPr="00AB17B2">
        <w:rPr>
          <w:rFonts w:cs="Arial"/>
        </w:rPr>
        <w:t>CNS</w:t>
      </w:r>
      <w:r w:rsidRPr="00AB17B2">
        <w:rPr>
          <w:rFonts w:cs="Arial"/>
        </w:rPr>
        <w:t xml:space="preserve"> za krmiljenje proizvodnega vira </w:t>
      </w:r>
      <w:r w:rsidR="00462471" w:rsidRPr="00AB17B2">
        <w:rPr>
          <w:rFonts w:cs="Arial"/>
        </w:rPr>
        <w:t xml:space="preserve">že pridobljen </w:t>
      </w:r>
      <w:r w:rsidRPr="00AB17B2">
        <w:rPr>
          <w:rFonts w:cs="Arial"/>
        </w:rPr>
        <w:t xml:space="preserve">certifikat skladnosti </w:t>
      </w:r>
      <w:r w:rsidR="00967F89" w:rsidRPr="00AB17B2">
        <w:rPr>
          <w:rFonts w:cs="Arial"/>
        </w:rPr>
        <w:t>s funkcionalnimi zahtevami i</w:t>
      </w:r>
      <w:r w:rsidRPr="00AB17B2">
        <w:rPr>
          <w:rFonts w:cs="Arial"/>
        </w:rPr>
        <w:t xml:space="preserve">z </w:t>
      </w:r>
      <w:proofErr w:type="spellStart"/>
      <w:r w:rsidRPr="00AB17B2">
        <w:rPr>
          <w:rFonts w:cs="Arial"/>
        </w:rPr>
        <w:t>RfG</w:t>
      </w:r>
      <w:proofErr w:type="spellEnd"/>
      <w:r w:rsidRPr="00AB17B2">
        <w:rPr>
          <w:rFonts w:cs="Arial"/>
        </w:rPr>
        <w:t>, ki ga je izdala akreditirana evropska inštitucija (npr. TUV</w:t>
      </w:r>
      <w:r w:rsidR="00967F89" w:rsidRPr="00AB17B2">
        <w:rPr>
          <w:rFonts w:cs="Arial"/>
        </w:rPr>
        <w:t>, UL</w:t>
      </w:r>
      <w:r w:rsidR="0073683D" w:rsidRPr="00AB17B2">
        <w:rPr>
          <w:rFonts w:cs="Arial"/>
        </w:rPr>
        <w:t xml:space="preserve"> ipd.</w:t>
      </w:r>
      <w:r w:rsidRPr="00AB17B2">
        <w:rPr>
          <w:rFonts w:cs="Arial"/>
        </w:rPr>
        <w:t xml:space="preserve">). V primeru, da certifikat ne izkazuje skladnosti s slovenskimi Neizčrpnimi zahtevami (nacionalni dodatek uredbi </w:t>
      </w:r>
      <w:proofErr w:type="spellStart"/>
      <w:r w:rsidRPr="00AB17B2">
        <w:rPr>
          <w:rFonts w:cs="Arial"/>
        </w:rPr>
        <w:t>RfG</w:t>
      </w:r>
      <w:proofErr w:type="spellEnd"/>
      <w:r w:rsidRPr="00AB17B2">
        <w:rPr>
          <w:rFonts w:cs="Arial"/>
        </w:rPr>
        <w:t xml:space="preserve">), mora proizvajalec </w:t>
      </w:r>
      <w:r w:rsidR="0069004C" w:rsidRPr="00AB17B2">
        <w:rPr>
          <w:rFonts w:cs="Arial"/>
        </w:rPr>
        <w:t>CNS</w:t>
      </w:r>
      <w:r w:rsidRPr="00AB17B2">
        <w:rPr>
          <w:rFonts w:cs="Arial"/>
        </w:rPr>
        <w:t xml:space="preserve"> izdati pisno </w:t>
      </w:r>
      <w:r w:rsidR="00EF7057" w:rsidRPr="00AB17B2">
        <w:rPr>
          <w:rFonts w:cs="Arial"/>
        </w:rPr>
        <w:t xml:space="preserve">razčlenjeno </w:t>
      </w:r>
      <w:r w:rsidRPr="00AB17B2">
        <w:rPr>
          <w:rFonts w:cs="Arial"/>
        </w:rPr>
        <w:t>izjavo</w:t>
      </w:r>
      <w:r w:rsidR="00EF7057" w:rsidRPr="00AB17B2">
        <w:rPr>
          <w:rFonts w:cs="Arial"/>
        </w:rPr>
        <w:t xml:space="preserve"> za posamezne </w:t>
      </w:r>
      <w:r w:rsidR="00801DEF" w:rsidRPr="00AB17B2">
        <w:rPr>
          <w:rFonts w:cs="Arial"/>
        </w:rPr>
        <w:t>glavne funkcionalne sklope</w:t>
      </w:r>
      <w:r w:rsidRPr="00AB17B2">
        <w:rPr>
          <w:rFonts w:cs="Arial"/>
        </w:rPr>
        <w:t xml:space="preserve">, </w:t>
      </w:r>
      <w:r w:rsidR="00BE49D7" w:rsidRPr="00AB17B2">
        <w:rPr>
          <w:rFonts w:cs="Arial"/>
        </w:rPr>
        <w:t xml:space="preserve">ki zagotavljajo </w:t>
      </w:r>
      <w:r w:rsidRPr="00AB17B2">
        <w:rPr>
          <w:rFonts w:cs="Arial"/>
        </w:rPr>
        <w:t>skladno</w:t>
      </w:r>
      <w:r w:rsidR="00BE49D7" w:rsidRPr="00AB17B2">
        <w:rPr>
          <w:rFonts w:cs="Arial"/>
        </w:rPr>
        <w:t>st</w:t>
      </w:r>
      <w:r w:rsidRPr="00AB17B2">
        <w:rPr>
          <w:rFonts w:cs="Arial"/>
        </w:rPr>
        <w:t xml:space="preserve"> </w:t>
      </w:r>
      <w:r w:rsidR="00CD5988" w:rsidRPr="00AB17B2">
        <w:rPr>
          <w:rFonts w:cs="Arial"/>
        </w:rPr>
        <w:t>z</w:t>
      </w:r>
      <w:r w:rsidR="002B1E05" w:rsidRPr="00AB17B2">
        <w:rPr>
          <w:rFonts w:cs="Arial"/>
        </w:rPr>
        <w:t xml:space="preserve"> </w:t>
      </w:r>
      <w:r w:rsidRPr="00AB17B2">
        <w:rPr>
          <w:rFonts w:cs="Arial"/>
        </w:rPr>
        <w:t xml:space="preserve">nacionalnimi </w:t>
      </w:r>
      <w:proofErr w:type="spellStart"/>
      <w:r w:rsidRPr="00AB17B2">
        <w:rPr>
          <w:rFonts w:cs="Arial"/>
        </w:rPr>
        <w:t>RfG</w:t>
      </w:r>
      <w:proofErr w:type="spellEnd"/>
      <w:r w:rsidRPr="00AB17B2">
        <w:rPr>
          <w:rFonts w:cs="Arial"/>
        </w:rPr>
        <w:t xml:space="preserve"> zahtevami. </w:t>
      </w:r>
    </w:p>
    <w:p w14:paraId="3D00AC9E" w14:textId="6BE486DF" w:rsidR="00064386" w:rsidRPr="00AB17B2" w:rsidRDefault="0069004C" w:rsidP="001759FF">
      <w:pPr>
        <w:rPr>
          <w:rFonts w:cs="Arial"/>
        </w:rPr>
      </w:pPr>
      <w:r w:rsidRPr="00AB17B2">
        <w:rPr>
          <w:rFonts w:cs="Arial"/>
        </w:rPr>
        <w:t>CNS</w:t>
      </w:r>
      <w:r w:rsidR="001759FF" w:rsidRPr="00AB17B2">
        <w:rPr>
          <w:rFonts w:cs="Arial"/>
        </w:rPr>
        <w:t xml:space="preserve"> mora biti sposoben delovanja skupaj z izbranim razsmernikom in skupaj zagotavljati delovanje skladno z zahtevami Soglasja</w:t>
      </w:r>
      <w:r w:rsidR="00F10B7E" w:rsidRPr="00AB17B2">
        <w:rPr>
          <w:rFonts w:cs="Arial"/>
        </w:rPr>
        <w:t xml:space="preserve"> (</w:t>
      </w:r>
      <w:proofErr w:type="spellStart"/>
      <w:r w:rsidR="00F10B7E" w:rsidRPr="00AB17B2">
        <w:rPr>
          <w:rFonts w:cs="Arial"/>
        </w:rPr>
        <w:t>RfG</w:t>
      </w:r>
      <w:proofErr w:type="spellEnd"/>
      <w:r w:rsidR="00F10B7E" w:rsidRPr="00AB17B2">
        <w:rPr>
          <w:rFonts w:cs="Arial"/>
        </w:rPr>
        <w:t xml:space="preserve"> zahteve).</w:t>
      </w:r>
    </w:p>
    <w:p w14:paraId="6841DCD0" w14:textId="75C83AFD" w:rsidR="00521E5A" w:rsidRPr="00AB17B2" w:rsidRDefault="00F63196" w:rsidP="00E82D2B">
      <w:pPr>
        <w:rPr>
          <w:rFonts w:cs="Arial"/>
        </w:rPr>
      </w:pPr>
      <w:r w:rsidRPr="00AB17B2">
        <w:rPr>
          <w:rFonts w:cs="Arial"/>
        </w:rPr>
        <w:t xml:space="preserve">Krmilnik </w:t>
      </w:r>
      <w:r w:rsidR="003B0312" w:rsidRPr="00AB17B2">
        <w:rPr>
          <w:rFonts w:cs="Arial"/>
        </w:rPr>
        <w:t>SE</w:t>
      </w:r>
      <w:r w:rsidRPr="00AB17B2">
        <w:rPr>
          <w:rFonts w:cs="Arial"/>
        </w:rPr>
        <w:t xml:space="preserve"> je del sistema vodenja in nadzora </w:t>
      </w:r>
      <w:r w:rsidR="003B0312" w:rsidRPr="00AB17B2">
        <w:rPr>
          <w:rFonts w:cs="Arial"/>
        </w:rPr>
        <w:t>SE</w:t>
      </w:r>
      <w:r w:rsidRPr="00AB17B2">
        <w:rPr>
          <w:rFonts w:cs="Arial"/>
        </w:rPr>
        <w:t xml:space="preserve">, za kar so zahteve natančneje podane v poglavju </w:t>
      </w:r>
      <w:r w:rsidR="000840F8" w:rsidRPr="00AB17B2">
        <w:rPr>
          <w:rFonts w:cs="Arial"/>
        </w:rPr>
        <w:fldChar w:fldCharType="begin"/>
      </w:r>
      <w:r w:rsidR="000840F8" w:rsidRPr="00AB17B2">
        <w:rPr>
          <w:rFonts w:cs="Arial"/>
        </w:rPr>
        <w:instrText xml:space="preserve"> REF _Ref156284890 \r \h </w:instrText>
      </w:r>
      <w:r w:rsidR="00064386" w:rsidRPr="00AB17B2">
        <w:rPr>
          <w:rFonts w:cs="Arial"/>
        </w:rPr>
        <w:instrText xml:space="preserve"> \* MERGEFORMAT </w:instrText>
      </w:r>
      <w:r w:rsidR="000840F8" w:rsidRPr="00AB17B2">
        <w:rPr>
          <w:rFonts w:cs="Arial"/>
        </w:rPr>
      </w:r>
      <w:r w:rsidR="000840F8" w:rsidRPr="00AB17B2">
        <w:rPr>
          <w:rFonts w:cs="Arial"/>
        </w:rPr>
        <w:fldChar w:fldCharType="separate"/>
      </w:r>
      <w:r w:rsidR="0012573F" w:rsidRPr="00AB17B2">
        <w:rPr>
          <w:rFonts w:cs="Arial"/>
        </w:rPr>
        <w:t>4.2.</w:t>
      </w:r>
      <w:r w:rsidR="00BB4BF1">
        <w:rPr>
          <w:rFonts w:cs="Arial"/>
        </w:rPr>
        <w:t>11</w:t>
      </w:r>
      <w:r w:rsidR="0012573F" w:rsidRPr="00AB17B2">
        <w:rPr>
          <w:rFonts w:cs="Arial"/>
        </w:rPr>
        <w:t>.1</w:t>
      </w:r>
      <w:r w:rsidR="000840F8" w:rsidRPr="00AB17B2">
        <w:rPr>
          <w:rFonts w:cs="Arial"/>
        </w:rPr>
        <w:fldChar w:fldCharType="end"/>
      </w:r>
      <w:r w:rsidR="000840F8" w:rsidRPr="00AB17B2">
        <w:rPr>
          <w:rFonts w:cs="Arial"/>
        </w:rPr>
        <w:t>.</w:t>
      </w:r>
    </w:p>
    <w:p w14:paraId="7783C807" w14:textId="654554D6" w:rsidR="002E684F" w:rsidRPr="00AB17B2" w:rsidRDefault="002E684F" w:rsidP="009F1CF6">
      <w:pPr>
        <w:pStyle w:val="Naslov3"/>
      </w:pPr>
      <w:bookmarkStart w:id="136" w:name="_Toc215054687"/>
      <w:bookmarkStart w:id="137" w:name="_Toc231217893"/>
      <w:r w:rsidRPr="00AB17B2">
        <w:t>N</w:t>
      </w:r>
      <w:r w:rsidR="0015022C" w:rsidRPr="00AB17B2">
        <w:t xml:space="preserve">izkonapetostna oprema </w:t>
      </w:r>
      <w:bookmarkEnd w:id="4"/>
      <w:bookmarkEnd w:id="5"/>
      <w:r w:rsidR="0015022C" w:rsidRPr="00AB17B2">
        <w:t>izmenične napetosti</w:t>
      </w:r>
      <w:bookmarkEnd w:id="136"/>
      <w:bookmarkEnd w:id="137"/>
    </w:p>
    <w:p w14:paraId="159DA59D" w14:textId="7F0FA995" w:rsidR="002E684F" w:rsidRPr="00AB17B2" w:rsidRDefault="002E684F" w:rsidP="00024BE9">
      <w:pPr>
        <w:pStyle w:val="Naslov4"/>
        <w:rPr>
          <w:rFonts w:ascii="Arial" w:hAnsi="Arial" w:cs="Arial"/>
        </w:rPr>
      </w:pPr>
      <w:bookmarkStart w:id="138" w:name="_Toc215054688"/>
      <w:bookmarkStart w:id="139" w:name="_Toc58899689"/>
      <w:bookmarkStart w:id="140" w:name="_Toc371679494"/>
      <w:bookmarkStart w:id="141" w:name="_Toc231217894"/>
      <w:r w:rsidRPr="00AB17B2">
        <w:rPr>
          <w:rFonts w:ascii="Arial" w:hAnsi="Arial" w:cs="Arial"/>
        </w:rPr>
        <w:t xml:space="preserve">Razdelilniki </w:t>
      </w:r>
      <w:r w:rsidR="00EE7A14" w:rsidRPr="00AB17B2">
        <w:rPr>
          <w:rFonts w:ascii="Arial" w:hAnsi="Arial" w:cs="Arial"/>
        </w:rPr>
        <w:t xml:space="preserve">in zbirne omarice </w:t>
      </w:r>
      <w:r w:rsidRPr="00AB17B2">
        <w:rPr>
          <w:rFonts w:ascii="Arial" w:hAnsi="Arial" w:cs="Arial"/>
        </w:rPr>
        <w:t>izmenične napetosti</w:t>
      </w:r>
      <w:bookmarkEnd w:id="138"/>
      <w:bookmarkEnd w:id="141"/>
      <w:r w:rsidRPr="00AB17B2">
        <w:rPr>
          <w:rFonts w:ascii="Arial" w:hAnsi="Arial" w:cs="Arial"/>
        </w:rPr>
        <w:t xml:space="preserve"> </w:t>
      </w:r>
      <w:bookmarkEnd w:id="139"/>
      <w:bookmarkEnd w:id="140"/>
    </w:p>
    <w:p w14:paraId="7CA36269" w14:textId="18278D29" w:rsidR="002E684F" w:rsidRPr="00AB17B2" w:rsidRDefault="00DB7120" w:rsidP="00B37E1E">
      <w:pPr>
        <w:rPr>
          <w:rFonts w:cs="Arial"/>
        </w:rPr>
      </w:pPr>
      <w:r w:rsidRPr="00AB17B2">
        <w:rPr>
          <w:rFonts w:cs="Arial"/>
        </w:rPr>
        <w:t xml:space="preserve">Glavni razdelilnik </w:t>
      </w:r>
      <w:r w:rsidR="003B0312" w:rsidRPr="00AB17B2">
        <w:rPr>
          <w:rFonts w:cs="Arial"/>
        </w:rPr>
        <w:t>FN</w:t>
      </w:r>
      <w:r w:rsidRPr="00AB17B2">
        <w:rPr>
          <w:rFonts w:cs="Arial"/>
        </w:rPr>
        <w:t xml:space="preserve"> polja</w:t>
      </w:r>
      <w:r w:rsidR="00301C2B" w:rsidRPr="00AB17B2">
        <w:rPr>
          <w:rFonts w:cs="Arial"/>
        </w:rPr>
        <w:t xml:space="preserve">, ki bo postavljen v </w:t>
      </w:r>
      <w:r w:rsidR="4AE3C6B9" w:rsidRPr="00AB17B2">
        <w:rPr>
          <w:rFonts w:cs="Arial"/>
        </w:rPr>
        <w:t>ohiš</w:t>
      </w:r>
      <w:r w:rsidR="00301C2B" w:rsidRPr="00AB17B2">
        <w:rPr>
          <w:rFonts w:cs="Arial"/>
        </w:rPr>
        <w:t>ju</w:t>
      </w:r>
      <w:r w:rsidR="4AE3C6B9" w:rsidRPr="00AB17B2">
        <w:rPr>
          <w:rFonts w:cs="Arial"/>
        </w:rPr>
        <w:t xml:space="preserve"> razdelilne postaje</w:t>
      </w:r>
      <w:r w:rsidR="00301C2B" w:rsidRPr="00AB17B2">
        <w:rPr>
          <w:rFonts w:cs="Arial"/>
        </w:rPr>
        <w:t xml:space="preserve"> ali drugačnem notranjem prostoru </w:t>
      </w:r>
      <w:r w:rsidR="002E684F" w:rsidRPr="00AB17B2">
        <w:rPr>
          <w:rFonts w:cs="Arial"/>
        </w:rPr>
        <w:t xml:space="preserve">mora biti </w:t>
      </w:r>
      <w:r w:rsidR="1780AAB4" w:rsidRPr="00AB17B2">
        <w:rPr>
          <w:rFonts w:cs="Arial"/>
        </w:rPr>
        <w:t>skladni z veljavnimi standardi, tipsko preskušeni</w:t>
      </w:r>
      <w:r w:rsidR="002E684F" w:rsidRPr="00AB17B2">
        <w:rPr>
          <w:rFonts w:cs="Arial"/>
        </w:rPr>
        <w:t xml:space="preserve"> in</w:t>
      </w:r>
      <w:r w:rsidR="31E3FF7A" w:rsidRPr="00AB17B2">
        <w:rPr>
          <w:rFonts w:cs="Arial"/>
        </w:rPr>
        <w:t xml:space="preserve"> izdelani iz</w:t>
      </w:r>
      <w:r w:rsidR="002E684F" w:rsidRPr="00AB17B2">
        <w:rPr>
          <w:rFonts w:cs="Arial"/>
        </w:rPr>
        <w:t xml:space="preserve"> verificirane </w:t>
      </w:r>
      <w:r w:rsidR="7F953BFD" w:rsidRPr="00AB17B2">
        <w:rPr>
          <w:rFonts w:cs="Arial"/>
        </w:rPr>
        <w:t>materialov</w:t>
      </w:r>
      <w:r w:rsidR="001C5336" w:rsidRPr="00AB17B2">
        <w:rPr>
          <w:rFonts w:cs="Arial"/>
        </w:rPr>
        <w:t>,</w:t>
      </w:r>
      <w:r w:rsidR="00F91392" w:rsidRPr="00AB17B2">
        <w:rPr>
          <w:rFonts w:cs="Arial"/>
        </w:rPr>
        <w:t xml:space="preserve"> za katero proizvajalec deklarira</w:t>
      </w:r>
      <w:r w:rsidR="001C5336" w:rsidRPr="00AB17B2">
        <w:rPr>
          <w:rFonts w:cs="Arial"/>
        </w:rPr>
        <w:t>,</w:t>
      </w:r>
      <w:r w:rsidR="00F91392" w:rsidRPr="00AB17B2">
        <w:rPr>
          <w:rFonts w:cs="Arial"/>
        </w:rPr>
        <w:t xml:space="preserve"> da je namenjena za energetske objekte</w:t>
      </w:r>
      <w:r w:rsidR="001C5336" w:rsidRPr="00AB17B2">
        <w:rPr>
          <w:rFonts w:cs="Arial"/>
        </w:rPr>
        <w:t>.</w:t>
      </w:r>
      <w:r w:rsidR="23C52E68" w:rsidRPr="00AB17B2">
        <w:rPr>
          <w:rFonts w:cs="Arial"/>
        </w:rPr>
        <w:t xml:space="preserve"> Zagotavljati morajo varno, zanesljivo in učinkovito delovanje.</w:t>
      </w:r>
      <w:r w:rsidR="002E684F" w:rsidRPr="00AB17B2">
        <w:rPr>
          <w:rFonts w:cs="Arial"/>
        </w:rPr>
        <w:t xml:space="preserve"> Celot</w:t>
      </w:r>
      <w:r w:rsidRPr="00AB17B2">
        <w:rPr>
          <w:rFonts w:cs="Arial"/>
        </w:rPr>
        <w:t>e</w:t>
      </w:r>
      <w:r w:rsidR="002E684F" w:rsidRPr="00AB17B2">
        <w:rPr>
          <w:rFonts w:cs="Arial"/>
        </w:rPr>
        <w:t>n</w:t>
      </w:r>
      <w:r w:rsidRPr="00AB17B2">
        <w:rPr>
          <w:rFonts w:cs="Arial"/>
        </w:rPr>
        <w:t xml:space="preserve"> razdelilnik</w:t>
      </w:r>
      <w:r w:rsidR="002E684F" w:rsidRPr="00AB17B2">
        <w:rPr>
          <w:rFonts w:cs="Arial"/>
        </w:rPr>
        <w:t xml:space="preserve"> s stikalnimi elementi ponujenega tipa, zbiralkami, povezavami, pregradami in konstrukcijo, mora biti izvedena in preizkušena po zahtevah standarda SIST EN 61439 za sklope stikalne in krmilne opreme. in po potrebi s planom dodatnih verificiranj, ki jih bo izvedel v fazi načrtovanja in izdelave plošče. </w:t>
      </w:r>
    </w:p>
    <w:p w14:paraId="2303572C" w14:textId="3CC4FD36" w:rsidR="002E684F" w:rsidRPr="00AB17B2" w:rsidRDefault="002E684F" w:rsidP="00B37E1E">
      <w:pPr>
        <w:rPr>
          <w:rFonts w:cs="Arial"/>
        </w:rPr>
      </w:pPr>
      <w:r w:rsidRPr="00AB17B2">
        <w:rPr>
          <w:rFonts w:cs="Arial"/>
        </w:rPr>
        <w:t>Omare morajo biti zaščitene po zahtevah standarda SIST EN 60529, s stopnjo mehanske zaščite minimalno IP31.</w:t>
      </w:r>
    </w:p>
    <w:p w14:paraId="30A65A4B" w14:textId="6EB154BA" w:rsidR="002E684F" w:rsidRPr="00AB17B2" w:rsidRDefault="002E684F" w:rsidP="00B37E1E">
      <w:pPr>
        <w:rPr>
          <w:rFonts w:cs="Arial"/>
        </w:rPr>
      </w:pPr>
      <w:r w:rsidRPr="00AB17B2">
        <w:rPr>
          <w:rFonts w:cs="Arial"/>
        </w:rPr>
        <w:t>Razdeliln</w:t>
      </w:r>
      <w:r w:rsidR="00DB7120" w:rsidRPr="00AB17B2">
        <w:rPr>
          <w:rFonts w:cs="Arial"/>
        </w:rPr>
        <w:t>ik</w:t>
      </w:r>
      <w:r w:rsidRPr="00AB17B2">
        <w:rPr>
          <w:rFonts w:cs="Arial"/>
        </w:rPr>
        <w:t xml:space="preserve"> in vsi njeni deli morajo biti ustrezno zaščiteni proti koroziji po zahtevah mednarodnih standardov</w:t>
      </w:r>
      <w:r w:rsidR="5C26C2B7" w:rsidRPr="00AB17B2">
        <w:rPr>
          <w:rFonts w:cs="Arial"/>
        </w:rPr>
        <w:t xml:space="preserve"> (SIST EN ISO 12944 za zaščitne premaze in SIST EN ISO 1461 za vroče cinkanje) ali drugih enakovrednih</w:t>
      </w:r>
      <w:r w:rsidR="5C304094" w:rsidRPr="00AB17B2">
        <w:rPr>
          <w:rFonts w:cs="Arial"/>
        </w:rPr>
        <w:t xml:space="preserve"> standardov.</w:t>
      </w:r>
      <w:r w:rsidRPr="00AB17B2">
        <w:rPr>
          <w:rFonts w:cs="Arial"/>
        </w:rPr>
        <w:t xml:space="preserve"> Minimalno antikorozijsko zaščito, ki je sprejemljiva, morajo sestavljati antikorozivni premaz očiščene</w:t>
      </w:r>
      <w:r w:rsidR="001C5336" w:rsidRPr="00AB17B2">
        <w:rPr>
          <w:rFonts w:cs="Arial"/>
        </w:rPr>
        <w:t>,</w:t>
      </w:r>
      <w:r w:rsidRPr="00AB17B2">
        <w:rPr>
          <w:rFonts w:cs="Arial"/>
        </w:rPr>
        <w:t xml:space="preserve"> kovinske pocinkane površine in termično polimerizirani </w:t>
      </w:r>
      <w:proofErr w:type="spellStart"/>
      <w:r w:rsidRPr="00AB17B2">
        <w:rPr>
          <w:rFonts w:cs="Arial"/>
        </w:rPr>
        <w:t>poliesterski</w:t>
      </w:r>
      <w:proofErr w:type="spellEnd"/>
      <w:r w:rsidRPr="00AB17B2">
        <w:rPr>
          <w:rFonts w:cs="Arial"/>
        </w:rPr>
        <w:t xml:space="preserve"> pokrivni sloj iz </w:t>
      </w:r>
      <w:proofErr w:type="spellStart"/>
      <w:r w:rsidRPr="00AB17B2">
        <w:rPr>
          <w:rFonts w:cs="Arial"/>
        </w:rPr>
        <w:t>poliesterske</w:t>
      </w:r>
      <w:proofErr w:type="spellEnd"/>
      <w:r w:rsidRPr="00AB17B2">
        <w:rPr>
          <w:rFonts w:cs="Arial"/>
        </w:rPr>
        <w:t xml:space="preserve"> epoksi praškaste barve.</w:t>
      </w:r>
    </w:p>
    <w:p w14:paraId="78E2B959" w14:textId="0D76B587" w:rsidR="002E684F" w:rsidRPr="00AB17B2" w:rsidRDefault="002E684F" w:rsidP="00B37E1E">
      <w:pPr>
        <w:rPr>
          <w:rFonts w:cs="Arial"/>
        </w:rPr>
      </w:pPr>
      <w:r w:rsidRPr="00AB17B2">
        <w:rPr>
          <w:rFonts w:cs="Arial"/>
        </w:rPr>
        <w:t>Konstrukcija razdeliln</w:t>
      </w:r>
      <w:r w:rsidR="00DB7120" w:rsidRPr="00AB17B2">
        <w:rPr>
          <w:rFonts w:cs="Arial"/>
        </w:rPr>
        <w:t>ika</w:t>
      </w:r>
      <w:r w:rsidRPr="00AB17B2">
        <w:rPr>
          <w:rFonts w:cs="Arial"/>
        </w:rPr>
        <w:t xml:space="preserve"> z vsemi podsklopi mora biti modularne izvedbe, ki omogoča enostavne kasnejše predelave ali razširitve funkcionalnih delov, brez kakršnih koli kovinarskih predelav, zgolj s prestavljanjem ali dodajanjem </w:t>
      </w:r>
      <w:proofErr w:type="spellStart"/>
      <w:r w:rsidRPr="00AB17B2">
        <w:rPr>
          <w:rFonts w:cs="Arial"/>
        </w:rPr>
        <w:t>vijačenih</w:t>
      </w:r>
      <w:proofErr w:type="spellEnd"/>
      <w:r w:rsidRPr="00AB17B2">
        <w:rPr>
          <w:rFonts w:cs="Arial"/>
        </w:rPr>
        <w:t xml:space="preserve"> konstrukcijskih elementov. Razdeliln</w:t>
      </w:r>
      <w:r w:rsidR="00DB7120" w:rsidRPr="00AB17B2">
        <w:rPr>
          <w:rFonts w:cs="Arial"/>
        </w:rPr>
        <w:t>ik</w:t>
      </w:r>
      <w:r w:rsidRPr="00AB17B2">
        <w:rPr>
          <w:rFonts w:cs="Arial"/>
        </w:rPr>
        <w:t xml:space="preserve"> bo vseboval zbiralke, </w:t>
      </w:r>
      <w:proofErr w:type="spellStart"/>
      <w:r w:rsidRPr="00AB17B2">
        <w:rPr>
          <w:rFonts w:cs="Arial"/>
        </w:rPr>
        <w:t>zbiralčne</w:t>
      </w:r>
      <w:proofErr w:type="spellEnd"/>
      <w:r w:rsidRPr="00AB17B2">
        <w:rPr>
          <w:rFonts w:cs="Arial"/>
        </w:rPr>
        <w:t xml:space="preserve"> povezave, stikalne elemente (odklopnike, stikala in ločilnike) </w:t>
      </w:r>
      <w:proofErr w:type="spellStart"/>
      <w:r w:rsidRPr="00AB17B2">
        <w:rPr>
          <w:rFonts w:cs="Arial"/>
        </w:rPr>
        <w:t>izvlečljive</w:t>
      </w:r>
      <w:proofErr w:type="spellEnd"/>
      <w:r w:rsidRPr="00AB17B2">
        <w:rPr>
          <w:rFonts w:cs="Arial"/>
        </w:rPr>
        <w:t xml:space="preserve"> ali fiksne izvedbe s pomožno opremo, zaščitne avtomate, merilnike napetosti in toka, tokovne transformatorje, ustrezno zaščito proti prenapetostim, merilne </w:t>
      </w:r>
      <w:r w:rsidR="00DB7120" w:rsidRPr="00AB17B2">
        <w:rPr>
          <w:rFonts w:cs="Arial"/>
        </w:rPr>
        <w:t xml:space="preserve">pretvornike </w:t>
      </w:r>
      <w:r w:rsidRPr="00AB17B2">
        <w:rPr>
          <w:rFonts w:cs="Arial"/>
        </w:rPr>
        <w:t xml:space="preserve">toka in napetosti, ter ostalo drobno opremo, ki je zahtevana v razpisu ali je običajna </w:t>
      </w:r>
      <w:r w:rsidR="00DB7120" w:rsidRPr="00AB17B2">
        <w:rPr>
          <w:rFonts w:cs="Arial"/>
        </w:rPr>
        <w:t xml:space="preserve">in potrebna </w:t>
      </w:r>
      <w:r w:rsidRPr="00AB17B2">
        <w:rPr>
          <w:rFonts w:cs="Arial"/>
        </w:rPr>
        <w:t>za take razdelilnike. Oprema razdelilnikov mora biti tipsko atestirana</w:t>
      </w:r>
      <w:r w:rsidR="00D905A0" w:rsidRPr="00AB17B2">
        <w:rPr>
          <w:rFonts w:cs="Arial"/>
        </w:rPr>
        <w:t>.</w:t>
      </w:r>
    </w:p>
    <w:p w14:paraId="2CED7DD3" w14:textId="2CD4878D" w:rsidR="002E684F" w:rsidRPr="00AB17B2" w:rsidRDefault="002E684F" w:rsidP="00B37E1E">
      <w:pPr>
        <w:rPr>
          <w:rFonts w:cs="Arial"/>
        </w:rPr>
      </w:pPr>
      <w:r w:rsidRPr="00AB17B2">
        <w:rPr>
          <w:rFonts w:cs="Arial"/>
        </w:rPr>
        <w:t>Razdeliln</w:t>
      </w:r>
      <w:r w:rsidR="00DB7120" w:rsidRPr="00AB17B2">
        <w:rPr>
          <w:rFonts w:cs="Arial"/>
        </w:rPr>
        <w:t xml:space="preserve">ik </w:t>
      </w:r>
      <w:r w:rsidRPr="00AB17B2">
        <w:rPr>
          <w:rFonts w:cs="Arial"/>
        </w:rPr>
        <w:t xml:space="preserve">mora biti samostoječe kovinske konstrukcije, izvedena iz več standardiziranih, </w:t>
      </w:r>
      <w:proofErr w:type="spellStart"/>
      <w:r w:rsidRPr="00AB17B2">
        <w:rPr>
          <w:rFonts w:cs="Arial"/>
        </w:rPr>
        <w:t>predfabriciranih</w:t>
      </w:r>
      <w:proofErr w:type="spellEnd"/>
      <w:r w:rsidRPr="00AB17B2">
        <w:rPr>
          <w:rFonts w:cs="Arial"/>
        </w:rPr>
        <w:t xml:space="preserve">, medsebojno povezanih omar na enem ali več podložnih okvirjih. Kabelski dovodi in odvodi morajo biti izvedeni s spodnje strani omar. </w:t>
      </w:r>
    </w:p>
    <w:p w14:paraId="5E31A82B" w14:textId="32C26D69" w:rsidR="002E684F" w:rsidRPr="00AB17B2" w:rsidRDefault="00682006" w:rsidP="00B37E1E">
      <w:pPr>
        <w:rPr>
          <w:rFonts w:cs="Arial"/>
        </w:rPr>
      </w:pPr>
      <w:r w:rsidRPr="00AB17B2">
        <w:rPr>
          <w:rFonts w:cs="Arial"/>
        </w:rPr>
        <w:lastRenderedPageBreak/>
        <w:t>Razdelilniki morajo biti konstruirani tako, da se zunanje energetske povezave</w:t>
      </w:r>
      <w:r w:rsidR="002E684F" w:rsidRPr="00AB17B2">
        <w:rPr>
          <w:rFonts w:cs="Arial"/>
        </w:rPr>
        <w:t xml:space="preserve"> </w:t>
      </w:r>
      <w:r w:rsidRPr="00AB17B2">
        <w:rPr>
          <w:rFonts w:cs="Arial"/>
        </w:rPr>
        <w:t xml:space="preserve">priključujejo </w:t>
      </w:r>
      <w:r w:rsidR="002E684F" w:rsidRPr="00AB17B2">
        <w:rPr>
          <w:rFonts w:cs="Arial"/>
        </w:rPr>
        <w:t xml:space="preserve">na sponke ali neposredno na stikalni element, razen </w:t>
      </w:r>
      <w:r w:rsidRPr="00AB17B2">
        <w:rPr>
          <w:rFonts w:cs="Arial"/>
        </w:rPr>
        <w:t>povezav</w:t>
      </w:r>
      <w:r w:rsidR="002E684F" w:rsidRPr="00AB17B2">
        <w:rPr>
          <w:rFonts w:cs="Arial"/>
        </w:rPr>
        <w:t xml:space="preserve"> kablov večjega preseka, ki se lahko izvedejo preko ploščatih bakrenih priključnih profilov. </w:t>
      </w:r>
    </w:p>
    <w:p w14:paraId="033CB110" w14:textId="77777777" w:rsidR="002E684F" w:rsidRPr="00AB17B2" w:rsidRDefault="002E684F" w:rsidP="00B37E1E">
      <w:pPr>
        <w:rPr>
          <w:rFonts w:cs="Arial"/>
        </w:rPr>
      </w:pPr>
      <w:r w:rsidRPr="00AB17B2">
        <w:rPr>
          <w:rFonts w:cs="Arial"/>
        </w:rPr>
        <w:t xml:space="preserve">Vsi notranji priključki v omari namenjeni za povezovanje proti zunanji opremi morajo biti izvedeni le na eni strani </w:t>
      </w:r>
      <w:proofErr w:type="spellStart"/>
      <w:r w:rsidRPr="00AB17B2">
        <w:rPr>
          <w:rFonts w:cs="Arial"/>
        </w:rPr>
        <w:t>spončne</w:t>
      </w:r>
      <w:proofErr w:type="spellEnd"/>
      <w:r w:rsidRPr="00AB17B2">
        <w:rPr>
          <w:rFonts w:cs="Arial"/>
        </w:rPr>
        <w:t xml:space="preserve"> letve. </w:t>
      </w:r>
    </w:p>
    <w:p w14:paraId="4A616517" w14:textId="77777777" w:rsidR="002E684F" w:rsidRPr="00AB17B2" w:rsidRDefault="002E684F" w:rsidP="00B37E1E">
      <w:pPr>
        <w:rPr>
          <w:rFonts w:cs="Arial"/>
        </w:rPr>
      </w:pPr>
      <w:r w:rsidRPr="00AB17B2">
        <w:rPr>
          <w:rFonts w:cs="Arial"/>
        </w:rPr>
        <w:t>V splošnem se bodo uporabili trije tipi sponk:</w:t>
      </w:r>
    </w:p>
    <w:p w14:paraId="156FF8A1" w14:textId="77777777" w:rsidR="002E684F" w:rsidRPr="00AB17B2" w:rsidRDefault="002E684F" w:rsidP="00404C4C">
      <w:pPr>
        <w:numPr>
          <w:ilvl w:val="0"/>
          <w:numId w:val="16"/>
        </w:numPr>
        <w:tabs>
          <w:tab w:val="left" w:pos="851"/>
        </w:tabs>
        <w:rPr>
          <w:rFonts w:cs="Arial"/>
        </w:rPr>
      </w:pPr>
      <w:r w:rsidRPr="00AB17B2">
        <w:rPr>
          <w:rFonts w:cs="Arial"/>
        </w:rPr>
        <w:t>sponke energetskih priključkov,</w:t>
      </w:r>
    </w:p>
    <w:p w14:paraId="03A1F7BB" w14:textId="77777777" w:rsidR="002E684F" w:rsidRPr="00AB17B2" w:rsidRDefault="002E684F" w:rsidP="00404C4C">
      <w:pPr>
        <w:numPr>
          <w:ilvl w:val="0"/>
          <w:numId w:val="16"/>
        </w:numPr>
        <w:tabs>
          <w:tab w:val="left" w:pos="851"/>
        </w:tabs>
        <w:rPr>
          <w:rFonts w:cs="Arial"/>
        </w:rPr>
      </w:pPr>
      <w:r w:rsidRPr="00AB17B2">
        <w:rPr>
          <w:rFonts w:cs="Arial"/>
        </w:rPr>
        <w:t>tokovne sponke z možnostjo kratkostičnih prevezav za tokovne transformatorje,</w:t>
      </w:r>
    </w:p>
    <w:p w14:paraId="77A98018" w14:textId="77777777" w:rsidR="002E684F" w:rsidRPr="00AB17B2" w:rsidRDefault="002E684F" w:rsidP="00404C4C">
      <w:pPr>
        <w:numPr>
          <w:ilvl w:val="0"/>
          <w:numId w:val="16"/>
        </w:numPr>
        <w:tabs>
          <w:tab w:val="left" w:pos="851"/>
        </w:tabs>
        <w:rPr>
          <w:rFonts w:cs="Arial"/>
        </w:rPr>
      </w:pPr>
      <w:r w:rsidRPr="00AB17B2">
        <w:rPr>
          <w:rFonts w:cs="Arial"/>
        </w:rPr>
        <w:t xml:space="preserve">sponke za meritve, signalizacijo in krmiljenje z možnostjo </w:t>
      </w:r>
      <w:proofErr w:type="spellStart"/>
      <w:r w:rsidRPr="00AB17B2">
        <w:rPr>
          <w:rFonts w:cs="Arial"/>
        </w:rPr>
        <w:t>mostičenja</w:t>
      </w:r>
      <w:proofErr w:type="spellEnd"/>
      <w:r w:rsidRPr="00AB17B2">
        <w:rPr>
          <w:rFonts w:cs="Arial"/>
        </w:rPr>
        <w:t>.</w:t>
      </w:r>
    </w:p>
    <w:p w14:paraId="3CA41DA4" w14:textId="443609B9" w:rsidR="002E684F" w:rsidRPr="00AB17B2" w:rsidRDefault="002E684F" w:rsidP="060CF631">
      <w:pPr>
        <w:rPr>
          <w:rFonts w:cs="Arial"/>
        </w:rPr>
      </w:pPr>
      <w:r w:rsidRPr="00AB17B2">
        <w:rPr>
          <w:rFonts w:cs="Arial"/>
        </w:rPr>
        <w:t xml:space="preserve">Med posameznimi tipi sponk na isti letvi morajo biti uporabljene izolacijske pregrade, ki omogočajo zadostno zaščito, obenem pa omogočajo ustrezen dostop do sponk. Vsaka </w:t>
      </w:r>
      <w:proofErr w:type="spellStart"/>
      <w:r w:rsidRPr="00AB17B2">
        <w:rPr>
          <w:rFonts w:cs="Arial"/>
        </w:rPr>
        <w:t>spončna</w:t>
      </w:r>
      <w:proofErr w:type="spellEnd"/>
      <w:r w:rsidRPr="00AB17B2">
        <w:rPr>
          <w:rFonts w:cs="Arial"/>
        </w:rPr>
        <w:t xml:space="preserve"> letev mora vsebovati vsaj 20% rezervnega prostora za sponke istega tipa. Vse sponke morajo biti </w:t>
      </w:r>
      <w:r w:rsidR="091B6C5D" w:rsidRPr="00AB17B2">
        <w:rPr>
          <w:rFonts w:cs="Arial"/>
        </w:rPr>
        <w:t xml:space="preserve">izdelane skladno z veljavnimi standardi </w:t>
      </w:r>
      <w:r w:rsidR="718BF853" w:rsidRPr="00AB17B2">
        <w:rPr>
          <w:rFonts w:cs="Arial"/>
        </w:rPr>
        <w:t xml:space="preserve">(npr. </w:t>
      </w:r>
      <w:r w:rsidR="718BF853" w:rsidRPr="00AB17B2">
        <w:rPr>
          <w:rFonts w:eastAsia="Arial" w:cs="Arial"/>
          <w:szCs w:val="22"/>
        </w:rPr>
        <w:t>SIST EN 60998, SIST EN 60947-7)</w:t>
      </w:r>
      <w:r w:rsidR="718BF853" w:rsidRPr="00AB17B2">
        <w:rPr>
          <w:rFonts w:cs="Arial"/>
        </w:rPr>
        <w:t xml:space="preserve"> </w:t>
      </w:r>
      <w:r w:rsidR="091B6C5D" w:rsidRPr="00AB17B2">
        <w:rPr>
          <w:rFonts w:cs="Arial"/>
        </w:rPr>
        <w:t>iz kvalitetnih materialov ter tipsko preskušene</w:t>
      </w:r>
      <w:r w:rsidR="002665CA" w:rsidRPr="00AB17B2">
        <w:rPr>
          <w:rFonts w:cs="Arial"/>
        </w:rPr>
        <w:t>.</w:t>
      </w:r>
      <w:r w:rsidRPr="00AB17B2">
        <w:rPr>
          <w:rFonts w:cs="Arial"/>
        </w:rPr>
        <w:t xml:space="preserve"> </w:t>
      </w:r>
      <w:r w:rsidR="3A2DEAD3" w:rsidRPr="00AB17B2">
        <w:rPr>
          <w:rFonts w:cs="Arial"/>
        </w:rPr>
        <w:t>Zagotavljati morajo mehansko trdnost, dobro električno prevodnost in zanesljivo priključitev vodnikov.</w:t>
      </w:r>
    </w:p>
    <w:p w14:paraId="7F11FF68" w14:textId="4C6AC425" w:rsidR="002E684F" w:rsidRPr="00AB17B2" w:rsidRDefault="002E684F" w:rsidP="00B37E1E">
      <w:pPr>
        <w:rPr>
          <w:rFonts w:cs="Arial"/>
        </w:rPr>
      </w:pPr>
      <w:r w:rsidRPr="00AB17B2">
        <w:rPr>
          <w:rFonts w:cs="Arial"/>
        </w:rPr>
        <w:t xml:space="preserve">Razdelilnik mora biti z uporabo ustreznih prenapetostnih odvodnikov zaščiten proti prenapetostim, ki se pojavljajo med obratovanjem. </w:t>
      </w:r>
    </w:p>
    <w:p w14:paraId="7FB2A8E9" w14:textId="0422CD05" w:rsidR="002E684F" w:rsidRPr="00AB17B2" w:rsidRDefault="002E684F" w:rsidP="00B37E1E">
      <w:pPr>
        <w:rPr>
          <w:rFonts w:cs="Arial"/>
        </w:rPr>
      </w:pPr>
      <w:r w:rsidRPr="00AB17B2">
        <w:rPr>
          <w:rFonts w:cs="Arial"/>
        </w:rPr>
        <w:t>Omara</w:t>
      </w:r>
      <w:r w:rsidR="00DB7120" w:rsidRPr="00AB17B2">
        <w:rPr>
          <w:rFonts w:cs="Arial"/>
        </w:rPr>
        <w:t xml:space="preserve"> razdelilnika</w:t>
      </w:r>
      <w:r w:rsidRPr="00AB17B2">
        <w:rPr>
          <w:rFonts w:cs="Arial"/>
        </w:rPr>
        <w:t xml:space="preserve">, vrata in vsa montirana oprema mora biti izvedena tako, da ščiti </w:t>
      </w:r>
      <w:proofErr w:type="spellStart"/>
      <w:r w:rsidRPr="00AB17B2">
        <w:rPr>
          <w:rFonts w:cs="Arial"/>
        </w:rPr>
        <w:t>obratovalce</w:t>
      </w:r>
      <w:proofErr w:type="spellEnd"/>
      <w:r w:rsidRPr="00AB17B2">
        <w:rPr>
          <w:rFonts w:cs="Arial"/>
        </w:rPr>
        <w:t xml:space="preserve"> pred vplivom notranjih </w:t>
      </w:r>
      <w:r w:rsidR="00E16E35" w:rsidRPr="00AB17B2">
        <w:rPr>
          <w:rFonts w:cs="Arial"/>
        </w:rPr>
        <w:t>okvar.</w:t>
      </w:r>
    </w:p>
    <w:p w14:paraId="0406FBD8" w14:textId="18776CCD" w:rsidR="002E684F" w:rsidRPr="00AB17B2" w:rsidRDefault="002E684F" w:rsidP="00B37E1E">
      <w:pPr>
        <w:rPr>
          <w:rFonts w:cs="Arial"/>
        </w:rPr>
      </w:pPr>
      <w:r w:rsidRPr="00AB17B2">
        <w:rPr>
          <w:rFonts w:cs="Arial"/>
        </w:rPr>
        <w:t xml:space="preserve">Vratna zapirala morajo biti obložena s tesnilnim materialom in opremljena s kvalitetnim okovjem, ki se lahko odpira in zapira tudi brez uporabe ključa in omogoča tiho in zanesljivo zapiranje. Biti mora omogočen dostop do vseh stikalnih elementov s sprednje strani. Kabelski priključki morajo biti </w:t>
      </w:r>
      <w:r w:rsidR="00682006" w:rsidRPr="00AB17B2">
        <w:rPr>
          <w:rFonts w:cs="Arial"/>
        </w:rPr>
        <w:t>dostopni s</w:t>
      </w:r>
      <w:r w:rsidRPr="00AB17B2">
        <w:rPr>
          <w:rFonts w:cs="Arial"/>
        </w:rPr>
        <w:t xml:space="preserve"> sprednj</w:t>
      </w:r>
      <w:r w:rsidR="00682006" w:rsidRPr="00AB17B2">
        <w:rPr>
          <w:rFonts w:cs="Arial"/>
        </w:rPr>
        <w:t>e</w:t>
      </w:r>
      <w:r w:rsidRPr="00AB17B2">
        <w:rPr>
          <w:rFonts w:cs="Arial"/>
        </w:rPr>
        <w:t xml:space="preserve"> strani omar. Omara mora biti opremljena z ustreznimi nosilci vseh kablov, ki mehansko razbremenjujejo priključne sponke stikalnih elementov.</w:t>
      </w:r>
    </w:p>
    <w:p w14:paraId="1AF83110" w14:textId="36BC00C3" w:rsidR="002E684F" w:rsidRPr="00AB17B2" w:rsidRDefault="002E684F" w:rsidP="00B37E1E">
      <w:pPr>
        <w:rPr>
          <w:rFonts w:cs="Arial"/>
        </w:rPr>
      </w:pPr>
      <w:r w:rsidRPr="00AB17B2">
        <w:rPr>
          <w:rFonts w:cs="Arial"/>
        </w:rPr>
        <w:t xml:space="preserve">V omari </w:t>
      </w:r>
      <w:r w:rsidR="00682006" w:rsidRPr="00AB17B2">
        <w:rPr>
          <w:rFonts w:cs="Arial"/>
        </w:rPr>
        <w:t xml:space="preserve">mora biti </w:t>
      </w:r>
      <w:r w:rsidRPr="00AB17B2">
        <w:rPr>
          <w:rFonts w:cs="Arial"/>
        </w:rPr>
        <w:t>vgrajena ročno ali električno</w:t>
      </w:r>
      <w:r w:rsidR="00BC135F" w:rsidRPr="00AB17B2">
        <w:rPr>
          <w:rFonts w:cs="Arial"/>
        </w:rPr>
        <w:t xml:space="preserve"> (lokalno/daljinsko)</w:t>
      </w:r>
      <w:r w:rsidRPr="00AB17B2">
        <w:rPr>
          <w:rFonts w:cs="Arial"/>
        </w:rPr>
        <w:t xml:space="preserve"> krmiljena stikalna oprema, z ustreznim številom pomožnih kontaktov za daljinsko signalizacijo položaja. </w:t>
      </w:r>
    </w:p>
    <w:p w14:paraId="3E7EF101" w14:textId="77777777" w:rsidR="002E684F" w:rsidRPr="00AB17B2" w:rsidRDefault="002E684F" w:rsidP="00B37E1E">
      <w:pPr>
        <w:rPr>
          <w:rFonts w:cs="Arial"/>
        </w:rPr>
      </w:pPr>
      <w:r w:rsidRPr="00AB17B2">
        <w:rPr>
          <w:rFonts w:cs="Arial"/>
        </w:rPr>
        <w:t xml:space="preserve">Stikala morajo biti ustrezne kvalitete, modularne velikosti in ustrezno izbrana, da prenesejo vse predvidene obremenitve. Stikalne elemente mora biti možno zapahniti v izklopljenem stanju. </w:t>
      </w:r>
    </w:p>
    <w:p w14:paraId="26F08410" w14:textId="77777777" w:rsidR="002E684F" w:rsidRPr="00AB17B2" w:rsidRDefault="002E684F" w:rsidP="00B37E1E">
      <w:pPr>
        <w:rPr>
          <w:rFonts w:cs="Arial"/>
        </w:rPr>
      </w:pPr>
      <w:r w:rsidRPr="00AB17B2">
        <w:rPr>
          <w:rFonts w:cs="Arial"/>
        </w:rPr>
        <w:t>Omara mora biti dimenzionirana tako, da bo ob namestitvi vse zahtevane opreme v njej še vedno vsaj 20 % prostorske rezerve.</w:t>
      </w:r>
    </w:p>
    <w:p w14:paraId="74072556" w14:textId="77777777" w:rsidR="002E684F" w:rsidRPr="00AB17B2" w:rsidRDefault="002E684F" w:rsidP="00B37E1E">
      <w:pPr>
        <w:rPr>
          <w:rFonts w:cs="Arial"/>
        </w:rPr>
      </w:pPr>
      <w:r w:rsidRPr="00AB17B2">
        <w:rPr>
          <w:rFonts w:cs="Arial"/>
        </w:rPr>
        <w:t>Kontaktna mesta morajo biti ustrezno dimenzionirana in izvedena iz materiala, ki zagotavlja kvaliteten spoj.</w:t>
      </w:r>
    </w:p>
    <w:p w14:paraId="5130580A" w14:textId="6EDB944A" w:rsidR="002E684F" w:rsidRPr="00AB17B2" w:rsidRDefault="002E684F" w:rsidP="00B37E1E">
      <w:pPr>
        <w:rPr>
          <w:rFonts w:cs="Arial"/>
        </w:rPr>
      </w:pPr>
      <w:r w:rsidRPr="00AB17B2">
        <w:rPr>
          <w:rFonts w:cs="Arial"/>
        </w:rPr>
        <w:t xml:space="preserve">Omare morajo biti opremljene </w:t>
      </w:r>
      <w:r w:rsidR="00F5730D" w:rsidRPr="00AB17B2">
        <w:rPr>
          <w:rFonts w:cs="Arial"/>
        </w:rPr>
        <w:t>z</w:t>
      </w:r>
      <w:r w:rsidRPr="00AB17B2">
        <w:rPr>
          <w:rFonts w:cs="Arial"/>
        </w:rPr>
        <w:t xml:space="preserve"> </w:t>
      </w:r>
      <w:r w:rsidR="005C6480" w:rsidRPr="00AB17B2">
        <w:rPr>
          <w:rFonts w:cs="Arial"/>
        </w:rPr>
        <w:t xml:space="preserve">ustreznimi </w:t>
      </w:r>
      <w:r w:rsidRPr="00AB17B2">
        <w:rPr>
          <w:rFonts w:cs="Arial"/>
        </w:rPr>
        <w:t>grelci</w:t>
      </w:r>
      <w:r w:rsidR="005C6480" w:rsidRPr="00AB17B2">
        <w:rPr>
          <w:rFonts w:cs="Arial"/>
        </w:rPr>
        <w:t>, ki so regulirani</w:t>
      </w:r>
      <w:r w:rsidR="00F5730D" w:rsidRPr="00AB17B2">
        <w:rPr>
          <w:rFonts w:cs="Arial"/>
        </w:rPr>
        <w:t xml:space="preserve"> preko termostata in </w:t>
      </w:r>
      <w:proofErr w:type="spellStart"/>
      <w:r w:rsidR="00F5730D" w:rsidRPr="00AB17B2">
        <w:rPr>
          <w:rFonts w:cs="Arial"/>
        </w:rPr>
        <w:t>hi</w:t>
      </w:r>
      <w:r w:rsidR="005C6480" w:rsidRPr="00AB17B2">
        <w:rPr>
          <w:rFonts w:cs="Arial"/>
        </w:rPr>
        <w:t>g</w:t>
      </w:r>
      <w:r w:rsidR="00F5730D" w:rsidRPr="00AB17B2">
        <w:rPr>
          <w:rFonts w:cs="Arial"/>
        </w:rPr>
        <w:t>rostata</w:t>
      </w:r>
      <w:proofErr w:type="spellEnd"/>
      <w:r w:rsidRPr="00AB17B2">
        <w:rPr>
          <w:rFonts w:cs="Arial"/>
        </w:rPr>
        <w:t xml:space="preserve">, če to zahteva proizvajalec. </w:t>
      </w:r>
    </w:p>
    <w:p w14:paraId="46AE64F4" w14:textId="7E43218F" w:rsidR="002E684F" w:rsidRPr="00AB17B2" w:rsidRDefault="002E684F" w:rsidP="00B37E1E">
      <w:pPr>
        <w:rPr>
          <w:rFonts w:cs="Arial"/>
        </w:rPr>
      </w:pPr>
      <w:r w:rsidRPr="00AB17B2">
        <w:rPr>
          <w:rFonts w:cs="Arial"/>
        </w:rPr>
        <w:t>Sprednje in zadnje strani omar morajo biti označene z ustreznimi oznakami, vgraviranimi v ploščice, v skladu s sistemom označevanja</w:t>
      </w:r>
      <w:r w:rsidR="00E81A24" w:rsidRPr="00AB17B2">
        <w:rPr>
          <w:rFonts w:cs="Arial"/>
        </w:rPr>
        <w:t xml:space="preserve"> (KKS sistem)</w:t>
      </w:r>
      <w:r w:rsidRPr="00AB17B2">
        <w:rPr>
          <w:rFonts w:cs="Arial"/>
        </w:rPr>
        <w:t>, ki je v uporabi na objektu. Vsak element, ki se nahaja v omari</w:t>
      </w:r>
      <w:r w:rsidR="000E35A2" w:rsidRPr="00AB17B2">
        <w:rPr>
          <w:rFonts w:cs="Arial"/>
        </w:rPr>
        <w:t>,</w:t>
      </w:r>
      <w:r w:rsidRPr="00AB17B2">
        <w:rPr>
          <w:rFonts w:cs="Arial"/>
        </w:rPr>
        <w:t xml:space="preserve"> mora imeti ustrezno oznako po navodilih Naročnika.</w:t>
      </w:r>
    </w:p>
    <w:p w14:paraId="34BBCAA5" w14:textId="42006FC7" w:rsidR="0056520A" w:rsidRPr="00AB17B2" w:rsidRDefault="00F17DFE" w:rsidP="060CF631">
      <w:pPr>
        <w:rPr>
          <w:rFonts w:cs="Arial"/>
        </w:rPr>
      </w:pPr>
      <w:r w:rsidRPr="00AB17B2">
        <w:rPr>
          <w:rFonts w:cs="Arial"/>
        </w:rPr>
        <w:t>Izvajalec</w:t>
      </w:r>
      <w:r w:rsidR="0056520A" w:rsidRPr="00AB17B2">
        <w:rPr>
          <w:rFonts w:cs="Arial"/>
        </w:rPr>
        <w:t xml:space="preserve"> mora zaščitno opremo izbrati tako, da je njeno delovanje v skladu s tehnično regulativo. </w:t>
      </w:r>
    </w:p>
    <w:p w14:paraId="2CA36574" w14:textId="77777777" w:rsidR="002E684F" w:rsidRPr="00AB17B2" w:rsidRDefault="002E684F" w:rsidP="00223075">
      <w:pPr>
        <w:spacing w:before="240"/>
        <w:rPr>
          <w:rFonts w:cs="Arial"/>
          <w:b/>
        </w:rPr>
      </w:pPr>
      <w:r w:rsidRPr="00AB17B2">
        <w:rPr>
          <w:rStyle w:val="Krepko"/>
          <w:rFonts w:ascii="Arial" w:hAnsi="Arial" w:cs="Arial"/>
        </w:rPr>
        <w:lastRenderedPageBreak/>
        <w:t>Zbiralke</w:t>
      </w:r>
    </w:p>
    <w:p w14:paraId="1377CFB0" w14:textId="3A7C3C5D" w:rsidR="002E684F" w:rsidRPr="00AB17B2" w:rsidRDefault="002E684F" w:rsidP="00B37E1E">
      <w:pPr>
        <w:rPr>
          <w:rFonts w:cs="Arial"/>
        </w:rPr>
      </w:pPr>
      <w:r w:rsidRPr="00AB17B2">
        <w:rPr>
          <w:rFonts w:cs="Arial"/>
        </w:rPr>
        <w:t xml:space="preserve">Zbiralke morajo biti izvedene iz bakrenega profila, vse priključne točke morajo biti dodatno obdelane. </w:t>
      </w:r>
    </w:p>
    <w:p w14:paraId="76673D6B" w14:textId="2E082643" w:rsidR="002E684F" w:rsidRPr="00AB17B2" w:rsidRDefault="002E684F" w:rsidP="00B37E1E">
      <w:pPr>
        <w:rPr>
          <w:rFonts w:cs="Arial"/>
        </w:rPr>
      </w:pPr>
      <w:r w:rsidRPr="00AB17B2">
        <w:rPr>
          <w:rFonts w:cs="Arial"/>
        </w:rPr>
        <w:t>Zbiralke morajo biti podprte z litimi plastičnimi standardiziranimi izolatorji, ki ustrezajo vsem mehanskim in električnim obremenitvam, vzdržujejo zahtevano varnostno razdaljo in so sposobni brez posledic prenesti kratkostične pogoje. Zdržati morajo obremenitve zaradi ognja ali toplote, kot to zahteva standard IEC 60695-2.1.</w:t>
      </w:r>
    </w:p>
    <w:p w14:paraId="71AC31B2" w14:textId="52C9DEA2" w:rsidR="002E684F" w:rsidRPr="00AB17B2" w:rsidRDefault="002E684F" w:rsidP="00B37E1E">
      <w:pPr>
        <w:rPr>
          <w:rFonts w:cs="Arial"/>
        </w:rPr>
      </w:pPr>
      <w:r w:rsidRPr="00AB17B2">
        <w:rPr>
          <w:rFonts w:cs="Arial"/>
        </w:rPr>
        <w:t xml:space="preserve">Presek zbiralk mora biti določen za zahtevano trajno in udarno kratkostično tokovno obremenitev. Zdržnost zbiralk in konstrukcije mora </w:t>
      </w:r>
      <w:r w:rsidR="00F17DFE" w:rsidRPr="00AB17B2">
        <w:rPr>
          <w:rFonts w:cs="Arial"/>
        </w:rPr>
        <w:t>Izvajalec</w:t>
      </w:r>
      <w:r w:rsidRPr="00AB17B2">
        <w:rPr>
          <w:rFonts w:cs="Arial"/>
        </w:rPr>
        <w:t xml:space="preserve"> dokazati s predložitvijo ustreznih izračunov po IEC in SIST EN standardih.</w:t>
      </w:r>
    </w:p>
    <w:p w14:paraId="0B6430B0" w14:textId="6C698F81" w:rsidR="002E684F" w:rsidRPr="00AB17B2" w:rsidRDefault="002E684F" w:rsidP="00223075">
      <w:pPr>
        <w:spacing w:before="240"/>
        <w:rPr>
          <w:rFonts w:cs="Arial"/>
          <w:b/>
        </w:rPr>
      </w:pPr>
      <w:r w:rsidRPr="00AB17B2">
        <w:rPr>
          <w:rStyle w:val="Krepko"/>
          <w:rFonts w:ascii="Arial" w:hAnsi="Arial" w:cs="Arial"/>
        </w:rPr>
        <w:t>Odklopniki</w:t>
      </w:r>
    </w:p>
    <w:p w14:paraId="1DAC8A89" w14:textId="585A7B48" w:rsidR="002E684F" w:rsidRPr="00AB17B2" w:rsidRDefault="002E684F" w:rsidP="00B37E1E">
      <w:pPr>
        <w:rPr>
          <w:rFonts w:cs="Arial"/>
        </w:rPr>
      </w:pPr>
      <w:r w:rsidRPr="00AB17B2">
        <w:rPr>
          <w:rFonts w:cs="Arial"/>
        </w:rPr>
        <w:t>Odklopniki morajo biti izvedeni v litem ohišju za nazivni tok, ki je višji</w:t>
      </w:r>
      <w:r w:rsidR="00666BC7" w:rsidRPr="00AB17B2">
        <w:rPr>
          <w:rFonts w:cs="Arial"/>
        </w:rPr>
        <w:t xml:space="preserve"> ali enak</w:t>
      </w:r>
      <w:r w:rsidRPr="00AB17B2">
        <w:rPr>
          <w:rFonts w:cs="Arial"/>
        </w:rPr>
        <w:t xml:space="preserve"> od </w:t>
      </w:r>
      <w:r w:rsidR="00E16E35" w:rsidRPr="00AB17B2">
        <w:rPr>
          <w:rFonts w:cs="Arial"/>
        </w:rPr>
        <w:t>definiranega v ustrezni enopolni shemi</w:t>
      </w:r>
      <w:r w:rsidRPr="00AB17B2">
        <w:rPr>
          <w:rFonts w:cs="Arial"/>
        </w:rPr>
        <w:t xml:space="preserve">, alternativno so lahko tripolne zračne izvedbe, modularne velikosti in ustrezno izbrani glede na dejansko funkcijo ter obremenitve v sistemu. </w:t>
      </w:r>
    </w:p>
    <w:p w14:paraId="7F4B5EE4" w14:textId="77777777" w:rsidR="002E684F" w:rsidRPr="00AB17B2" w:rsidRDefault="002E684F" w:rsidP="00B37E1E">
      <w:pPr>
        <w:rPr>
          <w:rFonts w:cs="Arial"/>
        </w:rPr>
      </w:pPr>
      <w:r w:rsidRPr="00AB17B2">
        <w:rPr>
          <w:rFonts w:cs="Arial"/>
        </w:rPr>
        <w:t>Vsakega od odklopnikov mora biti mogoče odstraniti ali zamenjati brez vpliva na ostale stikalne elemente. Odklopnik mora biti izveden tako, da je mogoča njegova horizontalna ali vertikalna vgradnja.</w:t>
      </w:r>
    </w:p>
    <w:p w14:paraId="4AFB2A4B" w14:textId="55D7A96F" w:rsidR="002E684F" w:rsidRPr="00AB17B2" w:rsidRDefault="000337EB" w:rsidP="00B37E1E">
      <w:pPr>
        <w:rPr>
          <w:rFonts w:cs="Arial"/>
        </w:rPr>
      </w:pPr>
      <w:r w:rsidRPr="00AB17B2">
        <w:rPr>
          <w:rFonts w:cs="Arial"/>
        </w:rPr>
        <w:t>Odklopniki morajo biti opremljeni z nastavljivo zaščitno enoto za zaščito proti kratkemu stiku in preobremenitvi.</w:t>
      </w:r>
      <w:r w:rsidR="00255A27" w:rsidRPr="00AB17B2">
        <w:rPr>
          <w:rFonts w:cs="Arial"/>
        </w:rPr>
        <w:t xml:space="preserve"> Odklopniki morajo ustrezati </w:t>
      </w:r>
      <w:proofErr w:type="spellStart"/>
      <w:r w:rsidR="00255A27" w:rsidRPr="00AB17B2">
        <w:rPr>
          <w:rFonts w:cs="Arial"/>
        </w:rPr>
        <w:t>utilizacijski</w:t>
      </w:r>
      <w:proofErr w:type="spellEnd"/>
      <w:r w:rsidR="00255A27" w:rsidRPr="00AB17B2">
        <w:rPr>
          <w:rFonts w:cs="Arial"/>
        </w:rPr>
        <w:t xml:space="preserve"> kategoriji B po IEC 60947-2 (omogočanje časovne selektivnosti v primeru kratkega stika)</w:t>
      </w:r>
      <w:r w:rsidR="007C60C7" w:rsidRPr="00AB17B2">
        <w:rPr>
          <w:rFonts w:cs="Arial"/>
        </w:rPr>
        <w:t>.</w:t>
      </w:r>
      <w:r w:rsidR="00255A27" w:rsidRPr="00AB17B2">
        <w:rPr>
          <w:rFonts w:cs="Arial"/>
        </w:rPr>
        <w:t xml:space="preserve"> </w:t>
      </w:r>
    </w:p>
    <w:p w14:paraId="27374C46" w14:textId="2475C4AA" w:rsidR="002E684F" w:rsidRPr="00AB17B2" w:rsidRDefault="002E684F" w:rsidP="00B37E1E">
      <w:pPr>
        <w:rPr>
          <w:rFonts w:cs="Arial"/>
        </w:rPr>
      </w:pPr>
      <w:r w:rsidRPr="00AB17B2">
        <w:rPr>
          <w:rFonts w:cs="Arial"/>
        </w:rPr>
        <w:t>Ročno krmiljenje odklopnikov</w:t>
      </w:r>
      <w:r w:rsidR="00D632A5" w:rsidRPr="00AB17B2">
        <w:rPr>
          <w:rFonts w:cs="Arial"/>
        </w:rPr>
        <w:t xml:space="preserve"> (SN in glavnih NN)</w:t>
      </w:r>
      <w:r w:rsidRPr="00AB17B2">
        <w:rPr>
          <w:rFonts w:cs="Arial"/>
        </w:rPr>
        <w:t xml:space="preserve"> mora biti omogočeno preko ročice na sprednji strani ali vratih omare, prav tako pa tudi električno krmiljenje preko tipk za vklop in izklop. </w:t>
      </w:r>
      <w:r w:rsidR="00C36983" w:rsidRPr="00AB17B2">
        <w:rPr>
          <w:rFonts w:cs="Arial"/>
        </w:rPr>
        <w:t xml:space="preserve">Izvedeno mora biti tudi krmiljenje iz </w:t>
      </w:r>
      <w:r w:rsidR="0069004C" w:rsidRPr="00AB17B2">
        <w:rPr>
          <w:rFonts w:cs="Arial"/>
        </w:rPr>
        <w:t>CNS</w:t>
      </w:r>
      <w:r w:rsidR="00C36983" w:rsidRPr="00AB17B2">
        <w:rPr>
          <w:rFonts w:cs="Arial"/>
        </w:rPr>
        <w:t xml:space="preserve"> </w:t>
      </w:r>
      <w:r w:rsidR="00F10B7E" w:rsidRPr="00AB17B2">
        <w:rPr>
          <w:rFonts w:cs="Arial"/>
        </w:rPr>
        <w:t>za celotno</w:t>
      </w:r>
      <w:r w:rsidR="00C36983" w:rsidRPr="00AB17B2">
        <w:rPr>
          <w:rFonts w:cs="Arial"/>
        </w:rPr>
        <w:t xml:space="preserve"> </w:t>
      </w:r>
      <w:r w:rsidR="003B0312" w:rsidRPr="00AB17B2">
        <w:rPr>
          <w:rFonts w:cs="Arial"/>
        </w:rPr>
        <w:t>SE</w:t>
      </w:r>
      <w:r w:rsidR="00C36983" w:rsidRPr="00AB17B2">
        <w:rPr>
          <w:rFonts w:cs="Arial"/>
        </w:rPr>
        <w:t>.</w:t>
      </w:r>
      <w:r w:rsidRPr="00AB17B2">
        <w:rPr>
          <w:rFonts w:cs="Arial"/>
        </w:rPr>
        <w:t xml:space="preserve"> Sam pogonski mehanizem odklopnika mora biti izveden preko vzmetnega mehanizma z ročnim ali električnim napenjanjem, ki omogoča hitre preklope tako v primeru ročnega kot tudi v primeru električnega krmiljenja.</w:t>
      </w:r>
    </w:p>
    <w:p w14:paraId="0F75D6CD" w14:textId="44DCE4E4" w:rsidR="002E684F" w:rsidRPr="00AB17B2" w:rsidRDefault="002E684F" w:rsidP="00B37E1E">
      <w:pPr>
        <w:rPr>
          <w:rFonts w:cs="Arial"/>
        </w:rPr>
      </w:pPr>
      <w:r w:rsidRPr="00AB17B2">
        <w:rPr>
          <w:rFonts w:cs="Arial"/>
        </w:rPr>
        <w:t xml:space="preserve">Vsak odklopnik mora biti opremljen z elementi, ki omogočajo njegovo zaklepanje v zahtevanem stikalnem položaju ter </w:t>
      </w:r>
      <w:r w:rsidR="0056520A" w:rsidRPr="00AB17B2">
        <w:rPr>
          <w:rFonts w:cs="Arial"/>
        </w:rPr>
        <w:t xml:space="preserve">po potrebi </w:t>
      </w:r>
      <w:r w:rsidRPr="00AB17B2">
        <w:rPr>
          <w:rFonts w:cs="Arial"/>
        </w:rPr>
        <w:t>z ustrezno ključavnico.</w:t>
      </w:r>
    </w:p>
    <w:p w14:paraId="36BE20E2" w14:textId="77777777" w:rsidR="002E684F" w:rsidRPr="00AB17B2" w:rsidRDefault="002E684F" w:rsidP="00B37E1E">
      <w:pPr>
        <w:rPr>
          <w:rFonts w:cs="Arial"/>
        </w:rPr>
      </w:pPr>
      <w:r w:rsidRPr="00AB17B2">
        <w:rPr>
          <w:rFonts w:cs="Arial"/>
        </w:rPr>
        <w:t>Vsak odklopnik mora biti opremljen z jasno vidnimi indikacijami vklopljenega, izklopljenega stanja in izpada zaradi delovanja zaščite.</w:t>
      </w:r>
    </w:p>
    <w:p w14:paraId="3DAE72F4" w14:textId="77777777" w:rsidR="002E684F" w:rsidRPr="00AB17B2" w:rsidRDefault="002E684F" w:rsidP="00223075">
      <w:pPr>
        <w:spacing w:before="240"/>
        <w:rPr>
          <w:rStyle w:val="Krepko"/>
          <w:rFonts w:ascii="Arial" w:hAnsi="Arial" w:cs="Arial"/>
        </w:rPr>
      </w:pPr>
      <w:r w:rsidRPr="00AB17B2">
        <w:rPr>
          <w:rStyle w:val="Krepko"/>
          <w:rFonts w:ascii="Arial" w:hAnsi="Arial" w:cs="Arial"/>
        </w:rPr>
        <w:t>Stikala in ločilniki, zaščitni avtomati</w:t>
      </w:r>
    </w:p>
    <w:p w14:paraId="687CD680" w14:textId="797CDE00" w:rsidR="002E684F" w:rsidRPr="00AB17B2" w:rsidRDefault="002E684F" w:rsidP="060CF631">
      <w:pPr>
        <w:rPr>
          <w:rFonts w:cs="Arial"/>
        </w:rPr>
      </w:pPr>
      <w:r w:rsidRPr="00AB17B2">
        <w:rPr>
          <w:rFonts w:cs="Arial"/>
        </w:rPr>
        <w:t xml:space="preserve">Stikala in ločilniki morajo </w:t>
      </w:r>
      <w:r w:rsidR="75DEC3ED" w:rsidRPr="00AB17B2">
        <w:rPr>
          <w:rFonts w:cs="Arial"/>
        </w:rPr>
        <w:t>v primeru napake zagotavljati čim hitrejši in zanesljiv odklop okvarjenega dela sistema</w:t>
      </w:r>
      <w:r w:rsidRPr="00AB17B2">
        <w:rPr>
          <w:rFonts w:cs="Arial"/>
        </w:rPr>
        <w:t xml:space="preserve">, z ustrezno dimenzioniranimi kontaktnimi deli. Kontakti morajo </w:t>
      </w:r>
      <w:r w:rsidR="00955385" w:rsidRPr="00AB17B2">
        <w:rPr>
          <w:rFonts w:cs="Arial"/>
        </w:rPr>
        <w:t xml:space="preserve">biti </w:t>
      </w:r>
      <w:r w:rsidRPr="00AB17B2">
        <w:rPr>
          <w:rFonts w:cs="Arial"/>
        </w:rPr>
        <w:t xml:space="preserve">obdelani na način, ki zagotavlja minimalno kontaktno upornost. </w:t>
      </w:r>
    </w:p>
    <w:p w14:paraId="183DE0DE" w14:textId="0CE2BBBF" w:rsidR="002E684F" w:rsidRPr="00AB17B2" w:rsidRDefault="002E684F" w:rsidP="00B37E1E">
      <w:pPr>
        <w:rPr>
          <w:rFonts w:cs="Arial"/>
        </w:rPr>
      </w:pPr>
      <w:r w:rsidRPr="00AB17B2">
        <w:rPr>
          <w:rFonts w:cs="Arial"/>
        </w:rPr>
        <w:t xml:space="preserve">Zaščitni avtomati morajo biti opremljeni z enim pomožnim kontaktom za signalizacijo izpada zaradi delovanja zaščite, </w:t>
      </w:r>
      <w:r w:rsidR="006A042B" w:rsidRPr="00AB17B2">
        <w:rPr>
          <w:rFonts w:cs="Arial"/>
        </w:rPr>
        <w:t xml:space="preserve">na sponke za signalizacijo </w:t>
      </w:r>
      <w:r w:rsidRPr="00AB17B2">
        <w:rPr>
          <w:rFonts w:cs="Arial"/>
        </w:rPr>
        <w:t>pa mora biti signaliziran grupiran signal izpada avtomatov za vsak segment razdelilne plošče ločeno.</w:t>
      </w:r>
    </w:p>
    <w:p w14:paraId="250AEF7B" w14:textId="77777777" w:rsidR="002E684F" w:rsidRPr="00AB17B2" w:rsidRDefault="002E684F" w:rsidP="00223075">
      <w:pPr>
        <w:spacing w:before="240"/>
        <w:rPr>
          <w:rStyle w:val="Krepko"/>
          <w:rFonts w:ascii="Arial" w:hAnsi="Arial" w:cs="Arial"/>
        </w:rPr>
      </w:pPr>
      <w:r w:rsidRPr="00AB17B2">
        <w:rPr>
          <w:rStyle w:val="Krepko"/>
          <w:rFonts w:ascii="Arial" w:hAnsi="Arial" w:cs="Arial"/>
        </w:rPr>
        <w:lastRenderedPageBreak/>
        <w:t>Izbirna stikala in krmilne tipke</w:t>
      </w:r>
    </w:p>
    <w:p w14:paraId="2F91FB14" w14:textId="77777777" w:rsidR="002E684F" w:rsidRPr="00AB17B2" w:rsidRDefault="002E684F" w:rsidP="00B37E1E">
      <w:pPr>
        <w:rPr>
          <w:rFonts w:cs="Arial"/>
        </w:rPr>
      </w:pPr>
      <w:r w:rsidRPr="00AB17B2">
        <w:rPr>
          <w:rFonts w:cs="Arial"/>
        </w:rPr>
        <w:t>Izbirna stikala in krmilne tipke morajo biti montirani na vratih omare ali stikalnega elementa in opremljeni z graviranimi napisnimi ploščicami, ki jasno opredeljujejo njihovo funkcijo, položaj in pripadnost. Poleg krmilnih tipk morajo biti postavljeni svetlobni indikatorji preklopnega stanja pripadajočih odklopnikov.</w:t>
      </w:r>
    </w:p>
    <w:p w14:paraId="0E5A0D5A" w14:textId="77777777" w:rsidR="002E684F" w:rsidRPr="00AB17B2" w:rsidRDefault="002E684F" w:rsidP="00B37E1E">
      <w:pPr>
        <w:rPr>
          <w:rFonts w:cs="Arial"/>
        </w:rPr>
      </w:pPr>
      <w:proofErr w:type="spellStart"/>
      <w:r w:rsidRPr="00AB17B2">
        <w:rPr>
          <w:rFonts w:cs="Arial"/>
        </w:rPr>
        <w:t>Voltmetersko</w:t>
      </w:r>
      <w:proofErr w:type="spellEnd"/>
      <w:r w:rsidRPr="00AB17B2">
        <w:rPr>
          <w:rFonts w:cs="Arial"/>
        </w:rPr>
        <w:t xml:space="preserve"> preklopno stikalo naj ima naslednje položaje:</w:t>
      </w:r>
    </w:p>
    <w:p w14:paraId="2FBEFC6E" w14:textId="77777777" w:rsidR="002E684F" w:rsidRPr="00AB17B2" w:rsidRDefault="002E684F" w:rsidP="00B37E1E">
      <w:pPr>
        <w:rPr>
          <w:rFonts w:cs="Arial"/>
        </w:rPr>
      </w:pPr>
      <w:r w:rsidRPr="00AB17B2">
        <w:rPr>
          <w:rFonts w:cs="Arial"/>
        </w:rPr>
        <w:t>izklopljeno / L1-N / L2-N / L3-N / L1-L2 / L2-L3 / L1-L3</w:t>
      </w:r>
    </w:p>
    <w:p w14:paraId="4D636A52" w14:textId="71DCA26A" w:rsidR="002E684F" w:rsidRPr="00AB17B2" w:rsidRDefault="002E684F" w:rsidP="00223075">
      <w:pPr>
        <w:spacing w:before="240"/>
        <w:rPr>
          <w:rStyle w:val="Krepko"/>
          <w:rFonts w:ascii="Arial" w:hAnsi="Arial" w:cs="Arial"/>
        </w:rPr>
      </w:pPr>
      <w:r w:rsidRPr="00AB17B2">
        <w:rPr>
          <w:rStyle w:val="Krepko"/>
          <w:rFonts w:ascii="Arial" w:hAnsi="Arial" w:cs="Arial"/>
        </w:rPr>
        <w:t>Merilni instrumenti</w:t>
      </w:r>
    </w:p>
    <w:p w14:paraId="79F2AD91" w14:textId="77777777" w:rsidR="002E684F" w:rsidRPr="00AB17B2" w:rsidRDefault="002E684F" w:rsidP="00B37E1E">
      <w:pPr>
        <w:rPr>
          <w:rFonts w:cs="Arial"/>
          <w:u w:val="single"/>
        </w:rPr>
      </w:pPr>
      <w:r w:rsidRPr="00AB17B2">
        <w:rPr>
          <w:rFonts w:cs="Arial"/>
          <w:u w:val="single"/>
        </w:rPr>
        <w:t>Ampermetri</w:t>
      </w:r>
    </w:p>
    <w:p w14:paraId="6DF99573" w14:textId="256EBE60" w:rsidR="002E684F" w:rsidRPr="00AB17B2" w:rsidRDefault="002E684F" w:rsidP="00B37E1E">
      <w:pPr>
        <w:rPr>
          <w:rFonts w:cs="Arial"/>
        </w:rPr>
      </w:pPr>
      <w:r w:rsidRPr="00AB17B2">
        <w:rPr>
          <w:rFonts w:cs="Arial"/>
        </w:rPr>
        <w:t xml:space="preserve">Polni merilni obseg ampermetrov, ki bodo uporabljeni s tokovnimi transformatorji, naj bo 1,2 krat višji od nazivnega toka transformatorjev. Merilni obseg instrumentov upoštevaje dejanske vrednosti na merjenem mestu definira </w:t>
      </w:r>
      <w:r w:rsidR="00F17DFE" w:rsidRPr="00AB17B2">
        <w:rPr>
          <w:rFonts w:cs="Arial"/>
        </w:rPr>
        <w:t>Izvajalec</w:t>
      </w:r>
      <w:r w:rsidRPr="00AB17B2">
        <w:rPr>
          <w:rFonts w:cs="Arial"/>
        </w:rPr>
        <w:t xml:space="preserve">, potrdi jih Naročnik. </w:t>
      </w:r>
    </w:p>
    <w:p w14:paraId="1AE74DB2" w14:textId="77777777" w:rsidR="002E684F" w:rsidRPr="00AB17B2" w:rsidRDefault="002E684F" w:rsidP="00B37E1E">
      <w:pPr>
        <w:rPr>
          <w:rFonts w:cs="Arial"/>
          <w:u w:val="single"/>
        </w:rPr>
      </w:pPr>
      <w:r w:rsidRPr="00AB17B2">
        <w:rPr>
          <w:rFonts w:cs="Arial"/>
          <w:u w:val="single"/>
        </w:rPr>
        <w:t>Voltmetri</w:t>
      </w:r>
    </w:p>
    <w:p w14:paraId="369C7550" w14:textId="7E297D16" w:rsidR="002E684F" w:rsidRPr="00AB17B2" w:rsidRDefault="002E684F" w:rsidP="00B37E1E">
      <w:pPr>
        <w:rPr>
          <w:rFonts w:cs="Arial"/>
        </w:rPr>
      </w:pPr>
      <w:r w:rsidRPr="00AB17B2">
        <w:rPr>
          <w:rFonts w:cs="Arial"/>
        </w:rPr>
        <w:t>Za napetost 400 V AC naj se uporabijo voltmetri s skalo 500 V.</w:t>
      </w:r>
      <w:r w:rsidR="00DB7120" w:rsidRPr="00AB17B2">
        <w:rPr>
          <w:rFonts w:cs="Arial"/>
        </w:rPr>
        <w:t xml:space="preserve"> Za višje napetosti se uporabijo voltmetri z ustrezno višjo skalo</w:t>
      </w:r>
      <w:r w:rsidR="00186FC9" w:rsidRPr="00AB17B2">
        <w:rPr>
          <w:rFonts w:cs="Arial"/>
        </w:rPr>
        <w:t>.</w:t>
      </w:r>
    </w:p>
    <w:p w14:paraId="51ADA507" w14:textId="570581BC" w:rsidR="002E684F" w:rsidRPr="00AB17B2" w:rsidRDefault="002E684F" w:rsidP="00223075">
      <w:pPr>
        <w:spacing w:before="240"/>
        <w:rPr>
          <w:rStyle w:val="Krepko"/>
          <w:rFonts w:ascii="Arial" w:hAnsi="Arial" w:cs="Arial"/>
        </w:rPr>
      </w:pPr>
      <w:r w:rsidRPr="00AB17B2">
        <w:rPr>
          <w:rStyle w:val="Krepko"/>
          <w:rFonts w:ascii="Arial" w:hAnsi="Arial" w:cs="Arial"/>
        </w:rPr>
        <w:t xml:space="preserve">Merilni </w:t>
      </w:r>
      <w:r w:rsidR="00301C2B" w:rsidRPr="00AB17B2">
        <w:rPr>
          <w:rStyle w:val="Krepko"/>
          <w:rFonts w:ascii="Arial" w:hAnsi="Arial" w:cs="Arial"/>
        </w:rPr>
        <w:t>pretvorniki</w:t>
      </w:r>
    </w:p>
    <w:p w14:paraId="0DA0E58C" w14:textId="36F01AE2" w:rsidR="002E684F" w:rsidRPr="00AB17B2" w:rsidRDefault="002E684F" w:rsidP="00B37E1E">
      <w:pPr>
        <w:rPr>
          <w:rFonts w:cs="Arial"/>
        </w:rPr>
      </w:pPr>
      <w:r w:rsidRPr="00AB17B2">
        <w:rPr>
          <w:rFonts w:cs="Arial"/>
        </w:rPr>
        <w:t xml:space="preserve">Merilni </w:t>
      </w:r>
      <w:r w:rsidR="00301C2B" w:rsidRPr="00AB17B2">
        <w:rPr>
          <w:rFonts w:cs="Arial"/>
        </w:rPr>
        <w:t>pretvorniki</w:t>
      </w:r>
      <w:r w:rsidRPr="00AB17B2">
        <w:rPr>
          <w:rFonts w:cs="Arial"/>
        </w:rPr>
        <w:t xml:space="preserve">, morajo biti obsega 4-20 mA, 0,1% točnosti, namenjeni za 20% višje tokovne obremenitve od nazivnih oziroma za najmanj maksimalno obratovalno napetost. </w:t>
      </w:r>
      <w:r w:rsidR="006A042B" w:rsidRPr="00AB17B2">
        <w:rPr>
          <w:rFonts w:cs="Arial"/>
        </w:rPr>
        <w:t>Izhodi m</w:t>
      </w:r>
      <w:r w:rsidRPr="00AB17B2">
        <w:rPr>
          <w:rFonts w:cs="Arial"/>
        </w:rPr>
        <w:t>eriln</w:t>
      </w:r>
      <w:r w:rsidR="000337EB" w:rsidRPr="00AB17B2">
        <w:rPr>
          <w:rFonts w:cs="Arial"/>
        </w:rPr>
        <w:t>i</w:t>
      </w:r>
      <w:r w:rsidR="006A042B" w:rsidRPr="00AB17B2">
        <w:rPr>
          <w:rFonts w:cs="Arial"/>
        </w:rPr>
        <w:t>h</w:t>
      </w:r>
      <w:r w:rsidRPr="00AB17B2">
        <w:rPr>
          <w:rFonts w:cs="Arial"/>
        </w:rPr>
        <w:t xml:space="preserve"> </w:t>
      </w:r>
      <w:r w:rsidR="00AC2CCB" w:rsidRPr="00AB17B2">
        <w:rPr>
          <w:rFonts w:cs="Arial"/>
        </w:rPr>
        <w:t>razsmernik</w:t>
      </w:r>
      <w:r w:rsidR="006A042B" w:rsidRPr="00AB17B2">
        <w:rPr>
          <w:rFonts w:cs="Arial"/>
        </w:rPr>
        <w:t>ov</w:t>
      </w:r>
      <w:r w:rsidRPr="00AB17B2">
        <w:rPr>
          <w:rFonts w:cs="Arial"/>
        </w:rPr>
        <w:t xml:space="preserve"> morajo biti ožičeni na ločeno </w:t>
      </w:r>
      <w:proofErr w:type="spellStart"/>
      <w:r w:rsidRPr="00AB17B2">
        <w:rPr>
          <w:rFonts w:cs="Arial"/>
        </w:rPr>
        <w:t>spončno</w:t>
      </w:r>
      <w:proofErr w:type="spellEnd"/>
      <w:r w:rsidRPr="00AB17B2">
        <w:rPr>
          <w:rFonts w:cs="Arial"/>
        </w:rPr>
        <w:t xml:space="preserve"> letev. </w:t>
      </w:r>
    </w:p>
    <w:p w14:paraId="4E3B3027" w14:textId="77777777" w:rsidR="002E684F" w:rsidRPr="00AB17B2" w:rsidRDefault="002E684F" w:rsidP="00223075">
      <w:pPr>
        <w:keepNext/>
        <w:spacing w:before="240"/>
        <w:rPr>
          <w:rStyle w:val="Krepko"/>
          <w:rFonts w:ascii="Arial" w:hAnsi="Arial" w:cs="Arial"/>
        </w:rPr>
      </w:pPr>
      <w:r w:rsidRPr="00AB17B2">
        <w:rPr>
          <w:rStyle w:val="Krepko"/>
          <w:rFonts w:ascii="Arial" w:hAnsi="Arial" w:cs="Arial"/>
        </w:rPr>
        <w:t>Potencialno prosti kontakti</w:t>
      </w:r>
    </w:p>
    <w:p w14:paraId="026023DA" w14:textId="4C5B54AA" w:rsidR="002E684F" w:rsidRPr="00AB17B2" w:rsidRDefault="002E684F" w:rsidP="060CF631">
      <w:pPr>
        <w:rPr>
          <w:rFonts w:cs="Arial"/>
        </w:rPr>
      </w:pPr>
      <w:r w:rsidRPr="00AB17B2">
        <w:rPr>
          <w:rFonts w:cs="Arial"/>
        </w:rPr>
        <w:t>Potencialno prosti kontakti morajo b</w:t>
      </w:r>
      <w:r w:rsidR="6CEA4037" w:rsidRPr="00AB17B2">
        <w:rPr>
          <w:rFonts w:cs="Arial"/>
        </w:rPr>
        <w:t>iti izveden</w:t>
      </w:r>
      <w:r w:rsidR="240F89F7" w:rsidRPr="00AB17B2">
        <w:rPr>
          <w:rFonts w:cs="Arial"/>
        </w:rPr>
        <w:t>i</w:t>
      </w:r>
      <w:r w:rsidRPr="00AB17B2">
        <w:rPr>
          <w:rFonts w:cs="Arial"/>
        </w:rPr>
        <w:t xml:space="preserve"> </w:t>
      </w:r>
      <w:r w:rsidR="00955385" w:rsidRPr="00AB17B2">
        <w:rPr>
          <w:rFonts w:cs="Arial"/>
        </w:rPr>
        <w:t xml:space="preserve">s </w:t>
      </w:r>
      <w:r w:rsidRPr="00AB17B2">
        <w:rPr>
          <w:rFonts w:cs="Arial"/>
        </w:rPr>
        <w:t>kontaktno površino in čim manjšo kontaktno upornostjo.</w:t>
      </w:r>
      <w:r w:rsidR="7F8E1252" w:rsidRPr="00AB17B2">
        <w:rPr>
          <w:rFonts w:cs="Arial"/>
        </w:rPr>
        <w:t xml:space="preserve"> Zagotavljati morajo veliko odpornost proti obrabi in stabilno prevodnost.</w:t>
      </w:r>
    </w:p>
    <w:p w14:paraId="577B7ACF" w14:textId="53580F17" w:rsidR="002E684F" w:rsidRPr="00AB17B2" w:rsidRDefault="002E684F" w:rsidP="003D4515">
      <w:pPr>
        <w:pStyle w:val="Naslov5"/>
        <w:rPr>
          <w:rFonts w:ascii="Arial" w:hAnsi="Arial" w:cs="Arial"/>
        </w:rPr>
      </w:pPr>
      <w:bookmarkStart w:id="142" w:name="_Toc58899691"/>
      <w:bookmarkStart w:id="143" w:name="_Toc231217895"/>
      <w:proofErr w:type="spellStart"/>
      <w:r w:rsidRPr="00AB17B2">
        <w:rPr>
          <w:rFonts w:ascii="Arial" w:hAnsi="Arial" w:cs="Arial"/>
        </w:rPr>
        <w:t>Podrazdelilniki</w:t>
      </w:r>
      <w:proofErr w:type="spellEnd"/>
      <w:r w:rsidRPr="00AB17B2">
        <w:rPr>
          <w:rFonts w:ascii="Arial" w:hAnsi="Arial" w:cs="Arial"/>
        </w:rPr>
        <w:t xml:space="preserve"> </w:t>
      </w:r>
      <w:r w:rsidR="00BA793D" w:rsidRPr="00AB17B2">
        <w:rPr>
          <w:rFonts w:ascii="Arial" w:hAnsi="Arial" w:cs="Arial"/>
        </w:rPr>
        <w:t>in</w:t>
      </w:r>
      <w:r w:rsidRPr="00AB17B2">
        <w:rPr>
          <w:rFonts w:ascii="Arial" w:hAnsi="Arial" w:cs="Arial"/>
        </w:rPr>
        <w:t xml:space="preserve"> </w:t>
      </w:r>
      <w:bookmarkEnd w:id="142"/>
      <w:r w:rsidR="00EE7A14" w:rsidRPr="00AB17B2">
        <w:rPr>
          <w:rFonts w:ascii="Arial" w:hAnsi="Arial" w:cs="Arial"/>
        </w:rPr>
        <w:t>zbirne</w:t>
      </w:r>
      <w:r w:rsidR="00BA793D" w:rsidRPr="00AB17B2">
        <w:rPr>
          <w:rFonts w:ascii="Arial" w:hAnsi="Arial" w:cs="Arial"/>
        </w:rPr>
        <w:t xml:space="preserve"> AC razdelilne omarice</w:t>
      </w:r>
      <w:bookmarkEnd w:id="143"/>
      <w:r w:rsidR="00BA793D" w:rsidRPr="00AB17B2">
        <w:rPr>
          <w:rFonts w:ascii="Arial" w:hAnsi="Arial" w:cs="Arial"/>
        </w:rPr>
        <w:t xml:space="preserve"> </w:t>
      </w:r>
    </w:p>
    <w:p w14:paraId="4D3BC8C9" w14:textId="5F0FB1C7" w:rsidR="002E684F" w:rsidRPr="00AB17B2" w:rsidRDefault="008C3F9C" w:rsidP="00B37E1E">
      <w:pPr>
        <w:pStyle w:val="Konnaopomba-besedilo"/>
        <w:spacing w:line="300" w:lineRule="atLeast"/>
        <w:rPr>
          <w:rFonts w:cs="Arial"/>
        </w:rPr>
      </w:pPr>
      <w:r w:rsidRPr="00AB17B2">
        <w:rPr>
          <w:rFonts w:cs="Arial"/>
        </w:rPr>
        <w:t>Zahteve za stika</w:t>
      </w:r>
      <w:r w:rsidR="045C8F56" w:rsidRPr="00AB17B2">
        <w:rPr>
          <w:rFonts w:cs="Arial"/>
        </w:rPr>
        <w:t>l</w:t>
      </w:r>
      <w:r w:rsidRPr="00AB17B2">
        <w:rPr>
          <w:rFonts w:cs="Arial"/>
        </w:rPr>
        <w:t xml:space="preserve">ne naprave so enake kot v prejšnjem poglavju. </w:t>
      </w:r>
      <w:r w:rsidR="002E684F" w:rsidRPr="00AB17B2">
        <w:rPr>
          <w:rFonts w:cs="Arial"/>
        </w:rPr>
        <w:t xml:space="preserve">Omare morajo biti mehansko zaščitene po zahtevah standarda </w:t>
      </w:r>
      <w:r w:rsidR="0002501E" w:rsidRPr="00AB17B2">
        <w:rPr>
          <w:rFonts w:cs="Arial"/>
        </w:rPr>
        <w:t xml:space="preserve">SIST EN  </w:t>
      </w:r>
      <w:r w:rsidR="002E684F" w:rsidRPr="00AB17B2">
        <w:rPr>
          <w:rFonts w:cs="Arial"/>
        </w:rPr>
        <w:t>60529, s stopnjo zaščite minimalno IP</w:t>
      </w:r>
      <w:r w:rsidR="00BA793D" w:rsidRPr="00AB17B2">
        <w:rPr>
          <w:rFonts w:cs="Arial"/>
        </w:rPr>
        <w:t xml:space="preserve">54 </w:t>
      </w:r>
      <w:r w:rsidR="00186FC9" w:rsidRPr="00AB17B2">
        <w:rPr>
          <w:rFonts w:cs="Arial"/>
        </w:rPr>
        <w:t xml:space="preserve">za zunanje pogoje </w:t>
      </w:r>
      <w:r w:rsidR="00BA793D" w:rsidRPr="00AB17B2">
        <w:rPr>
          <w:rFonts w:cs="Arial"/>
        </w:rPr>
        <w:t>ali skladno s predlogom in izkušnjami ponudnika</w:t>
      </w:r>
      <w:r w:rsidR="002E684F" w:rsidRPr="00AB17B2">
        <w:rPr>
          <w:rFonts w:cs="Arial"/>
        </w:rPr>
        <w:t xml:space="preserve">. </w:t>
      </w:r>
      <w:proofErr w:type="spellStart"/>
      <w:r w:rsidR="002E684F" w:rsidRPr="00AB17B2">
        <w:rPr>
          <w:rFonts w:cs="Arial"/>
        </w:rPr>
        <w:t>Podrazdelilnik</w:t>
      </w:r>
      <w:proofErr w:type="spellEnd"/>
      <w:r w:rsidR="002E684F" w:rsidRPr="00AB17B2">
        <w:rPr>
          <w:rFonts w:cs="Arial"/>
        </w:rPr>
        <w:t xml:space="preserve"> in njegova oprema mora ustrezati smiselnim zahtevam iz predhodnih poglavij za glavn</w:t>
      </w:r>
      <w:r w:rsidR="00BA793D" w:rsidRPr="00AB17B2">
        <w:rPr>
          <w:rFonts w:cs="Arial"/>
        </w:rPr>
        <w:t>i razdelilnik</w:t>
      </w:r>
      <w:r w:rsidR="002E684F" w:rsidRPr="00AB17B2">
        <w:rPr>
          <w:rFonts w:cs="Arial"/>
        </w:rPr>
        <w:t xml:space="preserve"> izmenične napetosti. </w:t>
      </w:r>
    </w:p>
    <w:p w14:paraId="0992A3DC" w14:textId="0807A70E" w:rsidR="002E684F" w:rsidRPr="00AB17B2" w:rsidRDefault="002E684F" w:rsidP="00B37E1E">
      <w:pPr>
        <w:pStyle w:val="Konnaopomba-besedilo"/>
        <w:spacing w:line="300" w:lineRule="atLeast"/>
        <w:rPr>
          <w:rFonts w:cs="Arial"/>
        </w:rPr>
      </w:pPr>
      <w:r w:rsidRPr="00AB17B2">
        <w:rPr>
          <w:rFonts w:cs="Arial"/>
        </w:rPr>
        <w:t xml:space="preserve">Konstrukcija </w:t>
      </w:r>
      <w:r w:rsidR="00BA793D" w:rsidRPr="00AB17B2">
        <w:rPr>
          <w:rFonts w:cs="Arial"/>
        </w:rPr>
        <w:t>omar</w:t>
      </w:r>
      <w:r w:rsidRPr="00AB17B2">
        <w:rPr>
          <w:rFonts w:cs="Arial"/>
        </w:rPr>
        <w:t xml:space="preserve"> mora zagotavljati varnost osebja, ki obratuje z razdelilnikom ter mora z ustrezno </w:t>
      </w:r>
      <w:r w:rsidR="0002501E" w:rsidRPr="00AB17B2">
        <w:rPr>
          <w:rFonts w:cs="Arial"/>
        </w:rPr>
        <w:t>izvedbo</w:t>
      </w:r>
      <w:r w:rsidRPr="00AB17B2">
        <w:rPr>
          <w:rFonts w:cs="Arial"/>
        </w:rPr>
        <w:t xml:space="preserve"> preprečiti vpliv obloka na </w:t>
      </w:r>
      <w:proofErr w:type="spellStart"/>
      <w:r w:rsidR="0002501E" w:rsidRPr="00AB17B2">
        <w:rPr>
          <w:rFonts w:cs="Arial"/>
        </w:rPr>
        <w:t>obratovalce</w:t>
      </w:r>
      <w:proofErr w:type="spellEnd"/>
      <w:r w:rsidR="00E65572" w:rsidRPr="00AB17B2">
        <w:rPr>
          <w:rFonts w:cs="Arial"/>
        </w:rPr>
        <w:t xml:space="preserve"> in </w:t>
      </w:r>
      <w:r w:rsidRPr="00AB17B2">
        <w:rPr>
          <w:rFonts w:cs="Arial"/>
        </w:rPr>
        <w:t>sosednj</w:t>
      </w:r>
      <w:r w:rsidR="00BA793D" w:rsidRPr="00AB17B2">
        <w:rPr>
          <w:rFonts w:cs="Arial"/>
        </w:rPr>
        <w:t>o opremo</w:t>
      </w:r>
      <w:r w:rsidRPr="00AB17B2">
        <w:rPr>
          <w:rFonts w:cs="Arial"/>
        </w:rPr>
        <w:t xml:space="preserve">. </w:t>
      </w:r>
    </w:p>
    <w:p w14:paraId="0D489368" w14:textId="484CF408" w:rsidR="5C77A569" w:rsidRPr="00AB17B2" w:rsidRDefault="5C77A569" w:rsidP="060CF631">
      <w:pPr>
        <w:pStyle w:val="Konnaopomba-besedilo"/>
        <w:spacing w:line="300" w:lineRule="atLeast"/>
        <w:rPr>
          <w:rFonts w:eastAsia="Arial" w:cs="Arial"/>
          <w:szCs w:val="22"/>
        </w:rPr>
      </w:pPr>
      <w:proofErr w:type="spellStart"/>
      <w:r w:rsidRPr="00AB17B2">
        <w:rPr>
          <w:rFonts w:eastAsia="Arial" w:cs="Arial"/>
          <w:szCs w:val="22"/>
        </w:rPr>
        <w:t>Podrazdelilniki</w:t>
      </w:r>
      <w:proofErr w:type="spellEnd"/>
      <w:r w:rsidRPr="00AB17B2">
        <w:rPr>
          <w:rFonts w:eastAsia="Arial" w:cs="Arial"/>
          <w:szCs w:val="22"/>
        </w:rPr>
        <w:t xml:space="preserve"> in zbirne AC razdelilne omarice morajo biti opremljene s termostatskimi grelci za preprečevanje </w:t>
      </w:r>
      <w:proofErr w:type="spellStart"/>
      <w:r w:rsidRPr="00AB17B2">
        <w:rPr>
          <w:rFonts w:eastAsia="Arial" w:cs="Arial"/>
          <w:szCs w:val="22"/>
        </w:rPr>
        <w:t>kondenza</w:t>
      </w:r>
      <w:proofErr w:type="spellEnd"/>
      <w:r w:rsidRPr="00AB17B2">
        <w:rPr>
          <w:rFonts w:eastAsia="Arial" w:cs="Arial"/>
          <w:szCs w:val="22"/>
        </w:rPr>
        <w:t xml:space="preserve"> in zagotavljanje ustreznih delovnih pogojev v vseh primerih, ko se nameščajo v neogrevanih ali </w:t>
      </w:r>
      <w:proofErr w:type="spellStart"/>
      <w:r w:rsidRPr="00AB17B2">
        <w:rPr>
          <w:rFonts w:eastAsia="Arial" w:cs="Arial"/>
          <w:szCs w:val="22"/>
        </w:rPr>
        <w:t>neklimatiziranih</w:t>
      </w:r>
      <w:proofErr w:type="spellEnd"/>
      <w:r w:rsidRPr="00AB17B2">
        <w:rPr>
          <w:rFonts w:eastAsia="Arial" w:cs="Arial"/>
          <w:szCs w:val="22"/>
        </w:rPr>
        <w:t xml:space="preserve"> prostorih oziroma v zunanjih postavitvah. V kolikor bodo razdelilniki nameščeni v prostorih, ki so ogrevani oziroma klimatizirani, vgradnja termostatskih grelcev ni potrebna.</w:t>
      </w:r>
    </w:p>
    <w:p w14:paraId="48D092D2" w14:textId="05429CA1" w:rsidR="002E684F" w:rsidRPr="00AB17B2" w:rsidRDefault="002E684F" w:rsidP="009F1CF6">
      <w:pPr>
        <w:pStyle w:val="Naslov3"/>
      </w:pPr>
      <w:bookmarkStart w:id="144" w:name="_Toc58899703"/>
      <w:bookmarkStart w:id="145" w:name="_Toc371679496"/>
      <w:bookmarkStart w:id="146" w:name="_Toc215054689"/>
      <w:bookmarkStart w:id="147" w:name="_Toc231217896"/>
      <w:r w:rsidRPr="00AB17B2">
        <w:lastRenderedPageBreak/>
        <w:t>U</w:t>
      </w:r>
      <w:r w:rsidR="003D2CED" w:rsidRPr="00AB17B2">
        <w:t>P</w:t>
      </w:r>
      <w:r w:rsidR="001D3B9B">
        <w:t>S</w:t>
      </w:r>
      <w:r w:rsidR="003D2CED" w:rsidRPr="00AB17B2">
        <w:t xml:space="preserve"> </w:t>
      </w:r>
      <w:r w:rsidR="008C3F9C" w:rsidRPr="00AB17B2">
        <w:t>sistem</w:t>
      </w:r>
      <w:bookmarkEnd w:id="144"/>
      <w:bookmarkEnd w:id="145"/>
      <w:bookmarkEnd w:id="146"/>
      <w:bookmarkEnd w:id="147"/>
    </w:p>
    <w:p w14:paraId="049D4C8C" w14:textId="65E47B01" w:rsidR="002E684F" w:rsidRPr="00AB17B2" w:rsidRDefault="003D2CED" w:rsidP="00B37E1E">
      <w:pPr>
        <w:pStyle w:val="Konnaopomba-besedilo"/>
        <w:spacing w:line="300" w:lineRule="atLeast"/>
        <w:rPr>
          <w:rFonts w:cs="Arial"/>
        </w:rPr>
      </w:pPr>
      <w:r w:rsidRPr="00AB17B2">
        <w:rPr>
          <w:rFonts w:cs="Arial"/>
        </w:rPr>
        <w:t xml:space="preserve">Za potrebe napajanja </w:t>
      </w:r>
      <w:r w:rsidR="00F930A5" w:rsidRPr="00AB17B2">
        <w:rPr>
          <w:rFonts w:cs="Arial"/>
        </w:rPr>
        <w:t xml:space="preserve">zahtevnejših porabnikov </w:t>
      </w:r>
      <w:r w:rsidR="003B0312" w:rsidRPr="00AB17B2">
        <w:rPr>
          <w:rFonts w:cs="Arial"/>
        </w:rPr>
        <w:t>FN</w:t>
      </w:r>
      <w:r w:rsidR="00F930A5" w:rsidRPr="00AB17B2">
        <w:rPr>
          <w:rFonts w:cs="Arial"/>
        </w:rPr>
        <w:t xml:space="preserve"> polja in skupnih naprav mora Ponudnik dobaviti tudi UPS </w:t>
      </w:r>
      <w:r w:rsidR="00186FC9" w:rsidRPr="00AB17B2">
        <w:rPr>
          <w:rFonts w:cs="Arial"/>
        </w:rPr>
        <w:t>ali drugačen sistem neprekinjenega napajanja (AC ali DC po zahtevah njegove tehnologije)</w:t>
      </w:r>
      <w:r w:rsidR="00F10B7E" w:rsidRPr="00AB17B2">
        <w:rPr>
          <w:rFonts w:cs="Arial"/>
        </w:rPr>
        <w:t>, kateri bo montiran v omari lastne rabe v razdelilni postaji</w:t>
      </w:r>
      <w:r w:rsidR="00F930A5" w:rsidRPr="00AB17B2">
        <w:rPr>
          <w:rFonts w:cs="Arial"/>
        </w:rPr>
        <w:t>.</w:t>
      </w:r>
      <w:r w:rsidR="002E684F" w:rsidRPr="00AB17B2">
        <w:rPr>
          <w:rFonts w:cs="Arial"/>
        </w:rPr>
        <w:t xml:space="preserve"> </w:t>
      </w:r>
    </w:p>
    <w:p w14:paraId="218E4A90" w14:textId="584E4C67" w:rsidR="002E684F" w:rsidRPr="00AB17B2" w:rsidRDefault="00F930A5" w:rsidP="00B37E1E">
      <w:pPr>
        <w:pStyle w:val="Konnaopomba-besedilo"/>
        <w:spacing w:line="300" w:lineRule="atLeast"/>
        <w:rPr>
          <w:rFonts w:cs="Arial"/>
        </w:rPr>
      </w:pPr>
      <w:r w:rsidRPr="00AB17B2">
        <w:rPr>
          <w:rFonts w:cs="Arial"/>
        </w:rPr>
        <w:t>Sistem mora biti i</w:t>
      </w:r>
      <w:r w:rsidR="002E684F" w:rsidRPr="00AB17B2">
        <w:rPr>
          <w:rFonts w:cs="Arial"/>
        </w:rPr>
        <w:t>zdelan in preizkušen po veljavnih SIST, EN, IEC, DIN ali drugih enakovrednih standardih.</w:t>
      </w:r>
    </w:p>
    <w:p w14:paraId="1BC69A6E" w14:textId="24ABE9F6" w:rsidR="002E684F" w:rsidRPr="00AB17B2" w:rsidRDefault="00F930A5" w:rsidP="00F930A5">
      <w:pPr>
        <w:pStyle w:val="Konnaopomba-besedilo"/>
        <w:spacing w:line="300" w:lineRule="atLeast"/>
        <w:rPr>
          <w:rFonts w:cs="Arial"/>
        </w:rPr>
      </w:pPr>
      <w:r w:rsidRPr="00AB17B2">
        <w:rPr>
          <w:rFonts w:cs="Arial"/>
        </w:rPr>
        <w:t xml:space="preserve">Vsak </w:t>
      </w:r>
      <w:r w:rsidR="002E684F" w:rsidRPr="00AB17B2">
        <w:rPr>
          <w:rFonts w:cs="Arial"/>
        </w:rPr>
        <w:t>U</w:t>
      </w:r>
      <w:r w:rsidRPr="00AB17B2">
        <w:rPr>
          <w:rFonts w:cs="Arial"/>
        </w:rPr>
        <w:t xml:space="preserve">PS sistem </w:t>
      </w:r>
      <w:r w:rsidR="002E684F" w:rsidRPr="00AB17B2">
        <w:rPr>
          <w:rFonts w:cs="Arial"/>
        </w:rPr>
        <w:t xml:space="preserve">mora biti sposoben pokrivati potrebe </w:t>
      </w:r>
      <w:r w:rsidRPr="00AB17B2">
        <w:rPr>
          <w:rFonts w:cs="Arial"/>
        </w:rPr>
        <w:t xml:space="preserve">napajanja za delovanje in nadzor pomembnih porabnikov najmanj v času </w:t>
      </w:r>
      <w:r w:rsidR="007D1A8D" w:rsidRPr="00AB17B2">
        <w:rPr>
          <w:rFonts w:cs="Arial"/>
        </w:rPr>
        <w:t xml:space="preserve">vsaj </w:t>
      </w:r>
      <w:r w:rsidR="00A64F69" w:rsidRPr="00AB17B2">
        <w:rPr>
          <w:rFonts w:cs="Arial"/>
        </w:rPr>
        <w:t>8</w:t>
      </w:r>
      <w:r w:rsidR="00721C92" w:rsidRPr="00AB17B2">
        <w:rPr>
          <w:rFonts w:cs="Arial"/>
        </w:rPr>
        <w:t xml:space="preserve"> </w:t>
      </w:r>
      <w:r w:rsidR="00404C4C" w:rsidRPr="00AB17B2">
        <w:rPr>
          <w:rFonts w:cs="Arial"/>
        </w:rPr>
        <w:t>ur</w:t>
      </w:r>
      <w:r w:rsidR="003678E6" w:rsidRPr="00AB17B2">
        <w:rPr>
          <w:rFonts w:cs="Arial"/>
        </w:rPr>
        <w:t xml:space="preserve"> za </w:t>
      </w:r>
      <w:r w:rsidR="00765456" w:rsidRPr="00AB17B2">
        <w:rPr>
          <w:rFonts w:cs="Arial"/>
        </w:rPr>
        <w:t>vse glavne in pomožne</w:t>
      </w:r>
      <w:r w:rsidR="003678E6" w:rsidRPr="00AB17B2">
        <w:rPr>
          <w:rFonts w:cs="Arial"/>
        </w:rPr>
        <w:t xml:space="preserve"> sistem</w:t>
      </w:r>
      <w:r w:rsidR="00765456" w:rsidRPr="00AB17B2">
        <w:rPr>
          <w:rFonts w:cs="Arial"/>
        </w:rPr>
        <w:t>e</w:t>
      </w:r>
      <w:r w:rsidR="009400B8" w:rsidRPr="00AB17B2">
        <w:rPr>
          <w:rFonts w:cs="Arial"/>
        </w:rPr>
        <w:t xml:space="preserve"> in še</w:t>
      </w:r>
      <w:r w:rsidR="003678E6" w:rsidRPr="00AB17B2">
        <w:rPr>
          <w:rFonts w:cs="Arial"/>
        </w:rPr>
        <w:t xml:space="preserve"> </w:t>
      </w:r>
      <w:r w:rsidR="007D1A8D" w:rsidRPr="00AB17B2">
        <w:rPr>
          <w:rFonts w:cs="Arial"/>
        </w:rPr>
        <w:t xml:space="preserve">vsaj </w:t>
      </w:r>
      <w:r w:rsidR="009400B8" w:rsidRPr="00AB17B2">
        <w:rPr>
          <w:rFonts w:cs="Arial"/>
        </w:rPr>
        <w:t>dodatnih 48</w:t>
      </w:r>
      <w:r w:rsidR="00721C92" w:rsidRPr="00AB17B2">
        <w:rPr>
          <w:rFonts w:cs="Arial"/>
        </w:rPr>
        <w:t xml:space="preserve"> </w:t>
      </w:r>
      <w:r w:rsidR="00404C4C" w:rsidRPr="00AB17B2">
        <w:rPr>
          <w:rFonts w:cs="Arial"/>
        </w:rPr>
        <w:t>ur</w:t>
      </w:r>
      <w:r w:rsidRPr="00AB17B2">
        <w:rPr>
          <w:rFonts w:cs="Arial"/>
        </w:rPr>
        <w:t xml:space="preserve"> </w:t>
      </w:r>
      <w:r w:rsidR="00765456" w:rsidRPr="00AB17B2">
        <w:rPr>
          <w:rFonts w:cs="Arial"/>
        </w:rPr>
        <w:t xml:space="preserve">samo za </w:t>
      </w:r>
      <w:r w:rsidR="007D1A8D" w:rsidRPr="00AB17B2">
        <w:rPr>
          <w:rFonts w:cs="Arial"/>
        </w:rPr>
        <w:t xml:space="preserve">video </w:t>
      </w:r>
      <w:r w:rsidR="00765456" w:rsidRPr="00AB17B2">
        <w:rPr>
          <w:rFonts w:cs="Arial"/>
        </w:rPr>
        <w:t>nadzor</w:t>
      </w:r>
      <w:r w:rsidR="007D1A8D" w:rsidRPr="00AB17B2">
        <w:rPr>
          <w:rFonts w:cs="Arial"/>
        </w:rPr>
        <w:t xml:space="preserve"> s povezavo do </w:t>
      </w:r>
      <w:r w:rsidR="00F10B7E" w:rsidRPr="00AB17B2">
        <w:rPr>
          <w:rFonts w:cs="Arial"/>
        </w:rPr>
        <w:t>centra vodenja DEM</w:t>
      </w:r>
      <w:r w:rsidRPr="00AB17B2">
        <w:rPr>
          <w:rFonts w:cs="Arial"/>
        </w:rPr>
        <w:t>.</w:t>
      </w:r>
      <w:r w:rsidR="005B0824" w:rsidRPr="00AB17B2">
        <w:rPr>
          <w:rFonts w:cs="Arial"/>
        </w:rPr>
        <w:t xml:space="preserve"> Alarmni in protipožarni sistem mora zagotavljati lastno </w:t>
      </w:r>
      <w:r w:rsidR="000F2A90" w:rsidRPr="00AB17B2">
        <w:rPr>
          <w:rFonts w:cs="Arial"/>
        </w:rPr>
        <w:t>r</w:t>
      </w:r>
      <w:r w:rsidR="003920A5" w:rsidRPr="00AB17B2">
        <w:rPr>
          <w:rFonts w:cs="Arial"/>
        </w:rPr>
        <w:t>e</w:t>
      </w:r>
      <w:r w:rsidR="000F2A90" w:rsidRPr="00AB17B2">
        <w:rPr>
          <w:rFonts w:cs="Arial"/>
        </w:rPr>
        <w:t>zervno napajanje</w:t>
      </w:r>
      <w:r w:rsidRPr="00AB17B2">
        <w:rPr>
          <w:rFonts w:cs="Arial"/>
        </w:rPr>
        <w:t>.</w:t>
      </w:r>
    </w:p>
    <w:p w14:paraId="46A16E41" w14:textId="7F30EF52" w:rsidR="002E684F" w:rsidRPr="00AB17B2" w:rsidRDefault="002E684F" w:rsidP="00B37E1E">
      <w:pPr>
        <w:pStyle w:val="Konnaopomba-besedilo"/>
        <w:spacing w:line="300" w:lineRule="atLeast"/>
        <w:rPr>
          <w:rFonts w:cs="Arial"/>
        </w:rPr>
      </w:pPr>
      <w:r w:rsidRPr="00AB17B2">
        <w:rPr>
          <w:rFonts w:cs="Arial"/>
        </w:rPr>
        <w:t xml:space="preserve">Sistemska nadzorna enota mora biti opremljena s standardnimi vmesniki, ki omogočajo komunikacijo z nadzornimi sistemi </w:t>
      </w:r>
      <w:r w:rsidR="00404C4C" w:rsidRPr="00AB17B2">
        <w:rPr>
          <w:rFonts w:cs="Arial"/>
        </w:rPr>
        <w:t xml:space="preserve">tako </w:t>
      </w:r>
      <w:r w:rsidRPr="00AB17B2">
        <w:rPr>
          <w:rFonts w:cs="Arial"/>
        </w:rPr>
        <w:t>lokalno kot daljinsko</w:t>
      </w:r>
      <w:r w:rsidR="00DB7C3F" w:rsidRPr="00AB17B2">
        <w:rPr>
          <w:rFonts w:cs="Arial"/>
        </w:rPr>
        <w:t>.</w:t>
      </w:r>
      <w:r w:rsidR="00683CA0" w:rsidRPr="00AB17B2">
        <w:rPr>
          <w:rFonts w:cs="Arial"/>
        </w:rPr>
        <w:t xml:space="preserve"> </w:t>
      </w:r>
      <w:r w:rsidRPr="00AB17B2">
        <w:rPr>
          <w:rFonts w:cs="Arial"/>
        </w:rPr>
        <w:t>Preko omenjenih povezav mora biti omogočen nadzor sistema in prenos podatkov iz sistema.</w:t>
      </w:r>
    </w:p>
    <w:p w14:paraId="3A0F98EB" w14:textId="77777777" w:rsidR="002E684F" w:rsidRPr="00AB17B2" w:rsidRDefault="002E684F" w:rsidP="00B37E1E">
      <w:pPr>
        <w:pStyle w:val="Konnaopomba-besedilo"/>
        <w:spacing w:line="300" w:lineRule="atLeast"/>
        <w:rPr>
          <w:rFonts w:cs="Arial"/>
        </w:rPr>
      </w:pPr>
      <w:r w:rsidRPr="00AB17B2">
        <w:rPr>
          <w:rFonts w:cs="Arial"/>
        </w:rPr>
        <w:t>Omenjeni vir napajanja mora zagotavljati:</w:t>
      </w:r>
    </w:p>
    <w:p w14:paraId="036A3908" w14:textId="77777777" w:rsidR="002E684F" w:rsidRPr="00AB17B2" w:rsidRDefault="002E684F" w:rsidP="00476485">
      <w:pPr>
        <w:numPr>
          <w:ilvl w:val="0"/>
          <w:numId w:val="3"/>
        </w:numPr>
        <w:tabs>
          <w:tab w:val="left" w:pos="851"/>
        </w:tabs>
        <w:ind w:left="851" w:hanging="284"/>
        <w:rPr>
          <w:rFonts w:cs="Arial"/>
        </w:rPr>
      </w:pPr>
      <w:r w:rsidRPr="00AB17B2">
        <w:rPr>
          <w:rFonts w:cs="Arial"/>
        </w:rPr>
        <w:t>on-line delovanje, popolno ločitev porabnikov od mreže,</w:t>
      </w:r>
    </w:p>
    <w:p w14:paraId="1D1A8A3A" w14:textId="77777777" w:rsidR="002E684F" w:rsidRPr="00AB17B2" w:rsidRDefault="002E684F" w:rsidP="00476485">
      <w:pPr>
        <w:numPr>
          <w:ilvl w:val="0"/>
          <w:numId w:val="3"/>
        </w:numPr>
        <w:tabs>
          <w:tab w:val="left" w:pos="851"/>
        </w:tabs>
        <w:ind w:left="851" w:hanging="284"/>
        <w:rPr>
          <w:rFonts w:cs="Arial"/>
        </w:rPr>
      </w:pPr>
      <w:r w:rsidRPr="00AB17B2">
        <w:rPr>
          <w:rFonts w:cs="Arial"/>
        </w:rPr>
        <w:t>zaščito porabnikov pred vsemi napakami v mreži,</w:t>
      </w:r>
    </w:p>
    <w:p w14:paraId="1E358DE4" w14:textId="77777777" w:rsidR="002E684F" w:rsidRPr="00AB17B2" w:rsidRDefault="002E684F" w:rsidP="00476485">
      <w:pPr>
        <w:numPr>
          <w:ilvl w:val="0"/>
          <w:numId w:val="3"/>
        </w:numPr>
        <w:tabs>
          <w:tab w:val="left" w:pos="851"/>
        </w:tabs>
        <w:ind w:left="851" w:hanging="284"/>
        <w:rPr>
          <w:rFonts w:cs="Arial"/>
        </w:rPr>
      </w:pPr>
      <w:r w:rsidRPr="00AB17B2">
        <w:rPr>
          <w:rFonts w:cs="Arial"/>
        </w:rPr>
        <w:t>kvalitetno sinusno napetost na izhodu,</w:t>
      </w:r>
    </w:p>
    <w:p w14:paraId="07912DDC" w14:textId="77777777" w:rsidR="002E684F" w:rsidRPr="00AB17B2" w:rsidRDefault="002E684F" w:rsidP="00476485">
      <w:pPr>
        <w:numPr>
          <w:ilvl w:val="0"/>
          <w:numId w:val="3"/>
        </w:numPr>
        <w:tabs>
          <w:tab w:val="left" w:pos="851"/>
        </w:tabs>
        <w:ind w:left="851" w:hanging="284"/>
        <w:rPr>
          <w:rFonts w:cs="Arial"/>
        </w:rPr>
      </w:pPr>
      <w:r w:rsidRPr="00AB17B2">
        <w:rPr>
          <w:rFonts w:cs="Arial"/>
        </w:rPr>
        <w:t xml:space="preserve">največji padec napetosti do potrošnika </w:t>
      </w:r>
      <w:r w:rsidRPr="00AB17B2">
        <w:rPr>
          <w:rFonts w:ascii="Symbol" w:eastAsia="Symbol" w:hAnsi="Symbol" w:cs="Symbol"/>
        </w:rPr>
        <w:t>±</w:t>
      </w:r>
      <w:r w:rsidRPr="00AB17B2">
        <w:rPr>
          <w:rFonts w:cs="Arial"/>
        </w:rPr>
        <w:t>10 % od nazivne napetosti,</w:t>
      </w:r>
    </w:p>
    <w:p w14:paraId="76F0F034" w14:textId="77777777" w:rsidR="002E684F" w:rsidRPr="00AB17B2" w:rsidRDefault="002E684F" w:rsidP="00476485">
      <w:pPr>
        <w:numPr>
          <w:ilvl w:val="0"/>
          <w:numId w:val="3"/>
        </w:numPr>
        <w:tabs>
          <w:tab w:val="left" w:pos="851"/>
        </w:tabs>
        <w:ind w:left="851" w:hanging="284"/>
        <w:rPr>
          <w:rFonts w:cs="Arial"/>
        </w:rPr>
      </w:pPr>
      <w:r w:rsidRPr="00AB17B2">
        <w:rPr>
          <w:rFonts w:cs="Arial"/>
        </w:rPr>
        <w:t xml:space="preserve">opremljen mora biti z lokalnim nadzornim panelom, </w:t>
      </w:r>
    </w:p>
    <w:p w14:paraId="143BED29" w14:textId="15050CDA" w:rsidR="002E684F" w:rsidRPr="00AB17B2" w:rsidRDefault="002E684F" w:rsidP="00476485">
      <w:pPr>
        <w:numPr>
          <w:ilvl w:val="0"/>
          <w:numId w:val="3"/>
        </w:numPr>
        <w:tabs>
          <w:tab w:val="left" w:pos="851"/>
        </w:tabs>
        <w:ind w:left="851" w:hanging="284"/>
        <w:rPr>
          <w:rFonts w:cs="Arial"/>
        </w:rPr>
      </w:pPr>
      <w:r w:rsidRPr="00AB17B2">
        <w:rPr>
          <w:rFonts w:cs="Arial"/>
        </w:rPr>
        <w:t>sistem mora imeti naprave prirejene daljinskemu nadzoru.</w:t>
      </w:r>
    </w:p>
    <w:p w14:paraId="4944E540" w14:textId="77777777" w:rsidR="00721C92" w:rsidRPr="00AB17B2" w:rsidRDefault="00721C92" w:rsidP="00721C92">
      <w:pPr>
        <w:tabs>
          <w:tab w:val="left" w:pos="851"/>
        </w:tabs>
        <w:rPr>
          <w:rFonts w:cs="Arial"/>
        </w:rPr>
      </w:pPr>
    </w:p>
    <w:p w14:paraId="5C2A7753" w14:textId="1740E6C5" w:rsidR="00A360D5" w:rsidRPr="00AB17B2" w:rsidRDefault="00721C92" w:rsidP="060CF631">
      <w:pPr>
        <w:rPr>
          <w:rFonts w:cs="Arial"/>
        </w:rPr>
      </w:pPr>
      <w:r w:rsidRPr="00AB17B2">
        <w:rPr>
          <w:rFonts w:cs="Arial"/>
        </w:rPr>
        <w:t>Pri dimenzioniranju kapacitete UPS sistema</w:t>
      </w:r>
      <w:r w:rsidR="00A360D5" w:rsidRPr="00AB17B2">
        <w:rPr>
          <w:rFonts w:cs="Arial"/>
        </w:rPr>
        <w:t xml:space="preserve"> </w:t>
      </w:r>
      <w:r w:rsidRPr="00AB17B2">
        <w:rPr>
          <w:rFonts w:cs="Arial"/>
        </w:rPr>
        <w:t xml:space="preserve">se </w:t>
      </w:r>
      <w:r w:rsidR="00A360D5" w:rsidRPr="00AB17B2">
        <w:rPr>
          <w:rFonts w:cs="Arial"/>
        </w:rPr>
        <w:t xml:space="preserve">pri napajanju </w:t>
      </w:r>
      <w:r w:rsidRPr="00AB17B2">
        <w:rPr>
          <w:rFonts w:cs="Arial"/>
        </w:rPr>
        <w:t xml:space="preserve">upošteva </w:t>
      </w:r>
      <w:r w:rsidR="00A360D5" w:rsidRPr="00AB17B2">
        <w:rPr>
          <w:rFonts w:cs="Arial"/>
        </w:rPr>
        <w:t>vsa sekundarna oprema, ki vključuje:</w:t>
      </w:r>
      <w:bookmarkStart w:id="148" w:name="_Toc58899707"/>
      <w:bookmarkStart w:id="149" w:name="_Toc371679501"/>
    </w:p>
    <w:p w14:paraId="751A0272" w14:textId="109A8FED" w:rsidR="00A360D5" w:rsidRPr="00AB17B2" w:rsidRDefault="00A360D5" w:rsidP="060CF631">
      <w:pPr>
        <w:rPr>
          <w:rFonts w:cs="Arial"/>
        </w:rPr>
      </w:pPr>
      <w:r w:rsidRPr="00AB17B2">
        <w:rPr>
          <w:rFonts w:cs="Arial"/>
        </w:rPr>
        <w:t xml:space="preserve">- oprema vodenja (krmilniki, mrežna stikala, komunikacijske enote, </w:t>
      </w:r>
      <w:r w:rsidR="0069004C" w:rsidRPr="00AB17B2">
        <w:rPr>
          <w:rFonts w:cs="Arial"/>
        </w:rPr>
        <w:t>CNS</w:t>
      </w:r>
      <w:r w:rsidRPr="00AB17B2">
        <w:rPr>
          <w:rFonts w:cs="Arial"/>
        </w:rPr>
        <w:t xml:space="preserve"> ipd.),</w:t>
      </w:r>
    </w:p>
    <w:p w14:paraId="04DFE0DA" w14:textId="4344F685" w:rsidR="00A360D5" w:rsidRPr="00AB17B2" w:rsidRDefault="00A360D5" w:rsidP="060CF631">
      <w:pPr>
        <w:rPr>
          <w:rFonts w:cs="Arial"/>
        </w:rPr>
      </w:pPr>
      <w:r w:rsidRPr="00AB17B2">
        <w:rPr>
          <w:rFonts w:cs="Arial"/>
        </w:rPr>
        <w:t>- krmiljenje NN in SN opreme,</w:t>
      </w:r>
    </w:p>
    <w:p w14:paraId="0720EC68" w14:textId="5743DEF0" w:rsidR="00A360D5" w:rsidRPr="00AB17B2" w:rsidRDefault="00A360D5" w:rsidP="060CF631">
      <w:pPr>
        <w:rPr>
          <w:rFonts w:cs="Arial"/>
        </w:rPr>
      </w:pPr>
      <w:r w:rsidRPr="00AB17B2">
        <w:rPr>
          <w:rFonts w:cs="Arial"/>
        </w:rPr>
        <w:t>- merilna oprema (števčni sistem),</w:t>
      </w:r>
    </w:p>
    <w:p w14:paraId="522C0D5D" w14:textId="329FA065" w:rsidR="00A360D5" w:rsidRPr="00AB17B2" w:rsidRDefault="00A360D5" w:rsidP="060CF631">
      <w:pPr>
        <w:rPr>
          <w:rFonts w:cs="Arial"/>
        </w:rPr>
      </w:pPr>
      <w:r w:rsidRPr="00AB17B2">
        <w:rPr>
          <w:rFonts w:cs="Arial"/>
        </w:rPr>
        <w:t xml:space="preserve">- video nadzor,  </w:t>
      </w:r>
    </w:p>
    <w:p w14:paraId="6C481EB2" w14:textId="77777777" w:rsidR="00A360D5" w:rsidRPr="00AB17B2" w:rsidRDefault="00A360D5" w:rsidP="060CF631">
      <w:pPr>
        <w:rPr>
          <w:rFonts w:cs="Arial"/>
        </w:rPr>
      </w:pPr>
      <w:r w:rsidRPr="00AB17B2">
        <w:rPr>
          <w:rFonts w:cs="Arial"/>
        </w:rPr>
        <w:t>- protipožarno javljanje,</w:t>
      </w:r>
    </w:p>
    <w:p w14:paraId="33F4CE0F" w14:textId="4715406B" w:rsidR="002E684F" w:rsidRPr="00AB17B2" w:rsidRDefault="00A360D5" w:rsidP="060CF631">
      <w:pPr>
        <w:rPr>
          <w:rFonts w:cs="Arial"/>
        </w:rPr>
      </w:pPr>
      <w:r w:rsidRPr="00AB17B2">
        <w:rPr>
          <w:rFonts w:cs="Arial"/>
        </w:rPr>
        <w:br w:type="page"/>
      </w:r>
      <w:bookmarkEnd w:id="148"/>
      <w:bookmarkEnd w:id="149"/>
    </w:p>
    <w:p w14:paraId="5191E03A" w14:textId="5060A43D" w:rsidR="002E684F" w:rsidRPr="00AB17B2" w:rsidRDefault="00D632A5" w:rsidP="009F1CF6">
      <w:pPr>
        <w:pStyle w:val="Naslov3"/>
      </w:pPr>
      <w:bookmarkStart w:id="150" w:name="_Toc371679502"/>
      <w:bookmarkStart w:id="151" w:name="_Toc215054690"/>
      <w:bookmarkStart w:id="152" w:name="_Toc231217897"/>
      <w:r w:rsidRPr="00AB17B2">
        <w:lastRenderedPageBreak/>
        <w:t>24 kV</w:t>
      </w:r>
      <w:r w:rsidR="00C91136" w:rsidRPr="00AB17B2">
        <w:t xml:space="preserve"> stikalna </w:t>
      </w:r>
      <w:r w:rsidR="002E684F" w:rsidRPr="00AB17B2">
        <w:t xml:space="preserve"> oprema</w:t>
      </w:r>
      <w:bookmarkEnd w:id="150"/>
      <w:bookmarkEnd w:id="151"/>
      <w:bookmarkEnd w:id="152"/>
      <w:r w:rsidR="002E684F" w:rsidRPr="00AB17B2">
        <w:t xml:space="preserve"> </w:t>
      </w:r>
    </w:p>
    <w:p w14:paraId="42C851B3" w14:textId="62333868" w:rsidR="00E96E46" w:rsidRPr="00AB17B2" w:rsidRDefault="00C91136" w:rsidP="00D50DF7">
      <w:pPr>
        <w:pStyle w:val="Konnaopomba-besedilo"/>
        <w:spacing w:line="300" w:lineRule="atLeast"/>
        <w:rPr>
          <w:rFonts w:cs="Arial"/>
        </w:rPr>
      </w:pPr>
      <w:r w:rsidRPr="00AB17B2">
        <w:rPr>
          <w:rFonts w:cs="Arial"/>
        </w:rPr>
        <w:t>N</w:t>
      </w:r>
      <w:r w:rsidR="002E684F" w:rsidRPr="00AB17B2">
        <w:rPr>
          <w:rFonts w:cs="Arial"/>
        </w:rPr>
        <w:t>aprave</w:t>
      </w:r>
      <w:r w:rsidRPr="00AB17B2">
        <w:rPr>
          <w:rFonts w:cs="Arial"/>
        </w:rPr>
        <w:t xml:space="preserve"> na </w:t>
      </w:r>
      <w:r w:rsidR="00D632A5" w:rsidRPr="00AB17B2">
        <w:rPr>
          <w:rFonts w:cs="Arial"/>
        </w:rPr>
        <w:t xml:space="preserve">SN </w:t>
      </w:r>
      <w:r w:rsidRPr="00AB17B2">
        <w:rPr>
          <w:rFonts w:cs="Arial"/>
        </w:rPr>
        <w:t xml:space="preserve">napetosti </w:t>
      </w:r>
      <w:r w:rsidR="008C3F9C" w:rsidRPr="00AB17B2">
        <w:rPr>
          <w:rFonts w:cs="Arial"/>
        </w:rPr>
        <w:t>(</w:t>
      </w:r>
      <w:r w:rsidR="00D632A5" w:rsidRPr="00AB17B2">
        <w:rPr>
          <w:rFonts w:cs="Arial"/>
        </w:rPr>
        <w:t>2</w:t>
      </w:r>
      <w:r w:rsidR="008C3F9C" w:rsidRPr="00AB17B2">
        <w:rPr>
          <w:rFonts w:cs="Arial"/>
        </w:rPr>
        <w:t>4</w:t>
      </w:r>
      <w:r w:rsidR="00D632A5" w:rsidRPr="00AB17B2">
        <w:rPr>
          <w:rFonts w:cs="Arial"/>
        </w:rPr>
        <w:t xml:space="preserve"> kV</w:t>
      </w:r>
      <w:r w:rsidR="008C3F9C" w:rsidRPr="00AB17B2">
        <w:rPr>
          <w:rFonts w:cs="Arial"/>
        </w:rPr>
        <w:t>)</w:t>
      </w:r>
      <w:r w:rsidR="002E684F" w:rsidRPr="00AB17B2">
        <w:rPr>
          <w:rFonts w:cs="Arial"/>
        </w:rPr>
        <w:t xml:space="preserve">, ki bodo dobavljene v okviru tega razpisa, sestavljajo opremo </w:t>
      </w:r>
      <w:r w:rsidRPr="00AB17B2">
        <w:rPr>
          <w:rFonts w:cs="Arial"/>
        </w:rPr>
        <w:t xml:space="preserve">SN celic </w:t>
      </w:r>
      <w:r w:rsidR="002E684F" w:rsidRPr="00AB17B2">
        <w:rPr>
          <w:rFonts w:cs="Arial"/>
        </w:rPr>
        <w:t xml:space="preserve">posameznega </w:t>
      </w:r>
      <w:r w:rsidR="003B0312" w:rsidRPr="00AB17B2">
        <w:rPr>
          <w:rFonts w:cs="Arial"/>
        </w:rPr>
        <w:t>FN</w:t>
      </w:r>
      <w:r w:rsidRPr="00AB17B2">
        <w:rPr>
          <w:rFonts w:cs="Arial"/>
        </w:rPr>
        <w:t xml:space="preserve"> polja na območju </w:t>
      </w:r>
      <w:r w:rsidR="003B0312" w:rsidRPr="00AB17B2">
        <w:rPr>
          <w:rFonts w:cs="Arial"/>
        </w:rPr>
        <w:t>SE</w:t>
      </w:r>
      <w:r w:rsidRPr="00AB17B2">
        <w:rPr>
          <w:rFonts w:cs="Arial"/>
        </w:rPr>
        <w:t xml:space="preserve"> s pripadajočimi celicami in pomožno opremo za</w:t>
      </w:r>
      <w:r w:rsidR="002E684F" w:rsidRPr="00AB17B2">
        <w:rPr>
          <w:rFonts w:cs="Arial"/>
        </w:rPr>
        <w:t xml:space="preserve"> priklop </w:t>
      </w:r>
      <w:r w:rsidR="003B0312" w:rsidRPr="00AB17B2">
        <w:rPr>
          <w:rFonts w:cs="Arial"/>
        </w:rPr>
        <w:t>FN</w:t>
      </w:r>
      <w:r w:rsidRPr="00AB17B2">
        <w:rPr>
          <w:rFonts w:cs="Arial"/>
        </w:rPr>
        <w:t xml:space="preserve"> polja</w:t>
      </w:r>
      <w:r w:rsidR="002E684F" w:rsidRPr="00AB17B2">
        <w:rPr>
          <w:rFonts w:cs="Arial"/>
        </w:rPr>
        <w:t>.</w:t>
      </w:r>
      <w:r w:rsidR="00DB7C3F" w:rsidRPr="00AB17B2">
        <w:rPr>
          <w:rFonts w:cs="Arial"/>
        </w:rPr>
        <w:t xml:space="preserve"> </w:t>
      </w:r>
      <w:r w:rsidR="00783C13" w:rsidRPr="00AB17B2">
        <w:rPr>
          <w:rFonts w:cs="Arial"/>
        </w:rPr>
        <w:t>Vsa SN</w:t>
      </w:r>
      <w:r w:rsidR="005F5741" w:rsidRPr="00AB17B2">
        <w:rPr>
          <w:rFonts w:cs="Arial"/>
        </w:rPr>
        <w:t xml:space="preserve"> in </w:t>
      </w:r>
      <w:r w:rsidR="00783C13" w:rsidRPr="00AB17B2">
        <w:rPr>
          <w:rFonts w:cs="Arial"/>
        </w:rPr>
        <w:t xml:space="preserve">NN oprema posameznega polja bo nameščena v </w:t>
      </w:r>
      <w:r w:rsidR="3B5DAAFE" w:rsidRPr="00AB17B2">
        <w:rPr>
          <w:rFonts w:cs="Arial"/>
        </w:rPr>
        <w:t>ohišju razdelilne postaje</w:t>
      </w:r>
      <w:r w:rsidR="00783C13" w:rsidRPr="00AB17B2">
        <w:rPr>
          <w:rFonts w:cs="Arial"/>
        </w:rPr>
        <w:t xml:space="preserve"> ali drugačnem ohišju, odvisno od tehnične rešitve ponudnika.</w:t>
      </w:r>
    </w:p>
    <w:p w14:paraId="2447964D" w14:textId="46AC8D5D" w:rsidR="002E684F" w:rsidRPr="00AB17B2" w:rsidRDefault="002E684F" w:rsidP="00D2721D">
      <w:pPr>
        <w:pStyle w:val="Naslov4"/>
        <w:rPr>
          <w:rFonts w:ascii="Arial" w:hAnsi="Arial" w:cs="Arial"/>
        </w:rPr>
      </w:pPr>
      <w:bookmarkStart w:id="153" w:name="_Toc215054691"/>
      <w:bookmarkStart w:id="154" w:name="_Toc231217898"/>
      <w:r w:rsidRPr="00AB17B2">
        <w:rPr>
          <w:rFonts w:ascii="Arial" w:hAnsi="Arial" w:cs="Arial"/>
        </w:rPr>
        <w:t xml:space="preserve">Zahteve za </w:t>
      </w:r>
      <w:proofErr w:type="spellStart"/>
      <w:r w:rsidRPr="00AB17B2">
        <w:rPr>
          <w:rFonts w:ascii="Arial" w:hAnsi="Arial" w:cs="Arial"/>
        </w:rPr>
        <w:t>srednjenapetostne</w:t>
      </w:r>
      <w:proofErr w:type="spellEnd"/>
      <w:r w:rsidRPr="00AB17B2">
        <w:rPr>
          <w:rFonts w:ascii="Arial" w:hAnsi="Arial" w:cs="Arial"/>
        </w:rPr>
        <w:t xml:space="preserve"> celice</w:t>
      </w:r>
      <w:bookmarkEnd w:id="153"/>
      <w:bookmarkEnd w:id="154"/>
      <w:r w:rsidRPr="00AB17B2">
        <w:rPr>
          <w:rFonts w:ascii="Arial" w:hAnsi="Arial" w:cs="Arial"/>
        </w:rPr>
        <w:t xml:space="preserve"> </w:t>
      </w:r>
    </w:p>
    <w:p w14:paraId="5297F34A" w14:textId="053BFC20" w:rsidR="00101515" w:rsidRPr="00AB17B2" w:rsidRDefault="002E684F" w:rsidP="00C91136">
      <w:pPr>
        <w:pStyle w:val="Konnaopomba-besedilo"/>
        <w:spacing w:line="300" w:lineRule="atLeast"/>
        <w:rPr>
          <w:rFonts w:cs="Arial"/>
        </w:rPr>
      </w:pPr>
      <w:r w:rsidRPr="00AB17B2">
        <w:rPr>
          <w:rFonts w:cs="Arial"/>
        </w:rPr>
        <w:t xml:space="preserve">Vsa </w:t>
      </w:r>
      <w:proofErr w:type="spellStart"/>
      <w:r w:rsidRPr="00AB17B2">
        <w:rPr>
          <w:rFonts w:cs="Arial"/>
        </w:rPr>
        <w:t>srednjenapetostna</w:t>
      </w:r>
      <w:proofErr w:type="spellEnd"/>
      <w:r w:rsidRPr="00AB17B2">
        <w:rPr>
          <w:rFonts w:cs="Arial"/>
        </w:rPr>
        <w:t xml:space="preserve"> oprema, ki pripada tehnološkim napravam, bo nameščena v </w:t>
      </w:r>
      <w:proofErr w:type="spellStart"/>
      <w:r w:rsidRPr="00AB17B2">
        <w:rPr>
          <w:rFonts w:cs="Arial"/>
        </w:rPr>
        <w:t>predfabriciranih</w:t>
      </w:r>
      <w:proofErr w:type="spellEnd"/>
      <w:r w:rsidRPr="00AB17B2">
        <w:rPr>
          <w:rFonts w:cs="Arial"/>
        </w:rPr>
        <w:t xml:space="preserve"> </w:t>
      </w:r>
      <w:proofErr w:type="spellStart"/>
      <w:r w:rsidRPr="00AB17B2">
        <w:rPr>
          <w:rFonts w:cs="Arial"/>
        </w:rPr>
        <w:t>srednjenapetostnih</w:t>
      </w:r>
      <w:proofErr w:type="spellEnd"/>
      <w:r w:rsidRPr="00AB17B2">
        <w:rPr>
          <w:rFonts w:cs="Arial"/>
        </w:rPr>
        <w:t xml:space="preserve"> celicah za</w:t>
      </w:r>
      <w:r w:rsidR="00F4154A" w:rsidRPr="00AB17B2">
        <w:rPr>
          <w:rFonts w:cs="Arial"/>
        </w:rPr>
        <w:t xml:space="preserve"> 2</w:t>
      </w:r>
      <w:r w:rsidR="008C3F9C" w:rsidRPr="00AB17B2">
        <w:rPr>
          <w:rFonts w:cs="Arial"/>
        </w:rPr>
        <w:t>4</w:t>
      </w:r>
      <w:r w:rsidR="00F4154A" w:rsidRPr="00AB17B2">
        <w:rPr>
          <w:rFonts w:cs="Arial"/>
        </w:rPr>
        <w:t xml:space="preserve"> kV </w:t>
      </w:r>
      <w:r w:rsidRPr="00AB17B2">
        <w:rPr>
          <w:rFonts w:cs="Arial"/>
        </w:rPr>
        <w:t>napetost</w:t>
      </w:r>
      <w:r w:rsidR="009B0355" w:rsidRPr="00AB17B2">
        <w:rPr>
          <w:rFonts w:cs="Arial"/>
        </w:rPr>
        <w:t xml:space="preserve">, </w:t>
      </w:r>
    </w:p>
    <w:p w14:paraId="08DEB405" w14:textId="77777777" w:rsidR="002E684F" w:rsidRPr="00AB17B2" w:rsidRDefault="002E684F" w:rsidP="00B37E1E">
      <w:pPr>
        <w:pStyle w:val="Konnaopomba-besedilo"/>
        <w:spacing w:line="300" w:lineRule="atLeast"/>
        <w:rPr>
          <w:rFonts w:cs="Arial"/>
        </w:rPr>
      </w:pPr>
      <w:r w:rsidRPr="00AB17B2">
        <w:rPr>
          <w:rFonts w:cs="Arial"/>
        </w:rPr>
        <w:t xml:space="preserve">Vse </w:t>
      </w:r>
      <w:proofErr w:type="spellStart"/>
      <w:r w:rsidRPr="00AB17B2">
        <w:rPr>
          <w:rFonts w:cs="Arial"/>
        </w:rPr>
        <w:t>srednjenapetostne</w:t>
      </w:r>
      <w:proofErr w:type="spellEnd"/>
      <w:r w:rsidRPr="00AB17B2">
        <w:rPr>
          <w:rFonts w:cs="Arial"/>
        </w:rPr>
        <w:t xml:space="preserve"> celice in njihova oprema morajo biti izdelani in preizkušeni po zahtevah veljavnih izdaj standardov:</w:t>
      </w:r>
    </w:p>
    <w:p w14:paraId="62ACE71A" w14:textId="77777777" w:rsidR="002E684F" w:rsidRPr="00AB17B2" w:rsidRDefault="002E684F" w:rsidP="00476485">
      <w:pPr>
        <w:pStyle w:val="Konnaopomba-besedilo"/>
        <w:numPr>
          <w:ilvl w:val="0"/>
          <w:numId w:val="7"/>
        </w:numPr>
        <w:spacing w:line="300" w:lineRule="atLeast"/>
        <w:ind w:left="714" w:hanging="357"/>
        <w:rPr>
          <w:rFonts w:cs="Arial"/>
        </w:rPr>
      </w:pPr>
      <w:r w:rsidRPr="00AB17B2">
        <w:rPr>
          <w:rFonts w:cs="Arial"/>
        </w:rPr>
        <w:t xml:space="preserve">SIST </w:t>
      </w:r>
      <w:r w:rsidR="00D56CBA" w:rsidRPr="00AB17B2">
        <w:rPr>
          <w:rFonts w:cs="Arial"/>
        </w:rPr>
        <w:t>EN</w:t>
      </w:r>
      <w:r w:rsidRPr="00AB17B2">
        <w:rPr>
          <w:rFonts w:cs="Arial"/>
        </w:rPr>
        <w:t xml:space="preserve"> 62271-1 za splošne zahteve,</w:t>
      </w:r>
    </w:p>
    <w:p w14:paraId="1E2AAEA2" w14:textId="77777777" w:rsidR="002E684F" w:rsidRPr="00AB17B2" w:rsidRDefault="002E684F" w:rsidP="00476485">
      <w:pPr>
        <w:pStyle w:val="Konnaopomba-besedilo"/>
        <w:numPr>
          <w:ilvl w:val="0"/>
          <w:numId w:val="7"/>
        </w:numPr>
        <w:spacing w:line="300" w:lineRule="atLeast"/>
        <w:ind w:left="714" w:hanging="357"/>
        <w:rPr>
          <w:rFonts w:cs="Arial"/>
        </w:rPr>
      </w:pPr>
      <w:r w:rsidRPr="00AB17B2">
        <w:rPr>
          <w:rFonts w:cs="Arial"/>
        </w:rPr>
        <w:t xml:space="preserve">SIST </w:t>
      </w:r>
      <w:r w:rsidR="00D56CBA" w:rsidRPr="00AB17B2">
        <w:rPr>
          <w:rFonts w:cs="Arial"/>
        </w:rPr>
        <w:t>EN</w:t>
      </w:r>
      <w:r w:rsidRPr="00AB17B2">
        <w:rPr>
          <w:rFonts w:cs="Arial"/>
        </w:rPr>
        <w:t xml:space="preserve"> 62271-200 za stikalne celice,</w:t>
      </w:r>
    </w:p>
    <w:p w14:paraId="667A3CB0" w14:textId="77777777" w:rsidR="002E684F" w:rsidRPr="00AB17B2" w:rsidRDefault="002E684F" w:rsidP="00476485">
      <w:pPr>
        <w:pStyle w:val="Konnaopomba-besedilo"/>
        <w:numPr>
          <w:ilvl w:val="0"/>
          <w:numId w:val="7"/>
        </w:numPr>
        <w:spacing w:line="300" w:lineRule="atLeast"/>
        <w:ind w:left="714" w:hanging="357"/>
        <w:rPr>
          <w:rFonts w:cs="Arial"/>
        </w:rPr>
      </w:pPr>
      <w:r w:rsidRPr="00AB17B2">
        <w:rPr>
          <w:rFonts w:cs="Arial"/>
        </w:rPr>
        <w:t xml:space="preserve">SIST </w:t>
      </w:r>
      <w:r w:rsidR="00D71114" w:rsidRPr="00AB17B2">
        <w:rPr>
          <w:rFonts w:cs="Arial"/>
        </w:rPr>
        <w:t>EN</w:t>
      </w:r>
      <w:r w:rsidRPr="00AB17B2">
        <w:rPr>
          <w:rFonts w:cs="Arial"/>
        </w:rPr>
        <w:t xml:space="preserve"> 62271-102 za ozemljilna stikala,</w:t>
      </w:r>
    </w:p>
    <w:p w14:paraId="7A7722D8" w14:textId="77777777" w:rsidR="002E684F" w:rsidRPr="00AB17B2" w:rsidRDefault="002E684F" w:rsidP="00476485">
      <w:pPr>
        <w:numPr>
          <w:ilvl w:val="0"/>
          <w:numId w:val="7"/>
        </w:numPr>
        <w:ind w:left="714" w:hanging="357"/>
        <w:rPr>
          <w:rFonts w:cs="Arial"/>
        </w:rPr>
      </w:pPr>
      <w:r w:rsidRPr="00AB17B2">
        <w:rPr>
          <w:rFonts w:cs="Arial"/>
        </w:rPr>
        <w:t xml:space="preserve">SIST </w:t>
      </w:r>
      <w:r w:rsidR="00D71114" w:rsidRPr="00AB17B2">
        <w:rPr>
          <w:rFonts w:cs="Arial"/>
        </w:rPr>
        <w:t>EN</w:t>
      </w:r>
      <w:r w:rsidRPr="00AB17B2">
        <w:rPr>
          <w:rFonts w:cs="Arial"/>
        </w:rPr>
        <w:t xml:space="preserve"> 62271-100 za odklopnike,</w:t>
      </w:r>
    </w:p>
    <w:p w14:paraId="2B2E43E2" w14:textId="33ED0EA8" w:rsidR="00180156" w:rsidRPr="00AB17B2" w:rsidRDefault="00180156" w:rsidP="00476485">
      <w:pPr>
        <w:numPr>
          <w:ilvl w:val="0"/>
          <w:numId w:val="7"/>
        </w:numPr>
        <w:ind w:left="714" w:hanging="357"/>
        <w:rPr>
          <w:rFonts w:cs="Arial"/>
        </w:rPr>
      </w:pPr>
      <w:r w:rsidRPr="00AB17B2">
        <w:rPr>
          <w:rFonts w:cs="Arial"/>
        </w:rPr>
        <w:t>SIST EN 60099 za prenapetostne odvodnike,</w:t>
      </w:r>
    </w:p>
    <w:p w14:paraId="4DB81EE7" w14:textId="68444C01" w:rsidR="002E684F" w:rsidRPr="00AB17B2" w:rsidRDefault="002E684F" w:rsidP="00476485">
      <w:pPr>
        <w:numPr>
          <w:ilvl w:val="0"/>
          <w:numId w:val="7"/>
        </w:numPr>
        <w:ind w:left="714" w:hanging="357"/>
        <w:rPr>
          <w:rFonts w:cs="Arial"/>
        </w:rPr>
      </w:pPr>
      <w:r w:rsidRPr="00AB17B2">
        <w:rPr>
          <w:rFonts w:cs="Arial"/>
        </w:rPr>
        <w:t xml:space="preserve">SIST </w:t>
      </w:r>
      <w:r w:rsidR="00D71114" w:rsidRPr="00AB17B2">
        <w:rPr>
          <w:rFonts w:cs="Arial"/>
        </w:rPr>
        <w:t>EN</w:t>
      </w:r>
      <w:r w:rsidRPr="00AB17B2">
        <w:rPr>
          <w:rFonts w:cs="Arial"/>
        </w:rPr>
        <w:t xml:space="preserve"> 60529 za stopnjo mehanske zaščite</w:t>
      </w:r>
      <w:r w:rsidR="00B40278" w:rsidRPr="00AB17B2">
        <w:rPr>
          <w:rFonts w:cs="Arial"/>
        </w:rPr>
        <w:t>,</w:t>
      </w:r>
    </w:p>
    <w:p w14:paraId="5F54B157" w14:textId="61AD15E4" w:rsidR="00B40278" w:rsidRPr="00AB17B2" w:rsidRDefault="00B5610E" w:rsidP="00476485">
      <w:pPr>
        <w:numPr>
          <w:ilvl w:val="0"/>
          <w:numId w:val="7"/>
        </w:numPr>
        <w:ind w:left="714" w:hanging="357"/>
        <w:rPr>
          <w:rFonts w:cs="Arial"/>
        </w:rPr>
      </w:pPr>
      <w:r w:rsidRPr="00AB17B2">
        <w:rPr>
          <w:rFonts w:cs="Arial"/>
        </w:rPr>
        <w:t>SIST EN 50181</w:t>
      </w:r>
      <w:r w:rsidR="002308BD" w:rsidRPr="00AB17B2">
        <w:rPr>
          <w:rFonts w:cs="Arial"/>
        </w:rPr>
        <w:t xml:space="preserve"> za </w:t>
      </w:r>
      <w:proofErr w:type="spellStart"/>
      <w:r w:rsidR="003C151A" w:rsidRPr="00AB17B2">
        <w:rPr>
          <w:rFonts w:cs="Arial"/>
        </w:rPr>
        <w:t>skoznike</w:t>
      </w:r>
      <w:proofErr w:type="spellEnd"/>
      <w:r w:rsidR="002308BD" w:rsidRPr="00AB17B2">
        <w:rPr>
          <w:rFonts w:cs="Arial"/>
        </w:rPr>
        <w:t>.</w:t>
      </w:r>
    </w:p>
    <w:p w14:paraId="5DEA1872" w14:textId="7B39862D" w:rsidR="002E684F" w:rsidRPr="00AB17B2" w:rsidRDefault="00E34D91" w:rsidP="00B37E1E">
      <w:pPr>
        <w:pStyle w:val="Konnaopomba-besedilo"/>
        <w:spacing w:line="300" w:lineRule="atLeast"/>
        <w:rPr>
          <w:rFonts w:cs="Arial"/>
        </w:rPr>
      </w:pPr>
      <w:r w:rsidRPr="00AB17B2">
        <w:rPr>
          <w:rFonts w:cs="Arial"/>
        </w:rPr>
        <w:t xml:space="preserve">SN celice </w:t>
      </w:r>
      <w:r w:rsidR="003A7611" w:rsidRPr="00AB17B2">
        <w:rPr>
          <w:rFonts w:cs="Arial"/>
        </w:rPr>
        <w:t>so lahko v izvedbi GIS</w:t>
      </w:r>
      <w:r w:rsidR="002E1491" w:rsidRPr="00AB17B2">
        <w:rPr>
          <w:rFonts w:cs="Arial"/>
        </w:rPr>
        <w:t xml:space="preserve"> ali </w:t>
      </w:r>
      <w:r w:rsidR="00980502" w:rsidRPr="00AB17B2">
        <w:rPr>
          <w:rFonts w:cs="Arial"/>
        </w:rPr>
        <w:t>v</w:t>
      </w:r>
      <w:r w:rsidR="004E31CD" w:rsidRPr="00AB17B2">
        <w:rPr>
          <w:rFonts w:cs="Arial"/>
        </w:rPr>
        <w:t xml:space="preserve"> </w:t>
      </w:r>
      <w:proofErr w:type="spellStart"/>
      <w:r w:rsidR="004E31CD" w:rsidRPr="00AB17B2">
        <w:rPr>
          <w:rFonts w:cs="Arial"/>
        </w:rPr>
        <w:t>Blue</w:t>
      </w:r>
      <w:proofErr w:type="spellEnd"/>
      <w:r w:rsidR="004E31CD" w:rsidRPr="00AB17B2">
        <w:rPr>
          <w:rFonts w:cs="Arial"/>
        </w:rPr>
        <w:t xml:space="preserve"> </w:t>
      </w:r>
      <w:proofErr w:type="spellStart"/>
      <w:r w:rsidR="004E31CD" w:rsidRPr="00AB17B2">
        <w:rPr>
          <w:rFonts w:cs="Arial"/>
        </w:rPr>
        <w:t>Air</w:t>
      </w:r>
      <w:proofErr w:type="spellEnd"/>
      <w:r w:rsidR="004E31CD" w:rsidRPr="00AB17B2">
        <w:rPr>
          <w:rFonts w:cs="Arial"/>
        </w:rPr>
        <w:t xml:space="preserve"> izvedbi (čisti zrak)</w:t>
      </w:r>
      <w:r w:rsidR="001222DC" w:rsidRPr="00AB17B2">
        <w:rPr>
          <w:rFonts w:cs="Arial"/>
        </w:rPr>
        <w:t xml:space="preserve">, </w:t>
      </w:r>
      <w:r w:rsidR="00510557" w:rsidRPr="00AB17B2">
        <w:rPr>
          <w:rFonts w:cs="Arial"/>
        </w:rPr>
        <w:t>zračn</w:t>
      </w:r>
      <w:r w:rsidR="00DE2F21" w:rsidRPr="00AB17B2">
        <w:rPr>
          <w:rFonts w:cs="Arial"/>
        </w:rPr>
        <w:t>e</w:t>
      </w:r>
      <w:r w:rsidR="00510557" w:rsidRPr="00AB17B2">
        <w:rPr>
          <w:rFonts w:cs="Arial"/>
        </w:rPr>
        <w:t xml:space="preserve"> ali </w:t>
      </w:r>
      <w:r w:rsidR="00AB2A4C" w:rsidRPr="00AB17B2">
        <w:rPr>
          <w:rFonts w:cs="Arial"/>
        </w:rPr>
        <w:t>vakuumske</w:t>
      </w:r>
      <w:r w:rsidR="00510557" w:rsidRPr="00AB17B2">
        <w:rPr>
          <w:rFonts w:cs="Arial"/>
        </w:rPr>
        <w:t xml:space="preserve"> izvedbe, pri čemer morajo dimenzijsko ustrezati predvidenemu prostoru za postavitev ce</w:t>
      </w:r>
      <w:r w:rsidR="00DE2F21" w:rsidRPr="00AB17B2">
        <w:rPr>
          <w:rFonts w:cs="Arial"/>
        </w:rPr>
        <w:t>lotnega SN bloka</w:t>
      </w:r>
      <w:r w:rsidR="005B6190" w:rsidRPr="00AB17B2">
        <w:rPr>
          <w:rFonts w:cs="Arial"/>
        </w:rPr>
        <w:t>. Na</w:t>
      </w:r>
      <w:r w:rsidR="002E684F" w:rsidRPr="00AB17B2">
        <w:rPr>
          <w:rFonts w:cs="Arial"/>
        </w:rPr>
        <w:t xml:space="preserve"> celicah mora biti slepa shema z oznakami elementov po enopolni shemi. </w:t>
      </w:r>
    </w:p>
    <w:p w14:paraId="5F17B8BB" w14:textId="5F22784D" w:rsidR="002E684F" w:rsidRPr="00AB17B2" w:rsidRDefault="002E684F" w:rsidP="00B37E1E">
      <w:pPr>
        <w:pStyle w:val="Konnaopomba-besedilo"/>
        <w:spacing w:line="300" w:lineRule="atLeast"/>
        <w:rPr>
          <w:rFonts w:cs="Arial"/>
        </w:rPr>
      </w:pPr>
      <w:r w:rsidRPr="00AB17B2">
        <w:rPr>
          <w:rFonts w:cs="Arial"/>
        </w:rPr>
        <w:t xml:space="preserve">Na </w:t>
      </w:r>
      <w:r w:rsidR="00C91136" w:rsidRPr="00AB17B2">
        <w:rPr>
          <w:rFonts w:cs="Arial"/>
        </w:rPr>
        <w:t xml:space="preserve">celicah </w:t>
      </w:r>
      <w:r w:rsidRPr="00AB17B2">
        <w:rPr>
          <w:rFonts w:cs="Arial"/>
        </w:rPr>
        <w:t xml:space="preserve">bo nameščena merilna in ranžirna omarica z montažno ploščo. Merilno ranžirna omarica nad celico služi </w:t>
      </w:r>
      <w:proofErr w:type="spellStart"/>
      <w:r w:rsidRPr="00AB17B2">
        <w:rPr>
          <w:rFonts w:cs="Arial"/>
        </w:rPr>
        <w:t>ranžiranju</w:t>
      </w:r>
      <w:proofErr w:type="spellEnd"/>
      <w:r w:rsidRPr="00AB17B2">
        <w:rPr>
          <w:rFonts w:cs="Arial"/>
        </w:rPr>
        <w:t xml:space="preserve"> merilnih tokokrogov, ki bodo priključeni na tokovne in napetostne instrumentne transformatorje pripadajoče celice. Napetostni merilni in zaščitni tokokrogi morajo biti </w:t>
      </w:r>
      <w:r w:rsidR="00D71114" w:rsidRPr="00AB17B2">
        <w:rPr>
          <w:rFonts w:cs="Arial"/>
        </w:rPr>
        <w:t>za</w:t>
      </w:r>
      <w:r w:rsidRPr="00AB17B2">
        <w:rPr>
          <w:rFonts w:cs="Arial"/>
        </w:rPr>
        <w:t xml:space="preserve">ščiteni z ustreznimi zaščitnimi avtomati s signalizacijo izpada, z vsaj dvema pomožnima kontaktoma, </w:t>
      </w:r>
      <w:r w:rsidR="00114FDF" w:rsidRPr="00AB17B2">
        <w:rPr>
          <w:rFonts w:cs="Arial"/>
        </w:rPr>
        <w:t xml:space="preserve">enako velja za </w:t>
      </w:r>
      <w:r w:rsidRPr="00AB17B2">
        <w:rPr>
          <w:rFonts w:cs="Arial"/>
        </w:rPr>
        <w:t>avtomat</w:t>
      </w:r>
      <w:r w:rsidR="00114FDF" w:rsidRPr="00AB17B2">
        <w:rPr>
          <w:rFonts w:cs="Arial"/>
        </w:rPr>
        <w:t>e</w:t>
      </w:r>
      <w:r w:rsidRPr="00AB17B2">
        <w:rPr>
          <w:rFonts w:cs="Arial"/>
        </w:rPr>
        <w:t xml:space="preserve">, ki morajo biti montirani za potrebe zaščitnih ali napajalnih tokokrogov. Vsa oprema vključno s sponkami mora biti tipizirane izvedbe in montirana na montažnih letvah. </w:t>
      </w:r>
    </w:p>
    <w:p w14:paraId="1612C0AE" w14:textId="69B83BA7" w:rsidR="002E684F" w:rsidRPr="00AB17B2" w:rsidRDefault="002E684F" w:rsidP="00B37E1E">
      <w:pPr>
        <w:pStyle w:val="Konnaopomba-besedilo"/>
        <w:spacing w:line="300" w:lineRule="atLeast"/>
        <w:rPr>
          <w:rFonts w:cs="Arial"/>
        </w:rPr>
      </w:pPr>
      <w:r w:rsidRPr="00AB17B2">
        <w:rPr>
          <w:rFonts w:cs="Arial"/>
        </w:rPr>
        <w:t xml:space="preserve">Vse celice morajo biti opremljene v skladu z razpisu priloženimi enopolnimi shemami. Biti morajo opremljene z zahtevanimi </w:t>
      </w:r>
      <w:proofErr w:type="spellStart"/>
      <w:r w:rsidRPr="00AB17B2">
        <w:rPr>
          <w:rFonts w:cs="Arial"/>
        </w:rPr>
        <w:t>srednjenapetostnimi</w:t>
      </w:r>
      <w:proofErr w:type="spellEnd"/>
      <w:r w:rsidRPr="00AB17B2">
        <w:rPr>
          <w:rFonts w:cs="Arial"/>
        </w:rPr>
        <w:t xml:space="preserve"> stikalnimi napravami, elektromotornimi in ročnimi pogonskimi mehanizmi, krmilnimi ročicami in paličnimi mehanizmi, instrumentnimi transformatorji, prenapetostnimi odvodniki, izolatorji, podpornimi, veznimi in nosilnimi elementi, krmilnimi napravami, merilnimi instrumenti, elementi za ročno lokalno krmiljenje, indikacijami položaja, indikatorji napetosti, preklopnimi stikali krmiljenja in vso ostalo pomožno opremo, potrebno za njihovo obratovanje. </w:t>
      </w:r>
    </w:p>
    <w:p w14:paraId="6876A1A9" w14:textId="77777777" w:rsidR="002E684F" w:rsidRPr="00AB17B2" w:rsidRDefault="002E684F" w:rsidP="00B37E1E">
      <w:pPr>
        <w:pStyle w:val="Konnaopomba-besedilo"/>
        <w:spacing w:line="300" w:lineRule="atLeast"/>
        <w:rPr>
          <w:rFonts w:cs="Arial"/>
        </w:rPr>
      </w:pPr>
      <w:r w:rsidRPr="00AB17B2">
        <w:rPr>
          <w:rFonts w:cs="Arial"/>
        </w:rPr>
        <w:t xml:space="preserve">Celice morajo imeti izvedeno vse notranje ožičenje med samimi elementi in od dobavljenih elementov do izhodnih sponk v merilni omarici, na katere se bodo priključevale povezave proti zunanjim sistemom. </w:t>
      </w:r>
    </w:p>
    <w:p w14:paraId="2A24B10E" w14:textId="37F7BA8D" w:rsidR="002E684F" w:rsidRPr="00AB17B2" w:rsidRDefault="002E684F" w:rsidP="00B37E1E">
      <w:pPr>
        <w:pStyle w:val="Konnaopomba-besedilo"/>
        <w:spacing w:line="300" w:lineRule="atLeast"/>
        <w:rPr>
          <w:rFonts w:cs="Arial"/>
        </w:rPr>
      </w:pPr>
      <w:r w:rsidRPr="00AB17B2">
        <w:rPr>
          <w:rFonts w:cs="Arial"/>
        </w:rPr>
        <w:lastRenderedPageBreak/>
        <w:t xml:space="preserve">Celice morajo biti izvedene z lokalnim krmiljenjem, signalizacijo in nadzorom ter ostalimi zahtevanimi ali za pravilno in varno delovanje potrebnimi elementi, vključno s pomožnimi napravami in drobnim materialom. Vsi zunanji primarni priključki celic morajo biti opremljeni za priključitev </w:t>
      </w:r>
      <w:r w:rsidR="00D632A5" w:rsidRPr="00AB17B2">
        <w:rPr>
          <w:rFonts w:cs="Arial"/>
        </w:rPr>
        <w:t xml:space="preserve">izbranega </w:t>
      </w:r>
      <w:r w:rsidRPr="00AB17B2">
        <w:rPr>
          <w:rFonts w:cs="Arial"/>
        </w:rPr>
        <w:t>vodnikov ustreznega preseka in izvedbe po razpisnih risbah.</w:t>
      </w:r>
    </w:p>
    <w:p w14:paraId="572F948E" w14:textId="1E5F9676" w:rsidR="00073AE9" w:rsidRPr="00AB17B2" w:rsidRDefault="00073AE9" w:rsidP="00B37E1E">
      <w:pPr>
        <w:pStyle w:val="Konnaopomba-besedilo"/>
        <w:spacing w:line="300" w:lineRule="atLeast"/>
        <w:rPr>
          <w:rFonts w:cs="Arial"/>
        </w:rPr>
      </w:pPr>
      <w:r w:rsidRPr="00AB17B2">
        <w:rPr>
          <w:rFonts w:cs="Arial"/>
        </w:rPr>
        <w:t>Krmiljen</w:t>
      </w:r>
      <w:r w:rsidR="00511EDF" w:rsidRPr="00AB17B2">
        <w:rPr>
          <w:rFonts w:cs="Arial"/>
        </w:rPr>
        <w:t>je celic</w:t>
      </w:r>
      <w:r w:rsidRPr="00AB17B2">
        <w:rPr>
          <w:rFonts w:cs="Arial"/>
        </w:rPr>
        <w:t xml:space="preserve"> mora omogočati </w:t>
      </w:r>
      <w:r w:rsidR="004152E9" w:rsidRPr="00AB17B2">
        <w:rPr>
          <w:rFonts w:cs="Arial"/>
        </w:rPr>
        <w:t xml:space="preserve">manipulacije glavnih stikal/odklopnikov iz </w:t>
      </w:r>
      <w:r w:rsidR="0069004C" w:rsidRPr="00AB17B2">
        <w:rPr>
          <w:rFonts w:cs="Arial"/>
        </w:rPr>
        <w:t>CNS</w:t>
      </w:r>
      <w:r w:rsidR="004152E9" w:rsidRPr="00AB17B2">
        <w:rPr>
          <w:rFonts w:cs="Arial"/>
        </w:rPr>
        <w:t xml:space="preserve"> sistema</w:t>
      </w:r>
      <w:r w:rsidR="001D309E" w:rsidRPr="00AB17B2">
        <w:rPr>
          <w:rFonts w:cs="Arial"/>
        </w:rPr>
        <w:t>.</w:t>
      </w:r>
    </w:p>
    <w:p w14:paraId="5CA925B3" w14:textId="4D7D3C60" w:rsidR="00180156" w:rsidRPr="00AB17B2" w:rsidRDefault="00F17DFE" w:rsidP="060CF631">
      <w:pPr>
        <w:pStyle w:val="Konnaopomba-besedilo"/>
        <w:spacing w:line="300" w:lineRule="atLeast"/>
        <w:rPr>
          <w:rFonts w:cs="Arial"/>
        </w:rPr>
      </w:pPr>
      <w:r w:rsidRPr="00AB17B2">
        <w:rPr>
          <w:rFonts w:cs="Arial"/>
        </w:rPr>
        <w:t>Izvajalec</w:t>
      </w:r>
      <w:r w:rsidR="002E684F" w:rsidRPr="00AB17B2">
        <w:rPr>
          <w:rFonts w:cs="Arial"/>
        </w:rPr>
        <w:t xml:space="preserve"> mora dobaviti </w:t>
      </w:r>
      <w:r w:rsidR="00180156" w:rsidRPr="00AB17B2">
        <w:rPr>
          <w:rFonts w:cs="Arial"/>
        </w:rPr>
        <w:t xml:space="preserve">vso opremo za postavitev in priključevanje celic v </w:t>
      </w:r>
      <w:r w:rsidR="61F49869" w:rsidRPr="00AB17B2">
        <w:rPr>
          <w:rFonts w:cs="Arial"/>
        </w:rPr>
        <w:t>dobavljenem ohišju razdelilne postaje</w:t>
      </w:r>
      <w:r w:rsidR="00180156" w:rsidRPr="00AB17B2">
        <w:rPr>
          <w:rFonts w:cs="Arial"/>
        </w:rPr>
        <w:t xml:space="preserve"> ali drugačno ohišje skladno z zahtevami </w:t>
      </w:r>
      <w:r w:rsidR="00D71114" w:rsidRPr="00AB17B2">
        <w:rPr>
          <w:rFonts w:cs="Arial"/>
        </w:rPr>
        <w:t>proizvajalc</w:t>
      </w:r>
      <w:r w:rsidR="00180156" w:rsidRPr="00AB17B2">
        <w:rPr>
          <w:rFonts w:cs="Arial"/>
        </w:rPr>
        <w:t>a</w:t>
      </w:r>
      <w:r w:rsidR="00D71114" w:rsidRPr="00AB17B2">
        <w:rPr>
          <w:rFonts w:cs="Arial"/>
        </w:rPr>
        <w:t xml:space="preserve"> celic</w:t>
      </w:r>
      <w:r w:rsidR="002E684F" w:rsidRPr="00AB17B2">
        <w:rPr>
          <w:rFonts w:cs="Arial"/>
        </w:rPr>
        <w:t>.</w:t>
      </w:r>
    </w:p>
    <w:p w14:paraId="7E4A0920" w14:textId="1D7A7423" w:rsidR="002E684F" w:rsidRPr="00AB17B2" w:rsidRDefault="002E684F" w:rsidP="000A4D4D">
      <w:pPr>
        <w:rPr>
          <w:rFonts w:cs="Arial"/>
          <w:b/>
        </w:rPr>
      </w:pPr>
      <w:r w:rsidRPr="00AB17B2">
        <w:rPr>
          <w:rFonts w:cs="Arial"/>
          <w:b/>
        </w:rPr>
        <w:t>Signalizacija</w:t>
      </w:r>
      <w:r w:rsidR="00180156" w:rsidRPr="00AB17B2">
        <w:rPr>
          <w:rFonts w:cs="Arial"/>
          <w:b/>
        </w:rPr>
        <w:t>, meritve in zaščita</w:t>
      </w:r>
    </w:p>
    <w:p w14:paraId="794D1EE9" w14:textId="375669C8" w:rsidR="002E684F" w:rsidRPr="00AB17B2" w:rsidRDefault="002E684F" w:rsidP="000E485A">
      <w:pPr>
        <w:pStyle w:val="Konnaopomba-besedilo"/>
        <w:spacing w:line="300" w:lineRule="atLeast"/>
        <w:rPr>
          <w:rFonts w:cs="Arial"/>
        </w:rPr>
      </w:pPr>
      <w:r w:rsidRPr="00AB17B2">
        <w:rPr>
          <w:rFonts w:cs="Arial"/>
        </w:rPr>
        <w:t>Signali iz posameznih stikalnih</w:t>
      </w:r>
      <w:r w:rsidR="0047131A" w:rsidRPr="00AB17B2">
        <w:rPr>
          <w:rFonts w:cs="Arial"/>
        </w:rPr>
        <w:t>, zaščitnih</w:t>
      </w:r>
      <w:r w:rsidRPr="00AB17B2">
        <w:rPr>
          <w:rFonts w:cs="Arial"/>
        </w:rPr>
        <w:t xml:space="preserve"> in nadzornih elementov posamezne celice (potencialno prosti kontakti) morajo biti pripeljani na skupno za to namenjeno letev </w:t>
      </w:r>
      <w:r w:rsidR="00C91136" w:rsidRPr="00AB17B2">
        <w:rPr>
          <w:rFonts w:cs="Arial"/>
        </w:rPr>
        <w:t>in</w:t>
      </w:r>
      <w:r w:rsidR="00A57CA9" w:rsidRPr="00AB17B2">
        <w:rPr>
          <w:rFonts w:cs="Arial"/>
        </w:rPr>
        <w:t xml:space="preserve"> povezani na </w:t>
      </w:r>
      <w:r w:rsidRPr="00AB17B2">
        <w:rPr>
          <w:rFonts w:cs="Arial"/>
        </w:rPr>
        <w:t>sistem vodenja.</w:t>
      </w:r>
    </w:p>
    <w:p w14:paraId="3946FC9C" w14:textId="77701DE7" w:rsidR="00E96E46" w:rsidRPr="00AB17B2" w:rsidRDefault="002E684F" w:rsidP="00B37E1E">
      <w:pPr>
        <w:pStyle w:val="Konnaopomba-besedilo"/>
        <w:spacing w:line="300" w:lineRule="atLeast"/>
        <w:rPr>
          <w:rFonts w:cs="Arial"/>
        </w:rPr>
      </w:pPr>
      <w:r w:rsidRPr="00AB17B2">
        <w:rPr>
          <w:rFonts w:cs="Arial"/>
        </w:rPr>
        <w:t xml:space="preserve">V ranžirnih omaricah posameznih celic mora biti pripravljeno ustrezno število priključnih mest za merilne oziroma zaščitne tokokroge. Napetostni tokokrogi morajo imeti za vsak priključek ločene zaščitne avtomate, tokovne zanke pa </w:t>
      </w:r>
      <w:proofErr w:type="spellStart"/>
      <w:r w:rsidRPr="00AB17B2">
        <w:rPr>
          <w:rFonts w:cs="Arial"/>
        </w:rPr>
        <w:t>mostične</w:t>
      </w:r>
      <w:proofErr w:type="spellEnd"/>
      <w:r w:rsidRPr="00AB17B2">
        <w:rPr>
          <w:rFonts w:cs="Arial"/>
        </w:rPr>
        <w:t xml:space="preserve"> zveze.</w:t>
      </w:r>
    </w:p>
    <w:p w14:paraId="10B67E4B" w14:textId="7428A4D4" w:rsidR="0026599B" w:rsidRPr="00AB17B2" w:rsidRDefault="00A212F5" w:rsidP="009F1CF6">
      <w:pPr>
        <w:pStyle w:val="Naslov3"/>
      </w:pPr>
      <w:bookmarkStart w:id="155" w:name="_Toc215054692"/>
      <w:bookmarkStart w:id="156" w:name="_Toc58899733"/>
      <w:bookmarkStart w:id="157" w:name="_Toc371679520"/>
      <w:bookmarkStart w:id="158" w:name="_Toc231217899"/>
      <w:r w:rsidRPr="00AB17B2">
        <w:t>O</w:t>
      </w:r>
      <w:r w:rsidR="008C3F9C" w:rsidRPr="00AB17B2">
        <w:t>stala elektro oprema</w:t>
      </w:r>
      <w:bookmarkEnd w:id="155"/>
      <w:bookmarkEnd w:id="158"/>
      <w:r w:rsidR="008C3F9C" w:rsidRPr="00AB17B2">
        <w:t xml:space="preserve"> </w:t>
      </w:r>
      <w:bookmarkEnd w:id="156"/>
      <w:bookmarkEnd w:id="157"/>
    </w:p>
    <w:p w14:paraId="02DAA4AF" w14:textId="50C4EA4D" w:rsidR="002E684F" w:rsidRPr="00AB17B2" w:rsidRDefault="78DB47E4" w:rsidP="060CF631">
      <w:pPr>
        <w:pStyle w:val="Konnaopomba-besedilo"/>
        <w:spacing w:line="300" w:lineRule="atLeast"/>
        <w:rPr>
          <w:rFonts w:cs="Arial"/>
        </w:rPr>
      </w:pPr>
      <w:r w:rsidRPr="00AB17B2">
        <w:rPr>
          <w:rFonts w:cs="Arial"/>
        </w:rPr>
        <w:t>Ohišje razdelilne postaje</w:t>
      </w:r>
      <w:r w:rsidR="00F10B7E" w:rsidRPr="00AB17B2">
        <w:rPr>
          <w:rFonts w:cs="Arial"/>
        </w:rPr>
        <w:t xml:space="preserve"> z </w:t>
      </w:r>
      <w:r w:rsidR="00882617" w:rsidRPr="00AB17B2">
        <w:rPr>
          <w:rFonts w:cs="Arial"/>
        </w:rPr>
        <w:t>NN in SN opremo ter opremo vodenja, zaščite</w:t>
      </w:r>
      <w:r w:rsidR="005D51EB" w:rsidRPr="00AB17B2">
        <w:rPr>
          <w:rFonts w:cs="Arial"/>
        </w:rPr>
        <w:t>,</w:t>
      </w:r>
      <w:r w:rsidR="00882617" w:rsidRPr="00AB17B2">
        <w:rPr>
          <w:rFonts w:cs="Arial"/>
        </w:rPr>
        <w:t xml:space="preserve"> meritev</w:t>
      </w:r>
      <w:r w:rsidR="005D51EB" w:rsidRPr="00AB17B2">
        <w:rPr>
          <w:rFonts w:cs="Arial"/>
        </w:rPr>
        <w:t>, telekomunikacij ipd.</w:t>
      </w:r>
      <w:r w:rsidR="00882617" w:rsidRPr="00AB17B2">
        <w:rPr>
          <w:rFonts w:cs="Arial"/>
        </w:rPr>
        <w:t xml:space="preserve"> mora biti opremlje</w:t>
      </w:r>
      <w:r w:rsidR="00F10B7E" w:rsidRPr="00AB17B2">
        <w:rPr>
          <w:rFonts w:cs="Arial"/>
        </w:rPr>
        <w:t>n</w:t>
      </w:r>
      <w:r w:rsidR="6D7D0433" w:rsidRPr="00AB17B2">
        <w:rPr>
          <w:rFonts w:cs="Arial"/>
        </w:rPr>
        <w:t>o</w:t>
      </w:r>
      <w:r w:rsidR="00882617" w:rsidRPr="00AB17B2">
        <w:rPr>
          <w:rFonts w:cs="Arial"/>
        </w:rPr>
        <w:t xml:space="preserve"> z ustrezno inštalacijo </w:t>
      </w:r>
      <w:r w:rsidR="00707FD2" w:rsidRPr="00AB17B2">
        <w:rPr>
          <w:rFonts w:cs="Arial"/>
        </w:rPr>
        <w:t xml:space="preserve">za </w:t>
      </w:r>
      <w:r w:rsidR="00882617" w:rsidRPr="00AB17B2">
        <w:rPr>
          <w:rFonts w:cs="Arial"/>
        </w:rPr>
        <w:t>mal</w:t>
      </w:r>
      <w:r w:rsidR="00707FD2" w:rsidRPr="00AB17B2">
        <w:rPr>
          <w:rFonts w:cs="Arial"/>
        </w:rPr>
        <w:t>o</w:t>
      </w:r>
      <w:r w:rsidR="00882617" w:rsidRPr="00AB17B2">
        <w:rPr>
          <w:rFonts w:cs="Arial"/>
        </w:rPr>
        <w:t xml:space="preserve"> moč</w:t>
      </w:r>
      <w:r w:rsidR="00707FD2" w:rsidRPr="00AB17B2">
        <w:rPr>
          <w:rFonts w:cs="Arial"/>
        </w:rPr>
        <w:t xml:space="preserve"> in</w:t>
      </w:r>
      <w:r w:rsidR="00882617" w:rsidRPr="00AB17B2">
        <w:rPr>
          <w:rFonts w:cs="Arial"/>
        </w:rPr>
        <w:t xml:space="preserve"> razsvetljav</w:t>
      </w:r>
      <w:r w:rsidR="00707FD2" w:rsidRPr="00AB17B2">
        <w:rPr>
          <w:rFonts w:cs="Arial"/>
        </w:rPr>
        <w:t>o</w:t>
      </w:r>
      <w:r w:rsidR="00882617" w:rsidRPr="00AB17B2">
        <w:rPr>
          <w:rFonts w:cs="Arial"/>
        </w:rPr>
        <w:t xml:space="preserve">, </w:t>
      </w:r>
      <w:r w:rsidR="00707FD2" w:rsidRPr="00AB17B2">
        <w:rPr>
          <w:rFonts w:cs="Arial"/>
        </w:rPr>
        <w:t xml:space="preserve">sistem za </w:t>
      </w:r>
      <w:r w:rsidR="00BF1CEC" w:rsidRPr="00AB17B2">
        <w:rPr>
          <w:rFonts w:cs="Arial"/>
        </w:rPr>
        <w:t>javljanj</w:t>
      </w:r>
      <w:r w:rsidR="00707FD2" w:rsidRPr="00AB17B2">
        <w:rPr>
          <w:rFonts w:cs="Arial"/>
        </w:rPr>
        <w:t>e</w:t>
      </w:r>
      <w:r w:rsidR="00BF1CEC" w:rsidRPr="00AB17B2">
        <w:rPr>
          <w:rFonts w:cs="Arial"/>
        </w:rPr>
        <w:t xml:space="preserve"> požara</w:t>
      </w:r>
      <w:r w:rsidR="00443EDC" w:rsidRPr="00AB17B2">
        <w:rPr>
          <w:rFonts w:cs="Arial"/>
        </w:rPr>
        <w:t>, protivlomn</w:t>
      </w:r>
      <w:r w:rsidR="00707FD2" w:rsidRPr="00AB17B2">
        <w:rPr>
          <w:rFonts w:cs="Arial"/>
        </w:rPr>
        <w:t>i</w:t>
      </w:r>
      <w:r w:rsidR="00443EDC" w:rsidRPr="00AB17B2">
        <w:rPr>
          <w:rFonts w:cs="Arial"/>
        </w:rPr>
        <w:t xml:space="preserve"> sistem</w:t>
      </w:r>
      <w:r w:rsidR="00707FD2" w:rsidRPr="00AB17B2">
        <w:rPr>
          <w:rFonts w:cs="Arial"/>
        </w:rPr>
        <w:t>om, vremensko postajo</w:t>
      </w:r>
      <w:r w:rsidR="00BF1CEC" w:rsidRPr="00AB17B2">
        <w:rPr>
          <w:rFonts w:cs="Arial"/>
        </w:rPr>
        <w:t>,</w:t>
      </w:r>
      <w:r w:rsidR="00707FD2" w:rsidRPr="00AB17B2">
        <w:rPr>
          <w:rFonts w:cs="Arial"/>
        </w:rPr>
        <w:t xml:space="preserve"> </w:t>
      </w:r>
      <w:proofErr w:type="spellStart"/>
      <w:r w:rsidR="00707FD2" w:rsidRPr="00AB17B2">
        <w:rPr>
          <w:rFonts w:cs="Arial"/>
        </w:rPr>
        <w:t>videonadzornim</w:t>
      </w:r>
      <w:proofErr w:type="spellEnd"/>
      <w:r w:rsidR="00707FD2" w:rsidRPr="00AB17B2">
        <w:rPr>
          <w:rFonts w:cs="Arial"/>
        </w:rPr>
        <w:t xml:space="preserve"> </w:t>
      </w:r>
      <w:r w:rsidR="00BF1CEC" w:rsidRPr="00AB17B2">
        <w:rPr>
          <w:rFonts w:cs="Arial"/>
        </w:rPr>
        <w:t xml:space="preserve"> </w:t>
      </w:r>
      <w:r w:rsidR="00707FD2" w:rsidRPr="00AB17B2">
        <w:rPr>
          <w:rFonts w:cs="Arial"/>
        </w:rPr>
        <w:t xml:space="preserve">sistemom, ogrevanjem </w:t>
      </w:r>
      <w:r w:rsidR="00882617" w:rsidRPr="00AB17B2">
        <w:rPr>
          <w:rFonts w:cs="Arial"/>
        </w:rPr>
        <w:t>in ventilacij</w:t>
      </w:r>
      <w:r w:rsidR="00707FD2" w:rsidRPr="00AB17B2">
        <w:rPr>
          <w:rFonts w:cs="Arial"/>
        </w:rPr>
        <w:t>o</w:t>
      </w:r>
      <w:r w:rsidR="00882617" w:rsidRPr="00AB17B2">
        <w:rPr>
          <w:rFonts w:cs="Arial"/>
        </w:rPr>
        <w:t xml:space="preserve"> </w:t>
      </w:r>
      <w:r w:rsidR="00E05194" w:rsidRPr="00AB17B2">
        <w:rPr>
          <w:rFonts w:cs="Arial"/>
        </w:rPr>
        <w:t>ter</w:t>
      </w:r>
      <w:r w:rsidR="00882617" w:rsidRPr="00AB17B2">
        <w:rPr>
          <w:rFonts w:cs="Arial"/>
        </w:rPr>
        <w:t xml:space="preserve"> klimatizacij</w:t>
      </w:r>
      <w:r w:rsidR="00707FD2" w:rsidRPr="00AB17B2">
        <w:rPr>
          <w:rFonts w:cs="Arial"/>
        </w:rPr>
        <w:t>o</w:t>
      </w:r>
      <w:r w:rsidR="00882617" w:rsidRPr="00AB17B2">
        <w:rPr>
          <w:rFonts w:cs="Arial"/>
        </w:rPr>
        <w:t xml:space="preserve">. </w:t>
      </w:r>
    </w:p>
    <w:p w14:paraId="4F37E228" w14:textId="0546C651" w:rsidR="0091727B" w:rsidRPr="00AB17B2" w:rsidRDefault="0091727B" w:rsidP="0091727B">
      <w:pPr>
        <w:pStyle w:val="Konnaopomba-besedilo"/>
        <w:spacing w:line="300" w:lineRule="atLeast"/>
        <w:rPr>
          <w:rFonts w:cs="Arial"/>
        </w:rPr>
      </w:pPr>
      <w:r w:rsidRPr="00AB17B2">
        <w:rPr>
          <w:rFonts w:cs="Arial"/>
        </w:rPr>
        <w:t>Obseg v skladu s to specifikacijo zajema načrtovanje, izdelavo, montažo, preizkušanje, dobavo, postavitev na lokaciji, preizkušanje in zagon sistemov.</w:t>
      </w:r>
    </w:p>
    <w:p w14:paraId="7164070C" w14:textId="39E45F0D" w:rsidR="0026599B" w:rsidRPr="00AB17B2" w:rsidRDefault="0026599B" w:rsidP="0091727B">
      <w:pPr>
        <w:pStyle w:val="Konnaopomba-besedilo"/>
        <w:spacing w:line="300" w:lineRule="atLeast"/>
        <w:rPr>
          <w:rFonts w:cs="Arial"/>
          <w:b/>
          <w:bCs/>
        </w:rPr>
      </w:pPr>
      <w:r w:rsidRPr="00AB17B2">
        <w:rPr>
          <w:rFonts w:cs="Arial"/>
          <w:b/>
          <w:bCs/>
        </w:rPr>
        <w:t>Mala moč in razsvetljava</w:t>
      </w:r>
    </w:p>
    <w:p w14:paraId="233C47B4" w14:textId="13E00848" w:rsidR="0091727B" w:rsidRPr="00AB17B2" w:rsidRDefault="0091727B" w:rsidP="0091727B">
      <w:pPr>
        <w:pStyle w:val="Konnaopomba-besedilo"/>
        <w:spacing w:line="300" w:lineRule="atLeast"/>
        <w:rPr>
          <w:rFonts w:cs="Arial"/>
        </w:rPr>
      </w:pPr>
      <w:r w:rsidRPr="00AB17B2">
        <w:rPr>
          <w:rFonts w:cs="Arial"/>
        </w:rPr>
        <w:t>Malo moč in razsvetljavo sestavljajo, razdelilnik male moči</w:t>
      </w:r>
      <w:r w:rsidR="007717B9" w:rsidRPr="00AB17B2">
        <w:rPr>
          <w:rFonts w:cs="Arial"/>
        </w:rPr>
        <w:t>,</w:t>
      </w:r>
      <w:r w:rsidRPr="00AB17B2">
        <w:rPr>
          <w:rFonts w:cs="Arial"/>
        </w:rPr>
        <w:t xml:space="preserve"> </w:t>
      </w:r>
      <w:r w:rsidR="00E05194" w:rsidRPr="00AB17B2">
        <w:rPr>
          <w:rFonts w:cs="Arial"/>
        </w:rPr>
        <w:t xml:space="preserve">razsvetljava v </w:t>
      </w:r>
      <w:r w:rsidR="7D9D765F" w:rsidRPr="00AB17B2">
        <w:rPr>
          <w:rFonts w:cs="Arial"/>
        </w:rPr>
        <w:t>ohišju razdelilne postaje</w:t>
      </w:r>
      <w:r w:rsidR="00E05194" w:rsidRPr="00AB17B2">
        <w:rPr>
          <w:rFonts w:cs="Arial"/>
        </w:rPr>
        <w:t xml:space="preserve"> ali drugem ohišju</w:t>
      </w:r>
      <w:r w:rsidRPr="00AB17B2">
        <w:rPr>
          <w:rFonts w:cs="Arial"/>
        </w:rPr>
        <w:t xml:space="preserve">, </w:t>
      </w:r>
      <w:r w:rsidR="00E05194" w:rsidRPr="00AB17B2">
        <w:rPr>
          <w:rFonts w:cs="Arial"/>
        </w:rPr>
        <w:t xml:space="preserve">zunanja razsvetljava pred vhodi v </w:t>
      </w:r>
      <w:r w:rsidR="5A838807" w:rsidRPr="00AB17B2">
        <w:rPr>
          <w:rFonts w:cs="Arial"/>
        </w:rPr>
        <w:t>ohišje razdelilne postaje</w:t>
      </w:r>
      <w:r w:rsidR="00E05194" w:rsidRPr="00AB17B2">
        <w:rPr>
          <w:rFonts w:cs="Arial"/>
        </w:rPr>
        <w:t xml:space="preserve">, </w:t>
      </w:r>
      <w:r w:rsidRPr="00AB17B2">
        <w:rPr>
          <w:rFonts w:cs="Arial"/>
        </w:rPr>
        <w:t>električne vtičnice</w:t>
      </w:r>
      <w:r w:rsidR="00E05194" w:rsidRPr="00AB17B2">
        <w:rPr>
          <w:rFonts w:cs="Arial"/>
        </w:rPr>
        <w:t xml:space="preserve"> na priročnih mestih za vzdrževanje (</w:t>
      </w:r>
      <w:r w:rsidR="2E5289BC" w:rsidRPr="00AB17B2">
        <w:rPr>
          <w:rFonts w:cs="Arial"/>
        </w:rPr>
        <w:t>ohišje razdelilne postaje</w:t>
      </w:r>
      <w:r w:rsidR="00E05194" w:rsidRPr="00AB17B2">
        <w:rPr>
          <w:rFonts w:cs="Arial"/>
        </w:rPr>
        <w:t>, omare z elektro opremo ipd.)</w:t>
      </w:r>
      <w:r w:rsidRPr="00AB17B2">
        <w:rPr>
          <w:rFonts w:cs="Arial"/>
        </w:rPr>
        <w:t xml:space="preserve">, </w:t>
      </w:r>
      <w:r w:rsidR="003D2747" w:rsidRPr="00AB17B2">
        <w:rPr>
          <w:rFonts w:cs="Arial"/>
        </w:rPr>
        <w:t xml:space="preserve">kabelske povezave, </w:t>
      </w:r>
      <w:r w:rsidRPr="00AB17B2">
        <w:rPr>
          <w:rFonts w:cs="Arial"/>
        </w:rPr>
        <w:t xml:space="preserve">vodi in oprema, vključno z montažnimi konstrukcijami in palicami ter  razsvetljavo obeh cestnih vhodov na območje </w:t>
      </w:r>
      <w:r w:rsidR="003B0312" w:rsidRPr="00AB17B2">
        <w:rPr>
          <w:rFonts w:cs="Arial"/>
        </w:rPr>
        <w:t>SE</w:t>
      </w:r>
      <w:r w:rsidRPr="00AB17B2">
        <w:rPr>
          <w:rFonts w:cs="Arial"/>
        </w:rPr>
        <w:t>.</w:t>
      </w:r>
      <w:r w:rsidR="003D2747" w:rsidRPr="00AB17B2">
        <w:rPr>
          <w:rFonts w:cs="Arial"/>
        </w:rPr>
        <w:t xml:space="preserve"> Vse z ustreznimi krmilnimi in stikalnimi elementi.</w:t>
      </w:r>
    </w:p>
    <w:p w14:paraId="0061FD55" w14:textId="549C8CF6" w:rsidR="0026599B" w:rsidRPr="00AB17B2" w:rsidRDefault="28B780C2" w:rsidP="060CF631">
      <w:pPr>
        <w:pStyle w:val="Konnaopomba-besedilo"/>
        <w:spacing w:line="300" w:lineRule="atLeast"/>
        <w:rPr>
          <w:rFonts w:cs="Arial"/>
        </w:rPr>
      </w:pPr>
      <w:r w:rsidRPr="00AB17B2">
        <w:rPr>
          <w:rFonts w:cs="Arial"/>
        </w:rPr>
        <w:t>Ohišje razdelilne postaje</w:t>
      </w:r>
      <w:r w:rsidR="0026599B" w:rsidRPr="00AB17B2">
        <w:rPr>
          <w:rFonts w:cs="Arial"/>
        </w:rPr>
        <w:t xml:space="preserve"> mora biti v prostoru z NN opremo in vodenjem opremljen</w:t>
      </w:r>
      <w:r w:rsidR="4316CA19" w:rsidRPr="00AB17B2">
        <w:rPr>
          <w:rFonts w:cs="Arial"/>
        </w:rPr>
        <w:t>o</w:t>
      </w:r>
      <w:r w:rsidR="0026599B" w:rsidRPr="00AB17B2">
        <w:rPr>
          <w:rFonts w:cs="Arial"/>
        </w:rPr>
        <w:t xml:space="preserve"> tudi s svetilko varnostne razsvetljave z lastno baterijo in polnilcem, ki zagotavljajo najmanj </w:t>
      </w:r>
      <w:r w:rsidR="003D2747" w:rsidRPr="00AB17B2">
        <w:rPr>
          <w:rFonts w:cs="Arial"/>
        </w:rPr>
        <w:t>1</w:t>
      </w:r>
      <w:r w:rsidR="0026599B" w:rsidRPr="00AB17B2">
        <w:rPr>
          <w:rFonts w:cs="Arial"/>
        </w:rPr>
        <w:t xml:space="preserve"> </w:t>
      </w:r>
      <w:r w:rsidR="003D2747" w:rsidRPr="00AB17B2">
        <w:rPr>
          <w:rFonts w:cs="Arial"/>
        </w:rPr>
        <w:t>urno</w:t>
      </w:r>
      <w:r w:rsidR="0026599B" w:rsidRPr="00AB17B2">
        <w:rPr>
          <w:rFonts w:cs="Arial"/>
        </w:rPr>
        <w:t xml:space="preserve"> delovanje.</w:t>
      </w:r>
    </w:p>
    <w:p w14:paraId="5A97795D" w14:textId="61DBC6C7" w:rsidR="0091727B" w:rsidRPr="00AB17B2" w:rsidRDefault="0091727B" w:rsidP="0091727B">
      <w:pPr>
        <w:pStyle w:val="Konnaopomba-besedilo"/>
        <w:spacing w:line="300" w:lineRule="atLeast"/>
        <w:rPr>
          <w:rFonts w:cs="Arial"/>
        </w:rPr>
      </w:pPr>
      <w:r w:rsidRPr="00AB17B2">
        <w:rPr>
          <w:rFonts w:cs="Arial"/>
        </w:rPr>
        <w:t xml:space="preserve">Sistem osvetlitve mora biti zasnovan v skladu z ustreznimi standardi / smernicami za podobne objekte. Razsvetljava mora biti zasnovana na LED tehnologiji, trajna nočna osvetlitev ni predvidena. Zunanja razsvetljava mora biti </w:t>
      </w:r>
      <w:r w:rsidR="0026599B" w:rsidRPr="00AB17B2">
        <w:rPr>
          <w:rFonts w:cs="Arial"/>
        </w:rPr>
        <w:t>temperature 3000 K in se mora prižigati preko ročni</w:t>
      </w:r>
      <w:r w:rsidR="003D2747" w:rsidRPr="00AB17B2">
        <w:rPr>
          <w:rFonts w:cs="Arial"/>
        </w:rPr>
        <w:t>h</w:t>
      </w:r>
      <w:r w:rsidR="0026599B" w:rsidRPr="00AB17B2">
        <w:rPr>
          <w:rFonts w:cs="Arial"/>
        </w:rPr>
        <w:t xml:space="preserve"> stikal</w:t>
      </w:r>
      <w:r w:rsidR="003D2747" w:rsidRPr="00AB17B2">
        <w:rPr>
          <w:rFonts w:cs="Arial"/>
        </w:rPr>
        <w:t xml:space="preserve"> ter ne sme biti usmerjena v nebo</w:t>
      </w:r>
      <w:r w:rsidR="000C0F5E" w:rsidRPr="00AB17B2">
        <w:rPr>
          <w:rFonts w:cs="Arial"/>
        </w:rPr>
        <w:t xml:space="preserve">. Zunanja razsvetljava mora biti skladna z uredbo o svetlobnem </w:t>
      </w:r>
      <w:r w:rsidR="33957648" w:rsidRPr="00AB17B2">
        <w:rPr>
          <w:rFonts w:cs="Arial"/>
        </w:rPr>
        <w:t>onesnaževanju</w:t>
      </w:r>
      <w:r w:rsidR="000C0F5E" w:rsidRPr="00AB17B2">
        <w:rPr>
          <w:rFonts w:cs="Arial"/>
        </w:rPr>
        <w:t xml:space="preserve">. </w:t>
      </w:r>
    </w:p>
    <w:p w14:paraId="0A6DFF35" w14:textId="77777777" w:rsidR="00E31315" w:rsidRPr="00AB17B2" w:rsidRDefault="00E31315" w:rsidP="0091727B">
      <w:pPr>
        <w:pStyle w:val="Konnaopomba-besedilo"/>
        <w:spacing w:line="300" w:lineRule="atLeast"/>
        <w:rPr>
          <w:rFonts w:cs="Arial"/>
        </w:rPr>
      </w:pPr>
    </w:p>
    <w:p w14:paraId="271C9411" w14:textId="77777777" w:rsidR="00E31315" w:rsidRPr="00AB17B2" w:rsidRDefault="00E31315" w:rsidP="0091727B">
      <w:pPr>
        <w:pStyle w:val="Konnaopomba-besedilo"/>
        <w:spacing w:line="300" w:lineRule="atLeast"/>
        <w:rPr>
          <w:rFonts w:cs="Arial"/>
        </w:rPr>
      </w:pPr>
    </w:p>
    <w:p w14:paraId="27BF520C" w14:textId="77777777" w:rsidR="003D2747" w:rsidRPr="00AB17B2" w:rsidRDefault="003D2747" w:rsidP="003D2747">
      <w:pPr>
        <w:pStyle w:val="Konnaopomba-besedilo"/>
        <w:spacing w:line="300" w:lineRule="atLeast"/>
        <w:rPr>
          <w:rFonts w:cs="Arial"/>
          <w:b/>
          <w:bCs/>
        </w:rPr>
      </w:pPr>
      <w:r w:rsidRPr="00AB17B2">
        <w:rPr>
          <w:rFonts w:cs="Arial"/>
          <w:b/>
          <w:bCs/>
        </w:rPr>
        <w:lastRenderedPageBreak/>
        <w:t>Ventilacija, ogrevanje in hlajenje</w:t>
      </w:r>
    </w:p>
    <w:p w14:paraId="71BB4C3B" w14:textId="4E061333" w:rsidR="003D2747" w:rsidRPr="00AB17B2" w:rsidRDefault="003D2747" w:rsidP="060CF631">
      <w:pPr>
        <w:pStyle w:val="Konnaopomba-besedilo"/>
        <w:spacing w:line="300" w:lineRule="atLeast"/>
        <w:rPr>
          <w:rFonts w:cs="Arial"/>
        </w:rPr>
      </w:pPr>
      <w:r w:rsidRPr="00AB17B2">
        <w:rPr>
          <w:rFonts w:cs="Arial"/>
        </w:rPr>
        <w:t xml:space="preserve">Dobava vključuje dobavo vseh ventilatorjev, grelnikov in po potrebi klimatizacijskih naprav, njihovih puhal, kanalov in drugih ventilacijskih konstrukcij, zračnih ventilov, dušilcev zraka, vstopnih in izstopnih žaluzij, cevnih sistemov, napajanja, krmiljenja itd. kot je potrebno, da so sistemi v vseh pogledih popolni in zadovoljivi za varno in zanesljivo delovanje opreme v </w:t>
      </w:r>
      <w:r w:rsidR="456DFA6E" w:rsidRPr="00AB17B2">
        <w:rPr>
          <w:rFonts w:cs="Arial"/>
        </w:rPr>
        <w:t>ohišju razdelilne postaje</w:t>
      </w:r>
      <w:r w:rsidRPr="00AB17B2">
        <w:rPr>
          <w:rFonts w:cs="Arial"/>
        </w:rPr>
        <w:t>. Delovanje naprav oziroma alarmi morajo biti signalizirani v sistem vodenja</w:t>
      </w:r>
      <w:r w:rsidR="00456539" w:rsidRPr="00AB17B2">
        <w:rPr>
          <w:rFonts w:cs="Arial"/>
        </w:rPr>
        <w:t xml:space="preserve"> </w:t>
      </w:r>
      <w:r w:rsidR="00C01749" w:rsidRPr="00AB17B2">
        <w:rPr>
          <w:rFonts w:cs="Arial"/>
        </w:rPr>
        <w:t>–</w:t>
      </w:r>
      <w:r w:rsidR="00456539" w:rsidRPr="00AB17B2">
        <w:rPr>
          <w:rFonts w:cs="Arial"/>
        </w:rPr>
        <w:t xml:space="preserve"> SCADA</w:t>
      </w:r>
      <w:r w:rsidR="00C01749" w:rsidRPr="00AB17B2">
        <w:rPr>
          <w:rFonts w:cs="Arial"/>
        </w:rPr>
        <w:t>.</w:t>
      </w:r>
    </w:p>
    <w:p w14:paraId="6468392D" w14:textId="5C1B2B8F" w:rsidR="00707FD2" w:rsidRPr="00AB17B2" w:rsidRDefault="00282A3D" w:rsidP="003D2747">
      <w:pPr>
        <w:pStyle w:val="Konnaopomba-besedilo"/>
        <w:spacing w:line="300" w:lineRule="atLeast"/>
        <w:rPr>
          <w:rFonts w:cs="Arial"/>
        </w:rPr>
      </w:pPr>
      <w:r w:rsidRPr="00AB17B2">
        <w:rPr>
          <w:rFonts w:cs="Arial"/>
        </w:rPr>
        <w:t>Ventilacija,</w:t>
      </w:r>
      <w:r w:rsidR="00707FD2" w:rsidRPr="00AB17B2">
        <w:rPr>
          <w:rFonts w:cs="Arial"/>
        </w:rPr>
        <w:t xml:space="preserve"> ogreva</w:t>
      </w:r>
      <w:r w:rsidR="00A00550" w:rsidRPr="00AB17B2">
        <w:rPr>
          <w:rFonts w:cs="Arial"/>
        </w:rPr>
        <w:t>lne</w:t>
      </w:r>
      <w:r w:rsidR="00707FD2" w:rsidRPr="00AB17B2">
        <w:rPr>
          <w:rFonts w:cs="Arial"/>
        </w:rPr>
        <w:t xml:space="preserve"> in hladiln</w:t>
      </w:r>
      <w:r w:rsidR="00A00550" w:rsidRPr="00AB17B2">
        <w:rPr>
          <w:rFonts w:cs="Arial"/>
        </w:rPr>
        <w:t>e</w:t>
      </w:r>
      <w:r w:rsidR="00707FD2" w:rsidRPr="00AB17B2">
        <w:rPr>
          <w:rFonts w:cs="Arial"/>
        </w:rPr>
        <w:t xml:space="preserve"> naprav</w:t>
      </w:r>
      <w:r w:rsidR="00A00550" w:rsidRPr="00AB17B2">
        <w:rPr>
          <w:rFonts w:cs="Arial"/>
        </w:rPr>
        <w:t>e</w:t>
      </w:r>
      <w:r w:rsidR="00707FD2" w:rsidRPr="00AB17B2">
        <w:rPr>
          <w:rFonts w:cs="Arial"/>
        </w:rPr>
        <w:t xml:space="preserve"> mora</w:t>
      </w:r>
      <w:r w:rsidR="00A00550" w:rsidRPr="00AB17B2">
        <w:rPr>
          <w:rFonts w:cs="Arial"/>
        </w:rPr>
        <w:t>jo</w:t>
      </w:r>
      <w:r w:rsidR="00707FD2" w:rsidRPr="00AB17B2">
        <w:rPr>
          <w:rFonts w:cs="Arial"/>
        </w:rPr>
        <w:t xml:space="preserve"> biti načrtovan</w:t>
      </w:r>
      <w:r w:rsidR="00A00550" w:rsidRPr="00AB17B2">
        <w:rPr>
          <w:rFonts w:cs="Arial"/>
        </w:rPr>
        <w:t>e</w:t>
      </w:r>
      <w:r w:rsidR="00707FD2" w:rsidRPr="00AB17B2">
        <w:rPr>
          <w:rFonts w:cs="Arial"/>
        </w:rPr>
        <w:t xml:space="preserve"> tako, da temperatura prostorov z opremo ali omar ne preseže dovoljene</w:t>
      </w:r>
      <w:r w:rsidR="00D00C7E" w:rsidRPr="00AB17B2">
        <w:rPr>
          <w:rFonts w:cs="Arial"/>
        </w:rPr>
        <w:t xml:space="preserve">ga temperaturnega delovanja posamezne opreme. </w:t>
      </w:r>
    </w:p>
    <w:p w14:paraId="2D400701" w14:textId="7A3F685F" w:rsidR="004261BD" w:rsidRPr="00AB17B2" w:rsidRDefault="004261BD" w:rsidP="00B37E1E">
      <w:pPr>
        <w:pStyle w:val="Konnaopomba-besedilo"/>
        <w:spacing w:line="300" w:lineRule="atLeast"/>
        <w:rPr>
          <w:rFonts w:cs="Arial"/>
        </w:rPr>
      </w:pPr>
      <w:bookmarkStart w:id="159" w:name="_Hlk78281866"/>
      <w:r w:rsidRPr="00AB17B2">
        <w:rPr>
          <w:rFonts w:cs="Arial"/>
        </w:rPr>
        <w:t>Klimatizacija v</w:t>
      </w:r>
      <w:r w:rsidR="00372E50" w:rsidRPr="00AB17B2">
        <w:rPr>
          <w:rFonts w:cs="Arial"/>
        </w:rPr>
        <w:t xml:space="preserve"> prostoru TK opreme mora biti v redundant</w:t>
      </w:r>
      <w:r w:rsidR="00AA40B9" w:rsidRPr="00AB17B2">
        <w:rPr>
          <w:rFonts w:cs="Arial"/>
        </w:rPr>
        <w:t>ni izvedbi.</w:t>
      </w:r>
    </w:p>
    <w:p w14:paraId="19DAEC45" w14:textId="3B3FD276" w:rsidR="00D72EE2" w:rsidRPr="00AB17B2" w:rsidRDefault="0060104A" w:rsidP="00B37E1E">
      <w:pPr>
        <w:pStyle w:val="Konnaopomba-besedilo"/>
        <w:spacing w:line="300" w:lineRule="atLeast"/>
        <w:rPr>
          <w:rFonts w:cs="Arial"/>
        </w:rPr>
      </w:pPr>
      <w:r w:rsidRPr="00AB17B2">
        <w:rPr>
          <w:rFonts w:cs="Arial"/>
        </w:rPr>
        <w:t xml:space="preserve">Za obratovanje opreme se mora zagotoviti temperatura prostorov </w:t>
      </w:r>
      <w:r w:rsidR="009A25D6" w:rsidRPr="00AB17B2">
        <w:rPr>
          <w:rFonts w:cs="Arial"/>
        </w:rPr>
        <w:t xml:space="preserve">med 20°C in 25°C. </w:t>
      </w:r>
      <w:r w:rsidR="0099555B" w:rsidRPr="00AB17B2">
        <w:rPr>
          <w:rFonts w:cs="Arial"/>
        </w:rPr>
        <w:t>Temperature v nobenem prostoru ne smejo presegati temperaturnih vrednosti od 35°C navzgor.</w:t>
      </w:r>
    </w:p>
    <w:p w14:paraId="4DDA674E" w14:textId="0011380C" w:rsidR="00560F31" w:rsidRPr="00AB17B2" w:rsidRDefault="1FEE374D" w:rsidP="00560F31">
      <w:pPr>
        <w:pStyle w:val="Konnaopomba-besedilo"/>
        <w:spacing w:line="300" w:lineRule="atLeast"/>
        <w:rPr>
          <w:rFonts w:cs="Arial"/>
          <w:b/>
          <w:bCs/>
        </w:rPr>
      </w:pPr>
      <w:r w:rsidRPr="00AB17B2">
        <w:rPr>
          <w:rFonts w:cs="Arial"/>
          <w:b/>
          <w:bCs/>
        </w:rPr>
        <w:t>S</w:t>
      </w:r>
      <w:r w:rsidR="00560F31" w:rsidRPr="00AB17B2">
        <w:rPr>
          <w:rFonts w:cs="Arial"/>
          <w:b/>
          <w:bCs/>
        </w:rPr>
        <w:t>istem javljanja požara</w:t>
      </w:r>
    </w:p>
    <w:p w14:paraId="086651A9" w14:textId="4BC1B9B8" w:rsidR="00882617" w:rsidRPr="00AB17B2" w:rsidRDefault="5FAD818F" w:rsidP="060CF631">
      <w:pPr>
        <w:pStyle w:val="Konnaopomba-besedilo"/>
        <w:spacing w:line="300" w:lineRule="atLeast"/>
        <w:rPr>
          <w:rFonts w:cs="Arial"/>
        </w:rPr>
      </w:pPr>
      <w:r w:rsidRPr="00AB17B2">
        <w:rPr>
          <w:rFonts w:cs="Arial"/>
        </w:rPr>
        <w:t>Ohišje razdelilne postaje</w:t>
      </w:r>
      <w:r w:rsidR="00BC29EE" w:rsidRPr="00AB17B2">
        <w:rPr>
          <w:rFonts w:cs="Arial"/>
        </w:rPr>
        <w:t xml:space="preserve"> mora biti opremljen</w:t>
      </w:r>
      <w:r w:rsidR="0125B6BD" w:rsidRPr="00AB17B2">
        <w:rPr>
          <w:rFonts w:cs="Arial"/>
        </w:rPr>
        <w:t>o</w:t>
      </w:r>
      <w:r w:rsidR="00BC29EE" w:rsidRPr="00AB17B2">
        <w:rPr>
          <w:rFonts w:cs="Arial"/>
        </w:rPr>
        <w:t xml:space="preserve"> z lokalnim sistemom javljanja požara, ki bo omogočal povezavo v center </w:t>
      </w:r>
      <w:r w:rsidR="005F5741" w:rsidRPr="00AB17B2">
        <w:rPr>
          <w:rFonts w:cs="Arial"/>
        </w:rPr>
        <w:t>vodenja DEM</w:t>
      </w:r>
      <w:r w:rsidR="00BC29EE" w:rsidRPr="00AB17B2">
        <w:rPr>
          <w:rFonts w:cs="Arial"/>
        </w:rPr>
        <w:t>. Povezava med sistemoma mora biti omogočena v sklopu predvidenih optičnih p</w:t>
      </w:r>
      <w:r w:rsidR="007815D6" w:rsidRPr="00AB17B2">
        <w:rPr>
          <w:rFonts w:cs="Arial"/>
        </w:rPr>
        <w:t>o</w:t>
      </w:r>
      <w:r w:rsidR="00BC29EE" w:rsidRPr="00AB17B2">
        <w:rPr>
          <w:rFonts w:cs="Arial"/>
        </w:rPr>
        <w:t>vezav.</w:t>
      </w:r>
      <w:r w:rsidR="00E56C00" w:rsidRPr="00AB17B2">
        <w:rPr>
          <w:rFonts w:cs="Arial"/>
        </w:rPr>
        <w:t xml:space="preserve"> Glej poglavje </w:t>
      </w:r>
      <w:r w:rsidR="00E56C00" w:rsidRPr="00AB17B2">
        <w:rPr>
          <w:rFonts w:cs="Arial"/>
        </w:rPr>
        <w:fldChar w:fldCharType="begin"/>
      </w:r>
      <w:r w:rsidR="00E56C00" w:rsidRPr="00AB17B2">
        <w:rPr>
          <w:rFonts w:cs="Arial"/>
        </w:rPr>
        <w:instrText xml:space="preserve"> REF _Ref155949397 \r \h </w:instrText>
      </w:r>
      <w:r w:rsidR="008D6424" w:rsidRPr="00AB17B2">
        <w:rPr>
          <w:rFonts w:cs="Arial"/>
        </w:rPr>
        <w:instrText xml:space="preserve"> \* MERGEFORMAT </w:instrText>
      </w:r>
      <w:r w:rsidR="00E56C00" w:rsidRPr="00AB17B2">
        <w:rPr>
          <w:rFonts w:cs="Arial"/>
        </w:rPr>
      </w:r>
      <w:r w:rsidR="00E56C00" w:rsidRPr="00AB17B2">
        <w:rPr>
          <w:rFonts w:cs="Arial"/>
        </w:rPr>
        <w:fldChar w:fldCharType="separate"/>
      </w:r>
      <w:r w:rsidR="0012573F" w:rsidRPr="00AB17B2">
        <w:rPr>
          <w:rFonts w:cs="Arial"/>
        </w:rPr>
        <w:t>4.2.9</w:t>
      </w:r>
      <w:r w:rsidR="00E56C00" w:rsidRPr="00AB17B2">
        <w:rPr>
          <w:rFonts w:cs="Arial"/>
        </w:rPr>
        <w:fldChar w:fldCharType="end"/>
      </w:r>
      <w:r w:rsidR="00E56C00" w:rsidRPr="00AB17B2">
        <w:rPr>
          <w:rFonts w:cs="Arial"/>
        </w:rPr>
        <w:t>.</w:t>
      </w:r>
    </w:p>
    <w:p w14:paraId="144327B5" w14:textId="71863140" w:rsidR="00BF1CEC" w:rsidRPr="00AB17B2" w:rsidRDefault="00A212F5" w:rsidP="009F1CF6">
      <w:pPr>
        <w:pStyle w:val="Naslov3"/>
      </w:pPr>
      <w:bookmarkStart w:id="160" w:name="_Toc215054693"/>
      <w:bookmarkStart w:id="161" w:name="_Toc231217900"/>
      <w:bookmarkEnd w:id="159"/>
      <w:r w:rsidRPr="00AB17B2">
        <w:t>V</w:t>
      </w:r>
      <w:r w:rsidR="000C0F5E" w:rsidRPr="00AB17B2">
        <w:t>remenska postaja</w:t>
      </w:r>
      <w:bookmarkEnd w:id="160"/>
      <w:bookmarkEnd w:id="161"/>
    </w:p>
    <w:p w14:paraId="09699E0C" w14:textId="533E207D" w:rsidR="00BF1CEC" w:rsidRPr="00AB17B2" w:rsidRDefault="00B32C64" w:rsidP="00BF1CEC">
      <w:pPr>
        <w:pStyle w:val="Konnaopomba-besedilo"/>
        <w:spacing w:line="300" w:lineRule="atLeast"/>
        <w:rPr>
          <w:rFonts w:cs="Arial"/>
        </w:rPr>
      </w:pPr>
      <w:r w:rsidRPr="00AB17B2">
        <w:rPr>
          <w:rFonts w:cs="Arial"/>
        </w:rPr>
        <w:t xml:space="preserve">Vremenska postaja mora biti </w:t>
      </w:r>
      <w:r w:rsidR="00207599" w:rsidRPr="00AB17B2">
        <w:rPr>
          <w:rFonts w:cs="Arial"/>
        </w:rPr>
        <w:t>postavljena na</w:t>
      </w:r>
      <w:r w:rsidRPr="00AB17B2">
        <w:rPr>
          <w:rFonts w:cs="Arial"/>
        </w:rPr>
        <w:t xml:space="preserve"> </w:t>
      </w:r>
      <w:r w:rsidR="003B0312" w:rsidRPr="00AB17B2">
        <w:rPr>
          <w:rFonts w:cs="Arial"/>
        </w:rPr>
        <w:t>SE</w:t>
      </w:r>
      <w:r w:rsidR="00207599" w:rsidRPr="00AB17B2">
        <w:rPr>
          <w:rFonts w:cs="Arial"/>
        </w:rPr>
        <w:t xml:space="preserve"> ZOOP</w:t>
      </w:r>
      <w:r w:rsidRPr="00AB17B2">
        <w:rPr>
          <w:rFonts w:cs="Arial"/>
        </w:rPr>
        <w:t xml:space="preserve">. </w:t>
      </w:r>
      <w:r w:rsidR="00207599" w:rsidRPr="00AB17B2">
        <w:rPr>
          <w:rFonts w:cs="Arial"/>
        </w:rPr>
        <w:t>V</w:t>
      </w:r>
      <w:r w:rsidR="00BF1CEC" w:rsidRPr="00AB17B2">
        <w:rPr>
          <w:rFonts w:cs="Arial"/>
        </w:rPr>
        <w:t>remensk</w:t>
      </w:r>
      <w:r w:rsidR="003D2747" w:rsidRPr="00AB17B2">
        <w:rPr>
          <w:rFonts w:cs="Arial"/>
        </w:rPr>
        <w:t>o</w:t>
      </w:r>
      <w:r w:rsidR="00BF1CEC" w:rsidRPr="00AB17B2">
        <w:rPr>
          <w:rFonts w:cs="Arial"/>
        </w:rPr>
        <w:t xml:space="preserve"> postaj</w:t>
      </w:r>
      <w:r w:rsidR="003D2747" w:rsidRPr="00AB17B2">
        <w:rPr>
          <w:rFonts w:cs="Arial"/>
        </w:rPr>
        <w:t>o</w:t>
      </w:r>
      <w:r w:rsidR="00BF1CEC" w:rsidRPr="00AB17B2">
        <w:rPr>
          <w:rFonts w:cs="Arial"/>
        </w:rPr>
        <w:t xml:space="preserve"> </w:t>
      </w:r>
      <w:r w:rsidR="00C51D57" w:rsidRPr="00AB17B2">
        <w:rPr>
          <w:rFonts w:cs="Arial"/>
        </w:rPr>
        <w:t xml:space="preserve">sestavlja oprema skladna z  </w:t>
      </w:r>
      <w:r w:rsidR="00881B56" w:rsidRPr="00AB17B2">
        <w:rPr>
          <w:rFonts w:cs="Arial"/>
        </w:rPr>
        <w:t>IEC 61724-1:20</w:t>
      </w:r>
      <w:r w:rsidR="0065411A" w:rsidRPr="00AB17B2">
        <w:rPr>
          <w:rFonts w:cs="Arial"/>
        </w:rPr>
        <w:t>21</w:t>
      </w:r>
      <w:r w:rsidR="00C51D57" w:rsidRPr="00AB17B2">
        <w:rPr>
          <w:rFonts w:cs="Arial"/>
        </w:rPr>
        <w:t xml:space="preserve"> (</w:t>
      </w:r>
      <w:proofErr w:type="spellStart"/>
      <w:r w:rsidR="00881B56" w:rsidRPr="00AB17B2">
        <w:rPr>
          <w:rFonts w:cs="Arial"/>
        </w:rPr>
        <w:t>class</w:t>
      </w:r>
      <w:proofErr w:type="spellEnd"/>
      <w:r w:rsidR="00881B56" w:rsidRPr="00AB17B2">
        <w:rPr>
          <w:rFonts w:cs="Arial"/>
        </w:rPr>
        <w:t xml:space="preserve"> A</w:t>
      </w:r>
      <w:r w:rsidR="00C51D57" w:rsidRPr="00AB17B2">
        <w:rPr>
          <w:rFonts w:cs="Arial"/>
        </w:rPr>
        <w:t>):</w:t>
      </w:r>
    </w:p>
    <w:p w14:paraId="33E0E5C3" w14:textId="3D369F50" w:rsidR="00BF1CEC" w:rsidRPr="00AB17B2" w:rsidRDefault="003D2747" w:rsidP="001F037A">
      <w:pPr>
        <w:pStyle w:val="Konnaopomba-besedilo"/>
        <w:numPr>
          <w:ilvl w:val="0"/>
          <w:numId w:val="50"/>
        </w:numPr>
        <w:spacing w:line="300" w:lineRule="atLeast"/>
        <w:rPr>
          <w:rFonts w:cs="Arial"/>
        </w:rPr>
      </w:pPr>
      <w:r w:rsidRPr="00AB17B2">
        <w:rPr>
          <w:rFonts w:cs="Arial"/>
        </w:rPr>
        <w:t>t</w:t>
      </w:r>
      <w:r w:rsidR="00BF1CEC" w:rsidRPr="00AB17B2">
        <w:rPr>
          <w:rFonts w:cs="Arial"/>
        </w:rPr>
        <w:t>emperaturni senzor z zaščito pred sevanjem</w:t>
      </w:r>
      <w:r w:rsidRPr="00AB17B2">
        <w:rPr>
          <w:rFonts w:cs="Arial"/>
        </w:rPr>
        <w:t>,</w:t>
      </w:r>
    </w:p>
    <w:p w14:paraId="55DB348B" w14:textId="0500D416" w:rsidR="00BF1CEC" w:rsidRPr="00AB17B2" w:rsidRDefault="00E56C00" w:rsidP="001F037A">
      <w:pPr>
        <w:pStyle w:val="Konnaopomba-besedilo"/>
        <w:numPr>
          <w:ilvl w:val="0"/>
          <w:numId w:val="50"/>
        </w:numPr>
        <w:spacing w:line="300" w:lineRule="atLeast"/>
        <w:rPr>
          <w:rFonts w:cs="Arial"/>
        </w:rPr>
      </w:pPr>
      <w:r w:rsidRPr="00AB17B2">
        <w:rPr>
          <w:rFonts w:cs="Arial"/>
        </w:rPr>
        <w:t xml:space="preserve">vsaj 3 </w:t>
      </w:r>
      <w:r w:rsidR="003D2747" w:rsidRPr="00AB17B2">
        <w:rPr>
          <w:rFonts w:cs="Arial"/>
        </w:rPr>
        <w:t>t</w:t>
      </w:r>
      <w:r w:rsidR="00BF1CEC" w:rsidRPr="00AB17B2">
        <w:rPr>
          <w:rFonts w:cs="Arial"/>
        </w:rPr>
        <w:t>emperaturni</w:t>
      </w:r>
      <w:r w:rsidRPr="00AB17B2">
        <w:rPr>
          <w:rFonts w:cs="Arial"/>
        </w:rPr>
        <w:t>h</w:t>
      </w:r>
      <w:r w:rsidR="00BF1CEC" w:rsidRPr="00AB17B2">
        <w:rPr>
          <w:rFonts w:cs="Arial"/>
        </w:rPr>
        <w:t xml:space="preserve"> senzor</w:t>
      </w:r>
      <w:r w:rsidRPr="00AB17B2">
        <w:rPr>
          <w:rFonts w:cs="Arial"/>
        </w:rPr>
        <w:t>jev</w:t>
      </w:r>
      <w:r w:rsidR="00BF1CEC" w:rsidRPr="00AB17B2">
        <w:rPr>
          <w:rFonts w:cs="Arial"/>
        </w:rPr>
        <w:t xml:space="preserve"> </w:t>
      </w:r>
      <w:r w:rsidR="006342B7" w:rsidRPr="00AB17B2">
        <w:rPr>
          <w:rFonts w:cs="Arial"/>
        </w:rPr>
        <w:t>na</w:t>
      </w:r>
      <w:r w:rsidR="00BF1CEC" w:rsidRPr="00AB17B2">
        <w:rPr>
          <w:rFonts w:cs="Arial"/>
        </w:rPr>
        <w:t xml:space="preserve"> </w:t>
      </w:r>
      <w:r w:rsidR="003B0312" w:rsidRPr="00AB17B2">
        <w:rPr>
          <w:rFonts w:cs="Arial"/>
        </w:rPr>
        <w:t>FN</w:t>
      </w:r>
      <w:r w:rsidRPr="00AB17B2">
        <w:rPr>
          <w:rFonts w:cs="Arial"/>
        </w:rPr>
        <w:t xml:space="preserve"> </w:t>
      </w:r>
      <w:r w:rsidR="00BF1CEC" w:rsidRPr="00AB17B2">
        <w:rPr>
          <w:rFonts w:cs="Arial"/>
        </w:rPr>
        <w:t>modul</w:t>
      </w:r>
      <w:r w:rsidRPr="00AB17B2">
        <w:rPr>
          <w:rFonts w:cs="Arial"/>
        </w:rPr>
        <w:t>ih</w:t>
      </w:r>
      <w:r w:rsidR="003D2747" w:rsidRPr="00AB17B2">
        <w:rPr>
          <w:rFonts w:cs="Arial"/>
        </w:rPr>
        <w:t>,</w:t>
      </w:r>
    </w:p>
    <w:p w14:paraId="557B9601" w14:textId="0BD4F396" w:rsidR="00BF1CEC" w:rsidRPr="00AB17B2" w:rsidRDefault="00E56C00" w:rsidP="001F037A">
      <w:pPr>
        <w:pStyle w:val="Konnaopomba-besedilo"/>
        <w:numPr>
          <w:ilvl w:val="0"/>
          <w:numId w:val="50"/>
        </w:numPr>
        <w:spacing w:line="300" w:lineRule="atLeast"/>
        <w:rPr>
          <w:rFonts w:cs="Arial"/>
        </w:rPr>
      </w:pPr>
      <w:r w:rsidRPr="00AB17B2">
        <w:rPr>
          <w:rFonts w:cs="Arial"/>
        </w:rPr>
        <w:t xml:space="preserve">2 </w:t>
      </w:r>
      <w:r w:rsidR="003D2747" w:rsidRPr="00AB17B2">
        <w:rPr>
          <w:rFonts w:cs="Arial"/>
        </w:rPr>
        <w:t>s</w:t>
      </w:r>
      <w:r w:rsidR="00BF1CEC" w:rsidRPr="00AB17B2">
        <w:rPr>
          <w:rFonts w:cs="Arial"/>
        </w:rPr>
        <w:t>enzor</w:t>
      </w:r>
      <w:r w:rsidRPr="00AB17B2">
        <w:rPr>
          <w:rFonts w:cs="Arial"/>
        </w:rPr>
        <w:t>ja</w:t>
      </w:r>
      <w:r w:rsidR="00BF1CEC" w:rsidRPr="00AB17B2">
        <w:rPr>
          <w:rFonts w:cs="Arial"/>
        </w:rPr>
        <w:t xml:space="preserve"> sončnega sevanja (nagnjen na ravnino </w:t>
      </w:r>
      <w:r w:rsidR="003B0312" w:rsidRPr="00AB17B2">
        <w:rPr>
          <w:rFonts w:cs="Arial"/>
        </w:rPr>
        <w:t>FN</w:t>
      </w:r>
      <w:r w:rsidR="00BF1CEC" w:rsidRPr="00AB17B2">
        <w:rPr>
          <w:rFonts w:cs="Arial"/>
        </w:rPr>
        <w:t xml:space="preserve"> modula in vodoravno)</w:t>
      </w:r>
      <w:r w:rsidR="006342B7" w:rsidRPr="00AB17B2">
        <w:rPr>
          <w:rFonts w:cs="Arial"/>
        </w:rPr>
        <w:t xml:space="preserve">, </w:t>
      </w:r>
      <w:r w:rsidR="00881B56" w:rsidRPr="00AB17B2">
        <w:rPr>
          <w:rFonts w:cs="Arial"/>
        </w:rPr>
        <w:t xml:space="preserve">ISO 9060  </w:t>
      </w:r>
      <w:r w:rsidR="00C51D57" w:rsidRPr="00AB17B2">
        <w:rPr>
          <w:rFonts w:cs="Arial"/>
        </w:rPr>
        <w:t>(</w:t>
      </w:r>
      <w:proofErr w:type="spellStart"/>
      <w:r w:rsidR="00881B56" w:rsidRPr="00AB17B2">
        <w:rPr>
          <w:rFonts w:cs="Arial"/>
        </w:rPr>
        <w:t>spectrally</w:t>
      </w:r>
      <w:proofErr w:type="spellEnd"/>
      <w:r w:rsidR="00881B56" w:rsidRPr="00AB17B2">
        <w:rPr>
          <w:rFonts w:cs="Arial"/>
        </w:rPr>
        <w:t xml:space="preserve"> </w:t>
      </w:r>
      <w:proofErr w:type="spellStart"/>
      <w:r w:rsidR="00881B56" w:rsidRPr="00AB17B2">
        <w:rPr>
          <w:rFonts w:cs="Arial"/>
        </w:rPr>
        <w:t>flat</w:t>
      </w:r>
      <w:proofErr w:type="spellEnd"/>
      <w:r w:rsidR="00881B56" w:rsidRPr="00AB17B2">
        <w:rPr>
          <w:rFonts w:cs="Arial"/>
        </w:rPr>
        <w:t xml:space="preserve"> </w:t>
      </w:r>
      <w:proofErr w:type="spellStart"/>
      <w:r w:rsidR="00881B56" w:rsidRPr="00AB17B2">
        <w:rPr>
          <w:rFonts w:cs="Arial"/>
        </w:rPr>
        <w:t>Class</w:t>
      </w:r>
      <w:proofErr w:type="spellEnd"/>
      <w:r w:rsidR="00881B56" w:rsidRPr="00AB17B2">
        <w:rPr>
          <w:rFonts w:cs="Arial"/>
        </w:rPr>
        <w:t xml:space="preserve"> A</w:t>
      </w:r>
      <w:r w:rsidR="00C51D57" w:rsidRPr="00AB17B2">
        <w:rPr>
          <w:rFonts w:cs="Arial"/>
        </w:rPr>
        <w:t>)</w:t>
      </w:r>
      <w:r w:rsidR="003D2747" w:rsidRPr="00AB17B2">
        <w:rPr>
          <w:rFonts w:cs="Arial"/>
        </w:rPr>
        <w:t>,</w:t>
      </w:r>
    </w:p>
    <w:p w14:paraId="01369895" w14:textId="3A1C9F2B" w:rsidR="00BF1CEC" w:rsidRPr="00AB17B2" w:rsidRDefault="003D2747" w:rsidP="001F037A">
      <w:pPr>
        <w:pStyle w:val="Konnaopomba-besedilo"/>
        <w:numPr>
          <w:ilvl w:val="0"/>
          <w:numId w:val="50"/>
        </w:numPr>
        <w:spacing w:line="300" w:lineRule="atLeast"/>
        <w:rPr>
          <w:rFonts w:cs="Arial"/>
        </w:rPr>
      </w:pPr>
      <w:r w:rsidRPr="00AB17B2">
        <w:rPr>
          <w:rFonts w:cs="Arial"/>
        </w:rPr>
        <w:t>s</w:t>
      </w:r>
      <w:r w:rsidR="00BF1CEC" w:rsidRPr="00AB17B2">
        <w:rPr>
          <w:rFonts w:cs="Arial"/>
        </w:rPr>
        <w:t>enzor, ki prikazuje hitrost in smer vetra itd.</w:t>
      </w:r>
    </w:p>
    <w:p w14:paraId="052211A2" w14:textId="2B2EC50C" w:rsidR="0073165F" w:rsidRPr="00AB17B2" w:rsidRDefault="0065411A" w:rsidP="001F037A">
      <w:pPr>
        <w:pStyle w:val="Konnaopomba-besedilo"/>
        <w:numPr>
          <w:ilvl w:val="0"/>
          <w:numId w:val="50"/>
        </w:numPr>
        <w:spacing w:line="300" w:lineRule="atLeast"/>
        <w:rPr>
          <w:rFonts w:cs="Arial"/>
        </w:rPr>
      </w:pPr>
      <w:r w:rsidRPr="00AB17B2">
        <w:rPr>
          <w:rFonts w:cs="Arial"/>
        </w:rPr>
        <w:t>1</w:t>
      </w:r>
      <w:r w:rsidR="00F02213" w:rsidRPr="00AB17B2">
        <w:rPr>
          <w:rFonts w:cs="Arial"/>
        </w:rPr>
        <w:t xml:space="preserve"> senzor zaprašenosti</w:t>
      </w:r>
      <w:r w:rsidR="00AC626C" w:rsidRPr="00AB17B2">
        <w:rPr>
          <w:rFonts w:cs="Arial"/>
        </w:rPr>
        <w:t xml:space="preserve"> (npr.: </w:t>
      </w:r>
      <w:r w:rsidR="00576F80" w:rsidRPr="00AB17B2">
        <w:rPr>
          <w:rFonts w:cs="Arial"/>
        </w:rPr>
        <w:t>K</w:t>
      </w:r>
      <w:r w:rsidR="00D440C4" w:rsidRPr="00AB17B2">
        <w:rPr>
          <w:rFonts w:cs="Arial"/>
        </w:rPr>
        <w:t xml:space="preserve">IPP&amp;ZONEN </w:t>
      </w:r>
      <w:proofErr w:type="spellStart"/>
      <w:r w:rsidR="00576F80" w:rsidRPr="00AB17B2">
        <w:rPr>
          <w:rFonts w:cs="Arial"/>
        </w:rPr>
        <w:t>DustIQ</w:t>
      </w:r>
      <w:proofErr w:type="spellEnd"/>
      <w:r w:rsidR="00576F80" w:rsidRPr="00AB17B2">
        <w:rPr>
          <w:rFonts w:cs="Arial"/>
        </w:rPr>
        <w:t xml:space="preserve"> </w:t>
      </w:r>
      <w:proofErr w:type="spellStart"/>
      <w:r w:rsidR="00576F80" w:rsidRPr="00AB17B2">
        <w:rPr>
          <w:rFonts w:cs="Arial"/>
        </w:rPr>
        <w:t>Soiling</w:t>
      </w:r>
      <w:proofErr w:type="spellEnd"/>
      <w:r w:rsidR="00576F80" w:rsidRPr="00AB17B2">
        <w:rPr>
          <w:rFonts w:cs="Arial"/>
        </w:rPr>
        <w:t xml:space="preserve"> Monitoring </w:t>
      </w:r>
      <w:proofErr w:type="spellStart"/>
      <w:r w:rsidR="00576F80" w:rsidRPr="00AB17B2">
        <w:rPr>
          <w:rFonts w:cs="Arial"/>
        </w:rPr>
        <w:t>System</w:t>
      </w:r>
      <w:proofErr w:type="spellEnd"/>
      <w:r w:rsidR="00AC626C" w:rsidRPr="00AB17B2">
        <w:rPr>
          <w:rFonts w:cs="Arial"/>
        </w:rPr>
        <w:t>)</w:t>
      </w:r>
      <w:r w:rsidR="00D440C4" w:rsidRPr="00AB17B2">
        <w:rPr>
          <w:rFonts w:cs="Arial"/>
        </w:rPr>
        <w:t>.</w:t>
      </w:r>
      <w:r w:rsidR="00F02213" w:rsidRPr="00AB17B2">
        <w:rPr>
          <w:rFonts w:cs="Arial"/>
        </w:rPr>
        <w:t xml:space="preserve"> </w:t>
      </w:r>
    </w:p>
    <w:p w14:paraId="034AA795" w14:textId="186FF747" w:rsidR="00BF1CEC" w:rsidRPr="00AB17B2" w:rsidRDefault="00BF1CEC" w:rsidP="00BF1CEC">
      <w:pPr>
        <w:pStyle w:val="Konnaopomba-besedilo"/>
        <w:spacing w:line="300" w:lineRule="atLeast"/>
        <w:rPr>
          <w:rFonts w:cs="Arial"/>
        </w:rPr>
      </w:pPr>
      <w:r w:rsidRPr="00AB17B2">
        <w:rPr>
          <w:rFonts w:cs="Arial"/>
        </w:rPr>
        <w:t xml:space="preserve">Sistem za spremljanje mora biti povezan z vremensko postajo s pomočjo digitalnih / analognih vhodov, ki omogočajo zbiranje podatkov, ki jih senzorji shranijo s </w:t>
      </w:r>
      <w:r w:rsidR="003D2747" w:rsidRPr="00AB17B2">
        <w:rPr>
          <w:rFonts w:cs="Arial"/>
        </w:rPr>
        <w:t xml:space="preserve">pomočjo </w:t>
      </w:r>
      <w:r w:rsidR="00C51D57" w:rsidRPr="00AB17B2">
        <w:rPr>
          <w:rFonts w:cs="Arial"/>
        </w:rPr>
        <w:t xml:space="preserve">ustrezne </w:t>
      </w:r>
      <w:r w:rsidRPr="00AB17B2">
        <w:rPr>
          <w:rFonts w:cs="Arial"/>
        </w:rPr>
        <w:t>programsk</w:t>
      </w:r>
      <w:r w:rsidR="003D2747" w:rsidRPr="00AB17B2">
        <w:rPr>
          <w:rFonts w:cs="Arial"/>
        </w:rPr>
        <w:t>e</w:t>
      </w:r>
      <w:r w:rsidRPr="00AB17B2">
        <w:rPr>
          <w:rFonts w:cs="Arial"/>
        </w:rPr>
        <w:t xml:space="preserve"> oprem</w:t>
      </w:r>
      <w:r w:rsidR="003D2747" w:rsidRPr="00AB17B2">
        <w:rPr>
          <w:rFonts w:cs="Arial"/>
        </w:rPr>
        <w:t>e</w:t>
      </w:r>
      <w:r w:rsidRPr="00AB17B2">
        <w:rPr>
          <w:rFonts w:cs="Arial"/>
        </w:rPr>
        <w:t>.</w:t>
      </w:r>
      <w:r w:rsidR="00E56C00" w:rsidRPr="00AB17B2">
        <w:rPr>
          <w:rFonts w:cs="Arial"/>
        </w:rPr>
        <w:t xml:space="preserve"> Podatki vremenske postaje se morajo v realnem času prenašati v</w:t>
      </w:r>
      <w:r w:rsidR="0069004C" w:rsidRPr="00AB17B2">
        <w:rPr>
          <w:rFonts w:cs="Arial"/>
        </w:rPr>
        <w:t xml:space="preserve"> centralni</w:t>
      </w:r>
      <w:r w:rsidR="00E56C00" w:rsidRPr="00AB17B2">
        <w:rPr>
          <w:rFonts w:cs="Arial"/>
        </w:rPr>
        <w:t xml:space="preserve"> sistem vodenja (</w:t>
      </w:r>
      <w:r w:rsidR="0069004C" w:rsidRPr="00AB17B2">
        <w:rPr>
          <w:rFonts w:cs="Arial"/>
        </w:rPr>
        <w:t>CNS</w:t>
      </w:r>
      <w:r w:rsidR="00E56C00" w:rsidRPr="00AB17B2">
        <w:rPr>
          <w:rFonts w:cs="Arial"/>
        </w:rPr>
        <w:t>)</w:t>
      </w:r>
      <w:r w:rsidR="007779A6" w:rsidRPr="00AB17B2">
        <w:rPr>
          <w:rFonts w:cs="Arial"/>
        </w:rPr>
        <w:t xml:space="preserve">, </w:t>
      </w:r>
      <w:r w:rsidR="00E56C00" w:rsidRPr="00AB17B2">
        <w:rPr>
          <w:rFonts w:cs="Arial"/>
        </w:rPr>
        <w:t>kjer se omogoči njihov</w:t>
      </w:r>
      <w:r w:rsidR="00B57A01" w:rsidRPr="00AB17B2">
        <w:rPr>
          <w:rFonts w:cs="Arial"/>
        </w:rPr>
        <w:t xml:space="preserve"> prikaz in</w:t>
      </w:r>
      <w:r w:rsidR="00E56C00" w:rsidRPr="00AB17B2">
        <w:rPr>
          <w:rFonts w:cs="Arial"/>
        </w:rPr>
        <w:t xml:space="preserve"> shranjevanje z nastavljivo periodo vzorčenja.</w:t>
      </w:r>
      <w:r w:rsidR="00B57A01" w:rsidRPr="00AB17B2">
        <w:rPr>
          <w:rFonts w:cs="Arial"/>
        </w:rPr>
        <w:t xml:space="preserve"> Podatke vremenske postaje se uporabi tudi za izračunavanje kazalcev delovanja sistema </w:t>
      </w:r>
      <w:r w:rsidR="003B0312" w:rsidRPr="00AB17B2">
        <w:rPr>
          <w:rFonts w:cs="Arial"/>
        </w:rPr>
        <w:t>SE</w:t>
      </w:r>
      <w:r w:rsidR="00B57A01" w:rsidRPr="00AB17B2">
        <w:rPr>
          <w:rFonts w:cs="Arial"/>
        </w:rPr>
        <w:t xml:space="preserve"> (izkoristki ipd.).</w:t>
      </w:r>
    </w:p>
    <w:p w14:paraId="5DF34D2A" w14:textId="69A57F1D" w:rsidR="00BF1CEC" w:rsidRPr="00AB17B2" w:rsidRDefault="00BF1CEC" w:rsidP="00BF1CEC">
      <w:pPr>
        <w:pStyle w:val="Konnaopomba-besedilo"/>
        <w:spacing w:line="300" w:lineRule="atLeast"/>
        <w:rPr>
          <w:rFonts w:cs="Arial"/>
        </w:rPr>
      </w:pPr>
      <w:r w:rsidRPr="00AB17B2">
        <w:rPr>
          <w:rFonts w:cs="Arial"/>
        </w:rPr>
        <w:t xml:space="preserve">Poročilo o podrobnem projektiranju sistema, ki ga je </w:t>
      </w:r>
      <w:r w:rsidR="00C51D57" w:rsidRPr="00AB17B2">
        <w:rPr>
          <w:rFonts w:cs="Arial"/>
        </w:rPr>
        <w:t>I</w:t>
      </w:r>
      <w:r w:rsidRPr="00AB17B2">
        <w:rPr>
          <w:rFonts w:cs="Arial"/>
        </w:rPr>
        <w:t>zvajalec dolžan predložiti Naročniku, mora vsebovati, vendar ni omejeno na naslednje podrobnosti o opremi vremenske postaje:</w:t>
      </w:r>
    </w:p>
    <w:p w14:paraId="59E41CF9" w14:textId="652DCF83" w:rsidR="00BF1CEC" w:rsidRPr="00AB17B2" w:rsidRDefault="003D2747" w:rsidP="001F037A">
      <w:pPr>
        <w:pStyle w:val="Konnaopomba-besedilo"/>
        <w:numPr>
          <w:ilvl w:val="0"/>
          <w:numId w:val="51"/>
        </w:numPr>
        <w:spacing w:line="300" w:lineRule="atLeast"/>
        <w:rPr>
          <w:rFonts w:cs="Arial"/>
        </w:rPr>
      </w:pPr>
      <w:r w:rsidRPr="00AB17B2">
        <w:rPr>
          <w:rFonts w:cs="Arial"/>
        </w:rPr>
        <w:t>p</w:t>
      </w:r>
      <w:r w:rsidR="00BF1CEC" w:rsidRPr="00AB17B2">
        <w:rPr>
          <w:rFonts w:cs="Arial"/>
        </w:rPr>
        <w:t>odrobn</w:t>
      </w:r>
      <w:r w:rsidRPr="00AB17B2">
        <w:rPr>
          <w:rFonts w:cs="Arial"/>
        </w:rPr>
        <w:t>e</w:t>
      </w:r>
      <w:r w:rsidR="00BF1CEC" w:rsidRPr="00AB17B2">
        <w:rPr>
          <w:rFonts w:cs="Arial"/>
        </w:rPr>
        <w:t xml:space="preserve"> tehničn</w:t>
      </w:r>
      <w:r w:rsidRPr="00AB17B2">
        <w:rPr>
          <w:rFonts w:cs="Arial"/>
        </w:rPr>
        <w:t>e</w:t>
      </w:r>
      <w:r w:rsidR="00BF1CEC" w:rsidRPr="00AB17B2">
        <w:rPr>
          <w:rFonts w:cs="Arial"/>
        </w:rPr>
        <w:t xml:space="preserve"> specifikacij</w:t>
      </w:r>
      <w:r w:rsidRPr="00AB17B2">
        <w:rPr>
          <w:rFonts w:cs="Arial"/>
        </w:rPr>
        <w:t>e,</w:t>
      </w:r>
    </w:p>
    <w:p w14:paraId="1F3858B2" w14:textId="132DF572" w:rsidR="00BF1CEC" w:rsidRPr="00AB17B2" w:rsidRDefault="003D2747" w:rsidP="001F037A">
      <w:pPr>
        <w:pStyle w:val="Konnaopomba-besedilo"/>
        <w:numPr>
          <w:ilvl w:val="0"/>
          <w:numId w:val="51"/>
        </w:numPr>
        <w:spacing w:line="300" w:lineRule="atLeast"/>
        <w:rPr>
          <w:rFonts w:cs="Arial"/>
        </w:rPr>
      </w:pPr>
      <w:r w:rsidRPr="00AB17B2">
        <w:rPr>
          <w:rFonts w:cs="Arial"/>
        </w:rPr>
        <w:t>p</w:t>
      </w:r>
      <w:r w:rsidR="00BF1CEC" w:rsidRPr="00AB17B2">
        <w:rPr>
          <w:rFonts w:cs="Arial"/>
        </w:rPr>
        <w:t xml:space="preserve">otrebne risbe </w:t>
      </w:r>
      <w:r w:rsidRPr="00AB17B2">
        <w:rPr>
          <w:rFonts w:cs="Arial"/>
        </w:rPr>
        <w:t xml:space="preserve">in ostale prikaze </w:t>
      </w:r>
      <w:r w:rsidR="00BF1CEC" w:rsidRPr="00AB17B2">
        <w:rPr>
          <w:rFonts w:cs="Arial"/>
        </w:rPr>
        <w:t>itd.</w:t>
      </w:r>
    </w:p>
    <w:p w14:paraId="6992E24D" w14:textId="187B6A16" w:rsidR="00BA195C" w:rsidRPr="00AB17B2" w:rsidRDefault="00BF1CEC" w:rsidP="00BF1CEC">
      <w:pPr>
        <w:pStyle w:val="Konnaopomba-besedilo"/>
        <w:spacing w:line="300" w:lineRule="atLeast"/>
        <w:rPr>
          <w:rFonts w:cs="Arial"/>
        </w:rPr>
      </w:pPr>
      <w:r w:rsidRPr="00AB17B2">
        <w:rPr>
          <w:rFonts w:cs="Arial"/>
        </w:rPr>
        <w:lastRenderedPageBreak/>
        <w:t>Specifikacij</w:t>
      </w:r>
      <w:r w:rsidR="00BA195C" w:rsidRPr="00AB17B2">
        <w:rPr>
          <w:rFonts w:cs="Arial"/>
        </w:rPr>
        <w:t>e</w:t>
      </w:r>
      <w:r w:rsidRPr="00AB17B2">
        <w:rPr>
          <w:rFonts w:cs="Arial"/>
        </w:rPr>
        <w:t xml:space="preserve">, ki jih predloži </w:t>
      </w:r>
      <w:r w:rsidR="00F17DFE" w:rsidRPr="00AB17B2">
        <w:rPr>
          <w:rFonts w:cs="Arial"/>
        </w:rPr>
        <w:t>Izvajalec</w:t>
      </w:r>
      <w:r w:rsidRPr="00AB17B2">
        <w:rPr>
          <w:rFonts w:cs="Arial"/>
        </w:rPr>
        <w:t>, bo</w:t>
      </w:r>
      <w:r w:rsidR="00BA195C" w:rsidRPr="00AB17B2">
        <w:rPr>
          <w:rFonts w:cs="Arial"/>
        </w:rPr>
        <w:t xml:space="preserve"> pregledal in </w:t>
      </w:r>
      <w:r w:rsidRPr="00AB17B2">
        <w:rPr>
          <w:rFonts w:cs="Arial"/>
        </w:rPr>
        <w:t>odobril</w:t>
      </w:r>
      <w:r w:rsidR="00BA195C" w:rsidRPr="00AB17B2">
        <w:rPr>
          <w:rFonts w:cs="Arial"/>
        </w:rPr>
        <w:t xml:space="preserve"> Naročnik</w:t>
      </w:r>
      <w:r w:rsidRPr="00AB17B2">
        <w:rPr>
          <w:rFonts w:cs="Arial"/>
        </w:rPr>
        <w:t xml:space="preserve">. Izvajalec lahko izdelek dostavi na </w:t>
      </w:r>
      <w:r w:rsidR="00BA195C" w:rsidRPr="00AB17B2">
        <w:rPr>
          <w:rFonts w:cs="Arial"/>
        </w:rPr>
        <w:t>lokacijo</w:t>
      </w:r>
      <w:r w:rsidRPr="00AB17B2">
        <w:rPr>
          <w:rFonts w:cs="Arial"/>
        </w:rPr>
        <w:t xml:space="preserve"> šele po prejemu </w:t>
      </w:r>
      <w:r w:rsidR="00BA195C" w:rsidRPr="00AB17B2">
        <w:rPr>
          <w:rFonts w:cs="Arial"/>
        </w:rPr>
        <w:t>pisne</w:t>
      </w:r>
      <w:r w:rsidRPr="00AB17B2">
        <w:rPr>
          <w:rFonts w:cs="Arial"/>
        </w:rPr>
        <w:t xml:space="preserve"> odobritve </w:t>
      </w:r>
      <w:r w:rsidR="00BA195C" w:rsidRPr="00AB17B2">
        <w:rPr>
          <w:rFonts w:cs="Arial"/>
        </w:rPr>
        <w:t>Naročnika</w:t>
      </w:r>
      <w:r w:rsidRPr="00AB17B2">
        <w:rPr>
          <w:rFonts w:cs="Arial"/>
        </w:rPr>
        <w:t>.</w:t>
      </w:r>
    </w:p>
    <w:p w14:paraId="0AC6C29A" w14:textId="10037DFA" w:rsidR="00BA195C" w:rsidRPr="00AB17B2" w:rsidRDefault="00A212F5" w:rsidP="009F1CF6">
      <w:pPr>
        <w:pStyle w:val="Naslov3"/>
      </w:pPr>
      <w:bookmarkStart w:id="162" w:name="_Toc215054694"/>
      <w:bookmarkStart w:id="163" w:name="_Toc231217901"/>
      <w:r w:rsidRPr="00AB17B2">
        <w:t>V</w:t>
      </w:r>
      <w:r w:rsidR="007779A6" w:rsidRPr="00AB17B2">
        <w:t>ideo nadzorni sistem</w:t>
      </w:r>
      <w:bookmarkEnd w:id="162"/>
      <w:bookmarkEnd w:id="163"/>
    </w:p>
    <w:p w14:paraId="5D0FDC4C" w14:textId="14ED4E75" w:rsidR="007C658E" w:rsidRPr="00AB17B2" w:rsidRDefault="007C658E" w:rsidP="007C658E">
      <w:pPr>
        <w:pStyle w:val="Konnaopomba-besedilo"/>
        <w:spacing w:line="300" w:lineRule="atLeast"/>
        <w:rPr>
          <w:rFonts w:cs="Arial"/>
        </w:rPr>
      </w:pPr>
      <w:r w:rsidRPr="00AB17B2">
        <w:rPr>
          <w:rFonts w:cs="Arial"/>
        </w:rPr>
        <w:t xml:space="preserve">Video nadzorni sistem, dobavljen po tem naročilu bo integriran v obstoječi video nadzorni sistem </w:t>
      </w:r>
      <w:r w:rsidR="005F5741" w:rsidRPr="00AB17B2">
        <w:rPr>
          <w:rFonts w:cs="Arial"/>
        </w:rPr>
        <w:t>DEM</w:t>
      </w:r>
      <w:r w:rsidR="0028457C" w:rsidRPr="00AB17B2">
        <w:rPr>
          <w:rFonts w:cs="Arial"/>
        </w:rPr>
        <w:t xml:space="preserve"> (snemalnik</w:t>
      </w:r>
      <w:r w:rsidR="00BF0542" w:rsidRPr="00AB17B2">
        <w:rPr>
          <w:rFonts w:cs="Arial"/>
        </w:rPr>
        <w:t xml:space="preserve"> </w:t>
      </w:r>
      <w:proofErr w:type="spellStart"/>
      <w:r w:rsidR="00BF0542" w:rsidRPr="00AB17B2">
        <w:rPr>
          <w:rFonts w:cs="Arial"/>
        </w:rPr>
        <w:t>Geutebrueck</w:t>
      </w:r>
      <w:proofErr w:type="spellEnd"/>
      <w:r w:rsidR="00BF0542" w:rsidRPr="00AB17B2">
        <w:rPr>
          <w:rFonts w:cs="Arial"/>
        </w:rPr>
        <w:t xml:space="preserve"> G-</w:t>
      </w:r>
      <w:proofErr w:type="spellStart"/>
      <w:r w:rsidR="00BF0542" w:rsidRPr="00AB17B2">
        <w:rPr>
          <w:rFonts w:cs="Arial"/>
        </w:rPr>
        <w:t>core</w:t>
      </w:r>
      <w:proofErr w:type="spellEnd"/>
      <w:r w:rsidR="00BF0542" w:rsidRPr="00AB17B2">
        <w:rPr>
          <w:rFonts w:cs="Arial"/>
        </w:rPr>
        <w:t xml:space="preserve"> G-ST-3000)</w:t>
      </w:r>
      <w:r w:rsidRPr="00AB17B2">
        <w:rPr>
          <w:rFonts w:cs="Arial"/>
        </w:rPr>
        <w:t xml:space="preserve">. Zaradi tega razloga mora biti vsa vgrajena oprema kompatibilna z obstoječo programsko in strojno opremo video nadzornega sistema </w:t>
      </w:r>
      <w:r w:rsidR="005F5741" w:rsidRPr="00AB17B2">
        <w:rPr>
          <w:rFonts w:cs="Arial"/>
        </w:rPr>
        <w:t>v centru vodenja DEM</w:t>
      </w:r>
      <w:r w:rsidRPr="00AB17B2">
        <w:rPr>
          <w:rFonts w:cs="Arial"/>
        </w:rPr>
        <w:t xml:space="preserve">. </w:t>
      </w:r>
      <w:r w:rsidR="005F5741" w:rsidRPr="00AB17B2">
        <w:rPr>
          <w:rFonts w:cs="Arial"/>
        </w:rPr>
        <w:t xml:space="preserve">Skladnost ponujene opreme se mora pred dobavo uskladiti s TK </w:t>
      </w:r>
      <w:r w:rsidR="0054684B" w:rsidRPr="00AB17B2">
        <w:rPr>
          <w:rFonts w:cs="Arial"/>
        </w:rPr>
        <w:t>oziroma</w:t>
      </w:r>
      <w:r w:rsidR="005F5741" w:rsidRPr="00AB17B2">
        <w:rPr>
          <w:rFonts w:cs="Arial"/>
        </w:rPr>
        <w:t xml:space="preserve"> ustrezno službo, ki se ukvarja z </w:t>
      </w:r>
      <w:proofErr w:type="spellStart"/>
      <w:r w:rsidR="005F5741" w:rsidRPr="00AB17B2">
        <w:rPr>
          <w:rFonts w:cs="Arial"/>
        </w:rPr>
        <w:t>videonadzornim</w:t>
      </w:r>
      <w:proofErr w:type="spellEnd"/>
      <w:r w:rsidR="005F5741" w:rsidRPr="00AB17B2">
        <w:rPr>
          <w:rFonts w:cs="Arial"/>
        </w:rPr>
        <w:t xml:space="preserve"> sistemom pri naročniku (DEM). S</w:t>
      </w:r>
      <w:r w:rsidRPr="00AB17B2">
        <w:rPr>
          <w:rFonts w:cs="Arial"/>
        </w:rPr>
        <w:t>istem</w:t>
      </w:r>
      <w:r w:rsidR="005F5741" w:rsidRPr="00AB17B2">
        <w:rPr>
          <w:rFonts w:cs="Arial"/>
        </w:rPr>
        <w:t xml:space="preserve"> mora</w:t>
      </w:r>
      <w:r w:rsidRPr="00AB17B2">
        <w:rPr>
          <w:rFonts w:cs="Arial"/>
        </w:rPr>
        <w:t xml:space="preserve"> zagotavlja</w:t>
      </w:r>
      <w:r w:rsidR="005F5741" w:rsidRPr="00AB17B2">
        <w:rPr>
          <w:rFonts w:cs="Arial"/>
        </w:rPr>
        <w:t>ti</w:t>
      </w:r>
      <w:r w:rsidRPr="00AB17B2">
        <w:rPr>
          <w:rFonts w:cs="Arial"/>
        </w:rPr>
        <w:t xml:space="preserve"> popoln nadzor nad varnostnimi funkcijami, delovanjem sistema, nadzor in omejevanje dostopa do podatkov in ostale funkcionalnost, skladno z Zakonom o varstvu osebnih podatkov (ZVOP). </w:t>
      </w:r>
    </w:p>
    <w:p w14:paraId="44833B0E" w14:textId="170EEA40" w:rsidR="007C658E" w:rsidRPr="00AB17B2" w:rsidRDefault="004107A5" w:rsidP="007C658E">
      <w:pPr>
        <w:pStyle w:val="Konnaopomba-besedilo"/>
        <w:spacing w:line="300" w:lineRule="atLeast"/>
        <w:rPr>
          <w:rFonts w:cs="Arial"/>
        </w:rPr>
      </w:pPr>
      <w:r w:rsidRPr="00AB17B2">
        <w:rPr>
          <w:rFonts w:cs="Arial"/>
        </w:rPr>
        <w:t xml:space="preserve">Za posamezno </w:t>
      </w:r>
      <w:r w:rsidR="003B0312" w:rsidRPr="00AB17B2">
        <w:rPr>
          <w:rFonts w:cs="Arial"/>
        </w:rPr>
        <w:t>SE</w:t>
      </w:r>
      <w:r w:rsidRPr="00AB17B2">
        <w:rPr>
          <w:rFonts w:cs="Arial"/>
        </w:rPr>
        <w:t xml:space="preserve"> mora v</w:t>
      </w:r>
      <w:r w:rsidR="007C658E" w:rsidRPr="00AB17B2">
        <w:rPr>
          <w:rFonts w:cs="Arial"/>
        </w:rPr>
        <w:t xml:space="preserve">ideo nadzorni sistem, ki je predmet tega naročila, </w:t>
      </w:r>
      <w:r w:rsidRPr="00AB17B2">
        <w:rPr>
          <w:rFonts w:cs="Arial"/>
        </w:rPr>
        <w:t>vključevati</w:t>
      </w:r>
      <w:r w:rsidR="007C658E" w:rsidRPr="00AB17B2">
        <w:rPr>
          <w:rFonts w:cs="Arial"/>
        </w:rPr>
        <w:t xml:space="preserve"> vsaj: </w:t>
      </w:r>
    </w:p>
    <w:p w14:paraId="797D740E" w14:textId="23721F33" w:rsidR="007C658E" w:rsidRPr="00AB17B2" w:rsidRDefault="007C658E" w:rsidP="007C658E">
      <w:pPr>
        <w:pStyle w:val="Konnaopomba-besedilo"/>
        <w:numPr>
          <w:ilvl w:val="0"/>
          <w:numId w:val="72"/>
        </w:numPr>
        <w:spacing w:line="300" w:lineRule="atLeast"/>
        <w:jc w:val="left"/>
        <w:rPr>
          <w:rFonts w:cs="Arial"/>
        </w:rPr>
      </w:pPr>
      <w:r w:rsidRPr="00AB17B2">
        <w:rPr>
          <w:rFonts w:cs="Arial"/>
        </w:rPr>
        <w:t>fiksne in</w:t>
      </w:r>
      <w:r w:rsidR="007717B9" w:rsidRPr="00AB17B2">
        <w:rPr>
          <w:rFonts w:cs="Arial"/>
        </w:rPr>
        <w:t>/ali</w:t>
      </w:r>
      <w:r w:rsidRPr="00AB17B2">
        <w:rPr>
          <w:rFonts w:cs="Arial"/>
        </w:rPr>
        <w:t xml:space="preserve"> vrtljive </w:t>
      </w:r>
      <w:r w:rsidR="00A35B20" w:rsidRPr="00AB17B2">
        <w:rPr>
          <w:rFonts w:cs="Arial"/>
        </w:rPr>
        <w:t>IP</w:t>
      </w:r>
      <w:r w:rsidRPr="00AB17B2">
        <w:rPr>
          <w:rFonts w:cs="Arial"/>
        </w:rPr>
        <w:t xml:space="preserve"> kamere za zunanjo montažo z nosilnimi stebri ali drugačno nosilno konstrukcijo, ki so popolno kompatibilne z nameščeno programsko opremo na snemalniku v smislu neposrednega </w:t>
      </w:r>
      <w:proofErr w:type="spellStart"/>
      <w:r w:rsidRPr="00AB17B2">
        <w:rPr>
          <w:rFonts w:cs="Arial"/>
        </w:rPr>
        <w:t>parametriranja</w:t>
      </w:r>
      <w:proofErr w:type="spellEnd"/>
      <w:r w:rsidRPr="00AB17B2">
        <w:rPr>
          <w:rFonts w:cs="Arial"/>
        </w:rPr>
        <w:t xml:space="preserve"> posameznih kamer preko uporabe nameščene programske opreme</w:t>
      </w:r>
      <w:r w:rsidR="00F508BE" w:rsidRPr="00AB17B2">
        <w:rPr>
          <w:rFonts w:cs="Arial"/>
        </w:rPr>
        <w:t>,</w:t>
      </w:r>
      <w:r w:rsidRPr="00AB17B2">
        <w:rPr>
          <w:rFonts w:cs="Arial"/>
        </w:rPr>
        <w:t xml:space="preserve">  </w:t>
      </w:r>
    </w:p>
    <w:p w14:paraId="2EA84983" w14:textId="2E30B23B" w:rsidR="002A177E" w:rsidRPr="00AB17B2" w:rsidRDefault="002A177E" w:rsidP="002A177E">
      <w:pPr>
        <w:pStyle w:val="Konnaopomba-besedilo"/>
        <w:numPr>
          <w:ilvl w:val="0"/>
          <w:numId w:val="72"/>
        </w:numPr>
        <w:spacing w:line="300" w:lineRule="atLeast"/>
        <w:jc w:val="left"/>
        <w:rPr>
          <w:rFonts w:cs="Arial"/>
        </w:rPr>
      </w:pPr>
      <w:r w:rsidRPr="00AB17B2">
        <w:rPr>
          <w:rFonts w:cs="Arial"/>
        </w:rPr>
        <w:t>kabli, napajalniki, pretvorniki, mrežna stikala, nosilci, stebri s temelji in druga oprema ter pribor, ki je potrebna za izvedbo celotnega video nadzora</w:t>
      </w:r>
      <w:r w:rsidR="001D0D0D" w:rsidRPr="00AB17B2">
        <w:rPr>
          <w:rFonts w:cs="Arial"/>
        </w:rPr>
        <w:t>,</w:t>
      </w:r>
    </w:p>
    <w:p w14:paraId="415432E1" w14:textId="77777777" w:rsidR="00023BB4" w:rsidRPr="00AB17B2" w:rsidRDefault="00023BB4" w:rsidP="00D2721D">
      <w:pPr>
        <w:pStyle w:val="Konnaopomba-besedilo"/>
        <w:spacing w:line="300" w:lineRule="atLeast"/>
        <w:jc w:val="left"/>
        <w:rPr>
          <w:rFonts w:cs="Arial"/>
        </w:rPr>
      </w:pPr>
    </w:p>
    <w:p w14:paraId="3479D5E6" w14:textId="53C244D9" w:rsidR="00AE33A3" w:rsidRPr="00AB17B2" w:rsidRDefault="005F5741" w:rsidP="00D2721D">
      <w:pPr>
        <w:pStyle w:val="Konnaopomba-besedilo"/>
        <w:spacing w:line="300" w:lineRule="atLeast"/>
        <w:rPr>
          <w:rFonts w:cs="Arial"/>
        </w:rPr>
      </w:pPr>
      <w:r w:rsidRPr="00AB17B2">
        <w:rPr>
          <w:rFonts w:cs="Arial"/>
        </w:rPr>
        <w:t>K</w:t>
      </w:r>
      <w:r w:rsidR="00AE33A3" w:rsidRPr="00AB17B2">
        <w:rPr>
          <w:rFonts w:cs="Arial"/>
        </w:rPr>
        <w:t xml:space="preserve">er gre za razširitev </w:t>
      </w:r>
      <w:r w:rsidR="00B92285" w:rsidRPr="00AB17B2">
        <w:rPr>
          <w:rFonts w:cs="Arial"/>
        </w:rPr>
        <w:t>obstoječega sistema v obstoječem programskem okolju</w:t>
      </w:r>
      <w:r w:rsidR="007E3226" w:rsidRPr="00AB17B2">
        <w:rPr>
          <w:rFonts w:cs="Arial"/>
        </w:rPr>
        <w:t xml:space="preserve"> (center</w:t>
      </w:r>
      <w:r w:rsidR="007717B9" w:rsidRPr="00AB17B2">
        <w:rPr>
          <w:rFonts w:cs="Arial"/>
        </w:rPr>
        <w:t xml:space="preserve"> </w:t>
      </w:r>
      <w:r w:rsidR="007E3226" w:rsidRPr="00AB17B2">
        <w:rPr>
          <w:rFonts w:cs="Arial"/>
        </w:rPr>
        <w:t>vodenja DEM)</w:t>
      </w:r>
      <w:r w:rsidR="00B92285" w:rsidRPr="00AB17B2">
        <w:rPr>
          <w:rFonts w:cs="Arial"/>
        </w:rPr>
        <w:t xml:space="preserve">, je potrebno </w:t>
      </w:r>
      <w:r w:rsidR="003B5C74" w:rsidRPr="00AB17B2">
        <w:rPr>
          <w:rFonts w:cs="Arial"/>
        </w:rPr>
        <w:t>zagotoviti še</w:t>
      </w:r>
      <w:r w:rsidR="00B92285" w:rsidRPr="00AB17B2">
        <w:rPr>
          <w:rFonts w:cs="Arial"/>
        </w:rPr>
        <w:t xml:space="preserve">: </w:t>
      </w:r>
    </w:p>
    <w:p w14:paraId="56ED49A7" w14:textId="67E31B12" w:rsidR="005D00C0" w:rsidRPr="00AB17B2" w:rsidRDefault="005D00C0" w:rsidP="00256321">
      <w:pPr>
        <w:pStyle w:val="Konnaopomba-besedilo"/>
        <w:numPr>
          <w:ilvl w:val="0"/>
          <w:numId w:val="72"/>
        </w:numPr>
        <w:spacing w:line="300" w:lineRule="atLeast"/>
        <w:rPr>
          <w:rFonts w:cs="Arial"/>
        </w:rPr>
      </w:pPr>
      <w:r w:rsidRPr="00AB17B2">
        <w:rPr>
          <w:rFonts w:cs="Arial"/>
        </w:rPr>
        <w:t>dodatn</w:t>
      </w:r>
      <w:r w:rsidR="003B5C74" w:rsidRPr="00AB17B2">
        <w:rPr>
          <w:rFonts w:cs="Arial"/>
        </w:rPr>
        <w:t>e</w:t>
      </w:r>
      <w:r w:rsidRPr="00AB17B2">
        <w:rPr>
          <w:rFonts w:cs="Arial"/>
        </w:rPr>
        <w:t xml:space="preserve"> licence za integracijo kamer v sistem</w:t>
      </w:r>
      <w:r w:rsidR="00281DE3" w:rsidRPr="00AB17B2">
        <w:rPr>
          <w:rFonts w:cs="Arial"/>
        </w:rPr>
        <w:t>,</w:t>
      </w:r>
    </w:p>
    <w:p w14:paraId="4570E162" w14:textId="3ABB206A" w:rsidR="005D00C0" w:rsidRPr="00AB17B2" w:rsidRDefault="00472A82" w:rsidP="008C4400">
      <w:pPr>
        <w:pStyle w:val="Konnaopomba-besedilo"/>
        <w:numPr>
          <w:ilvl w:val="0"/>
          <w:numId w:val="72"/>
        </w:numPr>
        <w:spacing w:line="300" w:lineRule="atLeast"/>
        <w:rPr>
          <w:rFonts w:cs="Arial"/>
        </w:rPr>
      </w:pPr>
      <w:r w:rsidRPr="00AB17B2">
        <w:rPr>
          <w:rFonts w:cs="Arial"/>
        </w:rPr>
        <w:t>dodatn</w:t>
      </w:r>
      <w:r w:rsidR="003B5C74" w:rsidRPr="00AB17B2">
        <w:rPr>
          <w:rFonts w:cs="Arial"/>
        </w:rPr>
        <w:t>o</w:t>
      </w:r>
      <w:r w:rsidRPr="00AB17B2">
        <w:rPr>
          <w:rFonts w:cs="Arial"/>
        </w:rPr>
        <w:t xml:space="preserve"> licenc</w:t>
      </w:r>
      <w:r w:rsidR="003B5C74" w:rsidRPr="00AB17B2">
        <w:rPr>
          <w:rFonts w:cs="Arial"/>
        </w:rPr>
        <w:t>o</w:t>
      </w:r>
      <w:r w:rsidRPr="00AB17B2">
        <w:rPr>
          <w:rFonts w:cs="Arial"/>
        </w:rPr>
        <w:t xml:space="preserve"> za razširitev SQL baze za revizijsko sled</w:t>
      </w:r>
      <w:r w:rsidR="003B5C74" w:rsidRPr="00AB17B2">
        <w:rPr>
          <w:rFonts w:cs="Arial"/>
        </w:rPr>
        <w:t>.</w:t>
      </w:r>
    </w:p>
    <w:p w14:paraId="458AFF2D" w14:textId="1678C41A" w:rsidR="001D0D0D" w:rsidRPr="00AB17B2" w:rsidRDefault="001D0D0D" w:rsidP="007C658E">
      <w:pPr>
        <w:pStyle w:val="Konnaopomba-besedilo"/>
        <w:spacing w:line="300" w:lineRule="atLeast"/>
        <w:rPr>
          <w:rFonts w:cs="Arial"/>
        </w:rPr>
      </w:pPr>
      <w:r w:rsidRPr="00AB17B2">
        <w:rPr>
          <w:rFonts w:cs="Arial"/>
        </w:rPr>
        <w:t xml:space="preserve">Kamere nadzornega sistema bodo </w:t>
      </w:r>
      <w:r w:rsidR="003B5C74" w:rsidRPr="00AB17B2">
        <w:rPr>
          <w:rFonts w:cs="Arial"/>
        </w:rPr>
        <w:t xml:space="preserve">na </w:t>
      </w:r>
      <w:r w:rsidR="003B0312" w:rsidRPr="00AB17B2">
        <w:rPr>
          <w:rFonts w:cs="Arial"/>
        </w:rPr>
        <w:t>SE</w:t>
      </w:r>
      <w:r w:rsidR="003B5C74" w:rsidRPr="00AB17B2">
        <w:rPr>
          <w:rFonts w:cs="Arial"/>
        </w:rPr>
        <w:t xml:space="preserve"> </w:t>
      </w:r>
      <w:r w:rsidRPr="00AB17B2">
        <w:rPr>
          <w:rFonts w:cs="Arial"/>
        </w:rPr>
        <w:t xml:space="preserve">priključene v lastno virtualno omrežje V-LAN na skupnem </w:t>
      </w:r>
      <w:r w:rsidR="008D58D3" w:rsidRPr="00AB17B2">
        <w:rPr>
          <w:rFonts w:cs="Arial"/>
        </w:rPr>
        <w:t>glavnem</w:t>
      </w:r>
      <w:r w:rsidRPr="00AB17B2">
        <w:rPr>
          <w:rFonts w:cs="Arial"/>
        </w:rPr>
        <w:t xml:space="preserve"> omrežnem stikalu </w:t>
      </w:r>
      <w:r w:rsidR="003B0312" w:rsidRPr="00AB17B2">
        <w:rPr>
          <w:rFonts w:cs="Arial"/>
        </w:rPr>
        <w:t>SE</w:t>
      </w:r>
      <w:r w:rsidR="007E3226" w:rsidRPr="00AB17B2">
        <w:rPr>
          <w:rFonts w:cs="Arial"/>
        </w:rPr>
        <w:t>, ki bo povezan v obstoječi nadzorni sistem naročnika (Center vodenja DEM).</w:t>
      </w:r>
    </w:p>
    <w:p w14:paraId="64DA51C4" w14:textId="197E01DF" w:rsidR="001113DB" w:rsidRPr="00AB17B2" w:rsidRDefault="001A6E97" w:rsidP="007C658E">
      <w:pPr>
        <w:pStyle w:val="Konnaopomba-besedilo"/>
        <w:spacing w:line="300" w:lineRule="atLeast"/>
        <w:rPr>
          <w:rFonts w:cs="Arial"/>
        </w:rPr>
      </w:pPr>
      <w:r w:rsidRPr="00AB17B2">
        <w:rPr>
          <w:rFonts w:cs="Arial"/>
        </w:rPr>
        <w:t>Izvajalec zagotovi vso potrebno opremo</w:t>
      </w:r>
      <w:r w:rsidR="007D579C" w:rsidRPr="00AB17B2">
        <w:rPr>
          <w:rFonts w:cs="Arial"/>
        </w:rPr>
        <w:t xml:space="preserve"> za izvedbo video sistema</w:t>
      </w:r>
      <w:r w:rsidRPr="00AB17B2">
        <w:rPr>
          <w:rFonts w:cs="Arial"/>
        </w:rPr>
        <w:t>,</w:t>
      </w:r>
      <w:r w:rsidR="00182090" w:rsidRPr="00AB17B2">
        <w:rPr>
          <w:rFonts w:cs="Arial"/>
        </w:rPr>
        <w:t xml:space="preserve"> kar vključuje</w:t>
      </w:r>
      <w:r w:rsidRPr="00AB17B2">
        <w:rPr>
          <w:rFonts w:cs="Arial"/>
        </w:rPr>
        <w:t xml:space="preserve"> nosilne konstrukcije in</w:t>
      </w:r>
      <w:r w:rsidR="007E3226" w:rsidRPr="00AB17B2">
        <w:rPr>
          <w:rFonts w:cs="Arial"/>
        </w:rPr>
        <w:t xml:space="preserve"> morebitne</w:t>
      </w:r>
      <w:r w:rsidRPr="00AB17B2">
        <w:rPr>
          <w:rFonts w:cs="Arial"/>
        </w:rPr>
        <w:t xml:space="preserve"> jambore s temelji za namestitev kamer, omar</w:t>
      </w:r>
      <w:r w:rsidR="00261752" w:rsidRPr="00AB17B2">
        <w:rPr>
          <w:rFonts w:cs="Arial"/>
        </w:rPr>
        <w:t>ice</w:t>
      </w:r>
      <w:r w:rsidRPr="00AB17B2">
        <w:rPr>
          <w:rFonts w:cs="Arial"/>
        </w:rPr>
        <w:t xml:space="preserve">, </w:t>
      </w:r>
      <w:r w:rsidR="00834229" w:rsidRPr="00AB17B2">
        <w:rPr>
          <w:rFonts w:cs="Arial"/>
        </w:rPr>
        <w:t>napajalnik</w:t>
      </w:r>
      <w:r w:rsidR="00374157" w:rsidRPr="00AB17B2">
        <w:rPr>
          <w:rFonts w:cs="Arial"/>
        </w:rPr>
        <w:t>e</w:t>
      </w:r>
      <w:r w:rsidR="00834229" w:rsidRPr="00AB17B2">
        <w:rPr>
          <w:rFonts w:cs="Arial"/>
        </w:rPr>
        <w:t xml:space="preserve">, </w:t>
      </w:r>
      <w:r w:rsidR="00C67DA2" w:rsidRPr="00AB17B2">
        <w:rPr>
          <w:rFonts w:cs="Arial"/>
        </w:rPr>
        <w:t>POE stikal</w:t>
      </w:r>
      <w:r w:rsidR="00374157" w:rsidRPr="00AB17B2">
        <w:rPr>
          <w:rFonts w:cs="Arial"/>
        </w:rPr>
        <w:t>a</w:t>
      </w:r>
      <w:r w:rsidR="00AD29DD" w:rsidRPr="00AB17B2">
        <w:rPr>
          <w:rFonts w:cs="Arial"/>
        </w:rPr>
        <w:t xml:space="preserve"> (če bodo potrebna)</w:t>
      </w:r>
      <w:r w:rsidR="00C67DA2" w:rsidRPr="00AB17B2">
        <w:rPr>
          <w:rFonts w:cs="Arial"/>
        </w:rPr>
        <w:t xml:space="preserve">, </w:t>
      </w:r>
      <w:r w:rsidR="00C43A6B" w:rsidRPr="00AB17B2">
        <w:rPr>
          <w:rFonts w:cs="Arial"/>
        </w:rPr>
        <w:t>napajaln</w:t>
      </w:r>
      <w:r w:rsidR="00374157" w:rsidRPr="00AB17B2">
        <w:rPr>
          <w:rFonts w:cs="Arial"/>
        </w:rPr>
        <w:t>e</w:t>
      </w:r>
      <w:r w:rsidR="00C43A6B" w:rsidRPr="00AB17B2">
        <w:rPr>
          <w:rFonts w:cs="Arial"/>
        </w:rPr>
        <w:t xml:space="preserve"> kabl</w:t>
      </w:r>
      <w:r w:rsidR="00374157" w:rsidRPr="00AB17B2">
        <w:rPr>
          <w:rFonts w:cs="Arial"/>
        </w:rPr>
        <w:t>e</w:t>
      </w:r>
      <w:r w:rsidR="00E64B56" w:rsidRPr="00AB17B2">
        <w:rPr>
          <w:rFonts w:cs="Arial"/>
        </w:rPr>
        <w:t xml:space="preserve"> za povezavo</w:t>
      </w:r>
      <w:r w:rsidR="00C43A6B" w:rsidRPr="00AB17B2">
        <w:rPr>
          <w:rFonts w:cs="Arial"/>
        </w:rPr>
        <w:t xml:space="preserve"> </w:t>
      </w:r>
      <w:r w:rsidR="00E64B56" w:rsidRPr="00AB17B2">
        <w:rPr>
          <w:rFonts w:cs="Arial"/>
        </w:rPr>
        <w:t>v</w:t>
      </w:r>
      <w:r w:rsidR="00C43A6B" w:rsidRPr="00AB17B2">
        <w:rPr>
          <w:rFonts w:cs="Arial"/>
        </w:rPr>
        <w:t xml:space="preserve"> </w:t>
      </w:r>
      <w:r w:rsidR="00E744A1" w:rsidRPr="00AB17B2">
        <w:rPr>
          <w:rFonts w:cs="Arial"/>
        </w:rPr>
        <w:t>NN</w:t>
      </w:r>
      <w:r w:rsidR="00CE43D2" w:rsidRPr="00AB17B2">
        <w:rPr>
          <w:rFonts w:cs="Arial"/>
        </w:rPr>
        <w:t xml:space="preserve"> </w:t>
      </w:r>
      <w:r w:rsidR="00307F81" w:rsidRPr="00AB17B2">
        <w:rPr>
          <w:rFonts w:cs="Arial"/>
        </w:rPr>
        <w:t>razdeli</w:t>
      </w:r>
      <w:r w:rsidR="007E34F8" w:rsidRPr="00AB17B2">
        <w:rPr>
          <w:rFonts w:cs="Arial"/>
        </w:rPr>
        <w:t>lno omaro</w:t>
      </w:r>
      <w:r w:rsidR="00307F81" w:rsidRPr="00AB17B2">
        <w:rPr>
          <w:rFonts w:cs="Arial"/>
        </w:rPr>
        <w:t>,</w:t>
      </w:r>
      <w:r w:rsidR="00E219F8" w:rsidRPr="00AB17B2">
        <w:rPr>
          <w:rFonts w:cs="Arial"/>
        </w:rPr>
        <w:t xml:space="preserve"> </w:t>
      </w:r>
      <w:r w:rsidR="00D37077" w:rsidRPr="00AB17B2">
        <w:rPr>
          <w:rFonts w:cs="Arial"/>
        </w:rPr>
        <w:t xml:space="preserve">zaščitne elemente </w:t>
      </w:r>
      <w:r w:rsidR="008D5953" w:rsidRPr="00AB17B2">
        <w:rPr>
          <w:rFonts w:cs="Arial"/>
        </w:rPr>
        <w:t>(prenapetostni odvodniki</w:t>
      </w:r>
      <w:r w:rsidR="00E956EA" w:rsidRPr="00AB17B2">
        <w:rPr>
          <w:rFonts w:cs="Arial"/>
        </w:rPr>
        <w:t>, ipd.</w:t>
      </w:r>
      <w:r w:rsidR="008D5953" w:rsidRPr="00AB17B2">
        <w:rPr>
          <w:rFonts w:cs="Arial"/>
        </w:rPr>
        <w:t>)</w:t>
      </w:r>
      <w:r w:rsidR="00E956EA" w:rsidRPr="00AB17B2">
        <w:rPr>
          <w:rFonts w:cs="Arial"/>
        </w:rPr>
        <w:t xml:space="preserve"> </w:t>
      </w:r>
      <w:r w:rsidRPr="00AB17B2">
        <w:rPr>
          <w:rFonts w:cs="Arial"/>
        </w:rPr>
        <w:t xml:space="preserve">in </w:t>
      </w:r>
      <w:r w:rsidR="008535B5" w:rsidRPr="00AB17B2">
        <w:rPr>
          <w:rFonts w:cs="Arial"/>
        </w:rPr>
        <w:t xml:space="preserve">ostalo opremo za </w:t>
      </w:r>
      <w:r w:rsidR="003D6087" w:rsidRPr="00AB17B2">
        <w:rPr>
          <w:rFonts w:cs="Arial"/>
        </w:rPr>
        <w:t xml:space="preserve">vzpostavitev video nadzornega sistema. </w:t>
      </w:r>
      <w:r w:rsidR="00FE7D98" w:rsidRPr="00AB17B2">
        <w:rPr>
          <w:rFonts w:cs="Arial"/>
        </w:rPr>
        <w:t>I</w:t>
      </w:r>
      <w:r w:rsidR="007C658E" w:rsidRPr="00AB17B2">
        <w:rPr>
          <w:rFonts w:cs="Arial"/>
        </w:rPr>
        <w:t xml:space="preserve">zvajalec </w:t>
      </w:r>
      <w:r w:rsidR="00FE7D98" w:rsidRPr="00AB17B2">
        <w:rPr>
          <w:rFonts w:cs="Arial"/>
        </w:rPr>
        <w:t>mora</w:t>
      </w:r>
      <w:r w:rsidR="007C658E" w:rsidRPr="00AB17B2">
        <w:rPr>
          <w:rFonts w:cs="Arial"/>
        </w:rPr>
        <w:t xml:space="preserve"> izvesti ustrezno </w:t>
      </w:r>
      <w:r w:rsidR="00042FA7" w:rsidRPr="00AB17B2">
        <w:rPr>
          <w:rFonts w:cs="Arial"/>
        </w:rPr>
        <w:t xml:space="preserve">komunikacijsko </w:t>
      </w:r>
      <w:r w:rsidR="007C658E" w:rsidRPr="00AB17B2">
        <w:rPr>
          <w:rFonts w:cs="Arial"/>
        </w:rPr>
        <w:t>povezavo med kamerami</w:t>
      </w:r>
      <w:r w:rsidR="00042FA7" w:rsidRPr="00AB17B2">
        <w:rPr>
          <w:rFonts w:cs="Arial"/>
        </w:rPr>
        <w:t xml:space="preserve"> (optika, </w:t>
      </w:r>
      <w:r w:rsidR="004B1E00" w:rsidRPr="00AB17B2">
        <w:rPr>
          <w:rFonts w:cs="Arial"/>
        </w:rPr>
        <w:t>ETH</w:t>
      </w:r>
      <w:r w:rsidR="00042FA7" w:rsidRPr="00AB17B2">
        <w:rPr>
          <w:rFonts w:cs="Arial"/>
        </w:rPr>
        <w:t>)</w:t>
      </w:r>
      <w:r w:rsidR="007C658E" w:rsidRPr="00AB17B2">
        <w:rPr>
          <w:rFonts w:cs="Arial"/>
        </w:rPr>
        <w:t xml:space="preserve">, optičnimi pretvorniki </w:t>
      </w:r>
      <w:r w:rsidR="00782308" w:rsidRPr="00AB17B2">
        <w:rPr>
          <w:rFonts w:cs="Arial"/>
        </w:rPr>
        <w:t xml:space="preserve">in skupnim </w:t>
      </w:r>
      <w:r w:rsidR="008D58D3" w:rsidRPr="00AB17B2">
        <w:rPr>
          <w:rFonts w:cs="Arial"/>
        </w:rPr>
        <w:t xml:space="preserve">glavnim </w:t>
      </w:r>
      <w:r w:rsidR="00782308" w:rsidRPr="00AB17B2">
        <w:rPr>
          <w:rFonts w:cs="Arial"/>
        </w:rPr>
        <w:t xml:space="preserve">omrežnim stikalom </w:t>
      </w:r>
      <w:r w:rsidR="007C658E" w:rsidRPr="00AB17B2" w:rsidDel="00C1680C">
        <w:rPr>
          <w:rFonts w:cs="Arial"/>
        </w:rPr>
        <w:t xml:space="preserve">na območju </w:t>
      </w:r>
      <w:r w:rsidR="003B0312" w:rsidRPr="00AB17B2">
        <w:rPr>
          <w:rFonts w:cs="Arial"/>
        </w:rPr>
        <w:t>SE</w:t>
      </w:r>
      <w:r w:rsidR="00402DBF" w:rsidRPr="00AB17B2">
        <w:rPr>
          <w:rFonts w:cs="Arial"/>
        </w:rPr>
        <w:t>, za kar mora uporabiti stikala in pretvornike, namenjene industrijski uporabi</w:t>
      </w:r>
      <w:r w:rsidR="001113DB" w:rsidRPr="00AB17B2">
        <w:rPr>
          <w:rFonts w:cs="Arial"/>
        </w:rPr>
        <w:t>.</w:t>
      </w:r>
      <w:r w:rsidR="00402DBF" w:rsidRPr="00AB17B2">
        <w:rPr>
          <w:rFonts w:cs="Arial"/>
        </w:rPr>
        <w:t xml:space="preserve"> </w:t>
      </w:r>
    </w:p>
    <w:p w14:paraId="790F1597" w14:textId="2E537BDB" w:rsidR="003D1461" w:rsidRPr="00AB17B2" w:rsidRDefault="00A10781" w:rsidP="007C658E">
      <w:pPr>
        <w:pStyle w:val="Konnaopomba-besedilo"/>
        <w:spacing w:line="300" w:lineRule="atLeast"/>
        <w:rPr>
          <w:rFonts w:cs="Arial"/>
        </w:rPr>
      </w:pPr>
      <w:r w:rsidRPr="00AB17B2">
        <w:rPr>
          <w:rFonts w:cs="Arial"/>
        </w:rPr>
        <w:t xml:space="preserve">Izvajalec oziroma projektant mora zagotoviti, da </w:t>
      </w:r>
      <w:proofErr w:type="spellStart"/>
      <w:r w:rsidRPr="00AB17B2">
        <w:rPr>
          <w:rFonts w:cs="Arial"/>
        </w:rPr>
        <w:t>videonadzorni</w:t>
      </w:r>
      <w:proofErr w:type="spellEnd"/>
      <w:r w:rsidRPr="00AB17B2">
        <w:rPr>
          <w:rFonts w:cs="Arial"/>
        </w:rPr>
        <w:t xml:space="preserve"> sistem zagotavlja </w:t>
      </w:r>
      <w:r w:rsidR="00670541" w:rsidRPr="00AB17B2">
        <w:rPr>
          <w:rFonts w:cs="Arial"/>
        </w:rPr>
        <w:t>vse</w:t>
      </w:r>
      <w:r w:rsidRPr="00AB17B2">
        <w:rPr>
          <w:rFonts w:cs="Arial"/>
        </w:rPr>
        <w:t>,</w:t>
      </w:r>
      <w:r w:rsidR="00670541" w:rsidRPr="00AB17B2">
        <w:rPr>
          <w:rFonts w:cs="Arial"/>
        </w:rPr>
        <w:t xml:space="preserve"> kar je potrebno za funkcionalen in učinkovit vizualni nadzor </w:t>
      </w:r>
      <w:r w:rsidR="007E3226" w:rsidRPr="00AB17B2">
        <w:rPr>
          <w:rFonts w:cs="Arial"/>
        </w:rPr>
        <w:t>območja snemanja kamer. Predvidoma bodo kamere postavljene tako, da bodo snemale le okolico oz. razdelilno postajo in oba centralna razsmernika.</w:t>
      </w:r>
    </w:p>
    <w:p w14:paraId="171AE8C7" w14:textId="37F361DB" w:rsidR="007C658E" w:rsidRPr="00AB17B2" w:rsidRDefault="007C658E" w:rsidP="007C658E">
      <w:pPr>
        <w:pStyle w:val="Konnaopomba-besedilo"/>
        <w:spacing w:line="300" w:lineRule="atLeast"/>
        <w:rPr>
          <w:rFonts w:cs="Arial"/>
        </w:rPr>
      </w:pPr>
      <w:r w:rsidRPr="00AB17B2">
        <w:rPr>
          <w:rFonts w:cs="Arial"/>
        </w:rPr>
        <w:lastRenderedPageBreak/>
        <w:t xml:space="preserve">Število kamer naj zadostuje pokritosti območja </w:t>
      </w:r>
      <w:r w:rsidR="007E3226" w:rsidRPr="00AB17B2">
        <w:rPr>
          <w:rFonts w:cs="Arial"/>
        </w:rPr>
        <w:t xml:space="preserve">razdelilne postaje in obeh centralnih </w:t>
      </w:r>
      <w:r w:rsidR="009F6C0C" w:rsidRPr="00AB17B2">
        <w:rPr>
          <w:rFonts w:cs="Arial"/>
        </w:rPr>
        <w:t>razsmernikov</w:t>
      </w:r>
      <w:r w:rsidRPr="00AB17B2">
        <w:rPr>
          <w:rFonts w:cs="Arial"/>
        </w:rPr>
        <w:t>. Uporabi</w:t>
      </w:r>
      <w:r w:rsidR="009F6C0C" w:rsidRPr="00AB17B2">
        <w:rPr>
          <w:rFonts w:cs="Arial"/>
        </w:rPr>
        <w:t>jo</w:t>
      </w:r>
      <w:r w:rsidRPr="00AB17B2">
        <w:rPr>
          <w:rFonts w:cs="Arial"/>
        </w:rPr>
        <w:t xml:space="preserve"> se </w:t>
      </w:r>
      <w:r w:rsidR="00D63CE9" w:rsidRPr="00AB17B2">
        <w:rPr>
          <w:rFonts w:cs="Arial"/>
        </w:rPr>
        <w:t xml:space="preserve">vsaj </w:t>
      </w:r>
      <w:r w:rsidR="009F6C0C" w:rsidRPr="00AB17B2">
        <w:rPr>
          <w:rFonts w:cs="Arial"/>
        </w:rPr>
        <w:t>3</w:t>
      </w:r>
      <w:r w:rsidR="000D3F76" w:rsidRPr="00AB17B2">
        <w:rPr>
          <w:rFonts w:cs="Arial"/>
        </w:rPr>
        <w:t xml:space="preserve"> </w:t>
      </w:r>
      <w:r w:rsidR="00AC41F2" w:rsidRPr="00AB17B2">
        <w:rPr>
          <w:rFonts w:cs="Arial"/>
        </w:rPr>
        <w:t>zunanj</w:t>
      </w:r>
      <w:r w:rsidR="009F6C0C" w:rsidRPr="00AB17B2">
        <w:rPr>
          <w:rFonts w:cs="Arial"/>
        </w:rPr>
        <w:t>e</w:t>
      </w:r>
      <w:r w:rsidR="000D3F76" w:rsidRPr="00AB17B2">
        <w:rPr>
          <w:rFonts w:cs="Arial"/>
        </w:rPr>
        <w:t xml:space="preserve"> </w:t>
      </w:r>
      <w:r w:rsidR="00D63CE9" w:rsidRPr="00AB17B2">
        <w:rPr>
          <w:rFonts w:cs="Arial"/>
        </w:rPr>
        <w:t>k</w:t>
      </w:r>
      <w:r w:rsidRPr="00AB17B2">
        <w:rPr>
          <w:rFonts w:cs="Arial"/>
        </w:rPr>
        <w:t>amer</w:t>
      </w:r>
      <w:r w:rsidR="009F6C0C" w:rsidRPr="00AB17B2">
        <w:rPr>
          <w:rFonts w:cs="Arial"/>
        </w:rPr>
        <w:t>e</w:t>
      </w:r>
      <w:r w:rsidR="000A7362" w:rsidRPr="00AB17B2">
        <w:rPr>
          <w:rFonts w:cs="Arial"/>
        </w:rPr>
        <w:t xml:space="preserve"> (točno število bo določeno v PZI)</w:t>
      </w:r>
      <w:r w:rsidR="00D63CE9" w:rsidRPr="00AB17B2">
        <w:rPr>
          <w:rFonts w:cs="Arial"/>
        </w:rPr>
        <w:t xml:space="preserve">, </w:t>
      </w:r>
      <w:r w:rsidR="00226D3A" w:rsidRPr="00AB17B2">
        <w:rPr>
          <w:rFonts w:cs="Arial"/>
        </w:rPr>
        <w:t xml:space="preserve">katere morajo pokriti objekt razdelilne postaje in obeh centralnih razsmernikov. </w:t>
      </w:r>
      <w:r w:rsidRPr="00AB17B2">
        <w:rPr>
          <w:rFonts w:cs="Arial"/>
        </w:rPr>
        <w:t>Kamere morajo omogočati video nadzor vsaj:</w:t>
      </w:r>
    </w:p>
    <w:p w14:paraId="7E60CDC4" w14:textId="074ACEC2" w:rsidR="007C658E" w:rsidRPr="00AB17B2" w:rsidRDefault="5E3E47E8" w:rsidP="007C658E">
      <w:pPr>
        <w:pStyle w:val="Konnaopomba-besedilo"/>
        <w:numPr>
          <w:ilvl w:val="0"/>
          <w:numId w:val="73"/>
        </w:numPr>
        <w:spacing w:line="300" w:lineRule="atLeast"/>
        <w:rPr>
          <w:rFonts w:cs="Arial"/>
        </w:rPr>
      </w:pPr>
      <w:r w:rsidRPr="00AB17B2">
        <w:rPr>
          <w:rFonts w:cs="Arial"/>
        </w:rPr>
        <w:t>ohišje</w:t>
      </w:r>
      <w:r w:rsidR="007C658E" w:rsidRPr="00AB17B2">
        <w:rPr>
          <w:rFonts w:cs="Arial"/>
        </w:rPr>
        <w:t xml:space="preserve"> </w:t>
      </w:r>
      <w:r w:rsidR="00226D3A" w:rsidRPr="00AB17B2">
        <w:rPr>
          <w:rFonts w:cs="Arial"/>
        </w:rPr>
        <w:t>razdelilne postaje</w:t>
      </w:r>
      <w:r w:rsidR="007C658E" w:rsidRPr="00AB17B2">
        <w:rPr>
          <w:rFonts w:cs="Arial"/>
        </w:rPr>
        <w:t xml:space="preserve"> z opremo, </w:t>
      </w:r>
    </w:p>
    <w:p w14:paraId="3D9492AA" w14:textId="255C2ABB" w:rsidR="00AC41F2" w:rsidRPr="00AB17B2" w:rsidRDefault="00226D3A" w:rsidP="00D50DF7">
      <w:pPr>
        <w:pStyle w:val="Konnaopomba-besedilo"/>
        <w:numPr>
          <w:ilvl w:val="0"/>
          <w:numId w:val="73"/>
        </w:numPr>
        <w:spacing w:line="300" w:lineRule="atLeast"/>
        <w:rPr>
          <w:rFonts w:cs="Arial"/>
        </w:rPr>
      </w:pPr>
      <w:r w:rsidRPr="00AB17B2">
        <w:rPr>
          <w:rFonts w:cs="Arial"/>
        </w:rPr>
        <w:t>obeh centralnih razsmernikov.</w:t>
      </w:r>
    </w:p>
    <w:p w14:paraId="2FD36350" w14:textId="3E57849D" w:rsidR="007C658E" w:rsidRPr="00AB17B2" w:rsidRDefault="007C658E" w:rsidP="007C658E">
      <w:pPr>
        <w:pStyle w:val="Konnaopomba-besedilo"/>
        <w:spacing w:line="300" w:lineRule="atLeast"/>
        <w:rPr>
          <w:rFonts w:cs="Arial"/>
        </w:rPr>
      </w:pPr>
      <w:r w:rsidRPr="00AB17B2">
        <w:rPr>
          <w:rFonts w:cs="Arial"/>
        </w:rPr>
        <w:t xml:space="preserve">Kamere morajo biti nameščene na konstrukcije, </w:t>
      </w:r>
      <w:r w:rsidR="00559CD7" w:rsidRPr="00AB17B2">
        <w:rPr>
          <w:rFonts w:cs="Arial"/>
        </w:rPr>
        <w:t>ohiš</w:t>
      </w:r>
      <w:r w:rsidRPr="00AB17B2">
        <w:rPr>
          <w:rFonts w:cs="Arial"/>
        </w:rPr>
        <w:t>je</w:t>
      </w:r>
      <w:r w:rsidR="00559CD7" w:rsidRPr="00AB17B2">
        <w:rPr>
          <w:rFonts w:cs="Arial"/>
        </w:rPr>
        <w:t xml:space="preserve"> razdelilne postaje</w:t>
      </w:r>
      <w:r w:rsidRPr="00AB17B2">
        <w:rPr>
          <w:rFonts w:cs="Arial"/>
        </w:rPr>
        <w:t xml:space="preserve"> ali katero koli drugo primerno </w:t>
      </w:r>
      <w:proofErr w:type="spellStart"/>
      <w:r w:rsidRPr="00AB17B2">
        <w:rPr>
          <w:rFonts w:cs="Arial"/>
        </w:rPr>
        <w:t>podkonstrukcijo</w:t>
      </w:r>
      <w:proofErr w:type="spellEnd"/>
      <w:r w:rsidRPr="00AB17B2">
        <w:rPr>
          <w:rFonts w:cs="Arial"/>
        </w:rPr>
        <w:t xml:space="preserve">, ki jo zagotovi Izvajalec. </w:t>
      </w:r>
    </w:p>
    <w:p w14:paraId="5B95C0CA" w14:textId="33857B45" w:rsidR="007C658E" w:rsidRPr="00AB17B2" w:rsidRDefault="007C658E" w:rsidP="007C658E">
      <w:pPr>
        <w:pStyle w:val="Konnaopomba-besedilo"/>
        <w:spacing w:line="300" w:lineRule="atLeast"/>
        <w:rPr>
          <w:rFonts w:cs="Arial"/>
        </w:rPr>
      </w:pPr>
      <w:r w:rsidRPr="00AB17B2">
        <w:rPr>
          <w:rFonts w:cs="Arial"/>
        </w:rPr>
        <w:t xml:space="preserve">Medsebojna povezava posameznih kamer do centralizirane točke oz. mrežnega stikala naj poteka preko optične povezave z uporabo optičnega pretvornika oz. kjer razdalja dovoljuje se lahko uporabijo </w:t>
      </w:r>
      <w:proofErr w:type="spellStart"/>
      <w:r w:rsidRPr="00AB17B2">
        <w:rPr>
          <w:rFonts w:cs="Arial"/>
        </w:rPr>
        <w:t>ethernet</w:t>
      </w:r>
      <w:proofErr w:type="spellEnd"/>
      <w:r w:rsidRPr="00AB17B2">
        <w:rPr>
          <w:rFonts w:cs="Arial"/>
        </w:rPr>
        <w:t xml:space="preserve"> povezave.</w:t>
      </w:r>
    </w:p>
    <w:p w14:paraId="47AE44C3" w14:textId="27085396" w:rsidR="007779A6" w:rsidRPr="00AB17B2" w:rsidRDefault="007C658E" w:rsidP="007C658E">
      <w:pPr>
        <w:pStyle w:val="Konnaopomba-besedilo"/>
        <w:spacing w:line="300" w:lineRule="atLeast"/>
        <w:rPr>
          <w:rFonts w:cs="Arial"/>
        </w:rPr>
      </w:pPr>
      <w:r w:rsidRPr="00AB17B2">
        <w:rPr>
          <w:rFonts w:cs="Arial"/>
        </w:rPr>
        <w:t xml:space="preserve">Sistem mora uporabljati video signale iz različnih vrst zunanjih barvnih kamer, primernih tudi za nočno opazovanje, nameščenih na različnih lokacijah, jih obdelati za ogled na delovnih postajah/monitorjih v </w:t>
      </w:r>
      <w:r w:rsidR="00226D3A" w:rsidRPr="00AB17B2">
        <w:rPr>
          <w:rFonts w:cs="Arial"/>
        </w:rPr>
        <w:t>centru vodenja DEM</w:t>
      </w:r>
      <w:r w:rsidRPr="00AB17B2">
        <w:rPr>
          <w:rFonts w:cs="Arial"/>
        </w:rPr>
        <w:t>.</w:t>
      </w:r>
    </w:p>
    <w:p w14:paraId="1E908ED4" w14:textId="77777777" w:rsidR="007779A6" w:rsidRPr="00AB17B2" w:rsidRDefault="007779A6" w:rsidP="007C658E">
      <w:pPr>
        <w:pStyle w:val="Konnaopomba-besedilo"/>
        <w:spacing w:line="300" w:lineRule="atLeast"/>
        <w:rPr>
          <w:rFonts w:cs="Arial"/>
        </w:rPr>
      </w:pPr>
    </w:p>
    <w:p w14:paraId="4D47C401" w14:textId="4FF568B0" w:rsidR="00BA195C" w:rsidRPr="00AB17B2" w:rsidRDefault="00D4725C" w:rsidP="00BA195C">
      <w:pPr>
        <w:pStyle w:val="Konnaopomba-besedilo"/>
        <w:rPr>
          <w:rFonts w:cs="Arial"/>
          <w:b/>
          <w:bCs/>
        </w:rPr>
      </w:pPr>
      <w:r w:rsidRPr="00AB17B2">
        <w:rPr>
          <w:rFonts w:cs="Arial"/>
          <w:b/>
          <w:bCs/>
        </w:rPr>
        <w:t>Sistemske zahteve</w:t>
      </w:r>
    </w:p>
    <w:p w14:paraId="5FD3B196" w14:textId="77777777" w:rsidR="001B5361" w:rsidRPr="00AB17B2" w:rsidRDefault="001B5361" w:rsidP="001B5361">
      <w:pPr>
        <w:pStyle w:val="Konnaopomba-besedilo"/>
        <w:spacing w:line="300" w:lineRule="atLeast"/>
        <w:rPr>
          <w:rFonts w:cs="Arial"/>
        </w:rPr>
      </w:pPr>
      <w:r w:rsidRPr="00AB17B2">
        <w:rPr>
          <w:rFonts w:cs="Arial"/>
        </w:rPr>
        <w:t>Za zajem slike se uporablja IP kamera, ki podpira najnovejše standardizirane protokole za zajem in prenos multimedijskih vsebin (kot npr. ONVIF).</w:t>
      </w:r>
    </w:p>
    <w:p w14:paraId="5750B81C" w14:textId="1B9F83A8" w:rsidR="001B5361" w:rsidRPr="00AB17B2" w:rsidRDefault="001B5361" w:rsidP="001B5361">
      <w:pPr>
        <w:pStyle w:val="Konnaopomba-besedilo"/>
        <w:spacing w:line="300" w:lineRule="atLeast"/>
        <w:rPr>
          <w:rFonts w:cs="Arial"/>
        </w:rPr>
      </w:pPr>
      <w:r w:rsidRPr="00AB17B2">
        <w:rPr>
          <w:rFonts w:cs="Arial"/>
        </w:rPr>
        <w:t xml:space="preserve">Vse kamere morajo biti dnevne / nočne izvedbe, z ločljivostjo </w:t>
      </w:r>
      <w:r w:rsidR="00535B45" w:rsidRPr="00AB17B2">
        <w:rPr>
          <w:rFonts w:cs="Arial"/>
        </w:rPr>
        <w:t>5 MP</w:t>
      </w:r>
      <w:r w:rsidRPr="00AB17B2">
        <w:rPr>
          <w:rFonts w:cs="Arial"/>
        </w:rPr>
        <w:t xml:space="preserve"> ali več.</w:t>
      </w:r>
    </w:p>
    <w:p w14:paraId="4EB3E43C" w14:textId="77777777" w:rsidR="001B5361" w:rsidRPr="00AB17B2" w:rsidRDefault="001B5361" w:rsidP="001B5361">
      <w:pPr>
        <w:pStyle w:val="Konnaopomba-besedilo"/>
        <w:spacing w:line="300" w:lineRule="atLeast"/>
        <w:rPr>
          <w:rFonts w:cs="Arial"/>
        </w:rPr>
      </w:pPr>
      <w:r w:rsidRPr="00AB17B2">
        <w:rPr>
          <w:rFonts w:cs="Arial"/>
        </w:rPr>
        <w:t>Ohišje kamer, namenjenih za uporabo na prostem mora biti stopnje IP 66 ali boljše.</w:t>
      </w:r>
    </w:p>
    <w:p w14:paraId="6647B85F" w14:textId="77777777" w:rsidR="001B5361" w:rsidRPr="00AB17B2" w:rsidRDefault="001B5361" w:rsidP="001B5361">
      <w:pPr>
        <w:pStyle w:val="Konnaopomba-besedilo"/>
        <w:spacing w:line="300" w:lineRule="atLeast"/>
        <w:rPr>
          <w:rFonts w:cs="Arial"/>
        </w:rPr>
      </w:pPr>
      <w:r w:rsidRPr="00AB17B2">
        <w:rPr>
          <w:rFonts w:cs="Arial"/>
        </w:rPr>
        <w:t>Vsi posnetki s kamero morajo biti opremljeni z ID kamere in lokacijo / območje snemanja ter datum / čas. ID kamere, lokacijo / območje snemanja in datum / čas mora sistemski skrbnik sprogramirati v skladu z ID-ji Naročnika in zaščititi z geslom.</w:t>
      </w:r>
    </w:p>
    <w:p w14:paraId="687907E6" w14:textId="77777777" w:rsidR="001B5361" w:rsidRPr="00AB17B2" w:rsidRDefault="001B5361" w:rsidP="001B5361">
      <w:pPr>
        <w:pStyle w:val="Konnaopomba-besedilo"/>
        <w:spacing w:line="300" w:lineRule="atLeast"/>
        <w:rPr>
          <w:rFonts w:cs="Arial"/>
        </w:rPr>
      </w:pPr>
      <w:r w:rsidRPr="00AB17B2">
        <w:rPr>
          <w:rFonts w:cs="Arial"/>
        </w:rPr>
        <w:t>Sistem mora imeti možnost dodatne namestitve kamer z višjo zmogljivostjo, kot bo prvotno načrtovana.</w:t>
      </w:r>
    </w:p>
    <w:p w14:paraId="0630F845" w14:textId="77777777" w:rsidR="001B5361" w:rsidRPr="00AB17B2" w:rsidRDefault="001B5361" w:rsidP="001B5361">
      <w:pPr>
        <w:pStyle w:val="Konnaopomba-besedilo"/>
        <w:spacing w:line="300" w:lineRule="atLeast"/>
        <w:rPr>
          <w:rFonts w:cs="Arial"/>
        </w:rPr>
      </w:pPr>
      <w:r w:rsidRPr="00AB17B2">
        <w:rPr>
          <w:rFonts w:cs="Arial"/>
        </w:rPr>
        <w:t xml:space="preserve">Sistem mora biti </w:t>
      </w:r>
      <w:proofErr w:type="spellStart"/>
      <w:r w:rsidRPr="00AB17B2">
        <w:rPr>
          <w:rFonts w:cs="Arial"/>
        </w:rPr>
        <w:t>triplex</w:t>
      </w:r>
      <w:proofErr w:type="spellEnd"/>
      <w:r w:rsidRPr="00AB17B2">
        <w:rPr>
          <w:rFonts w:cs="Arial"/>
        </w:rPr>
        <w:t xml:space="preserve"> izvedbe, ki omogočati hkratno snemanje, predvajanje in delovanje omrežja.</w:t>
      </w:r>
    </w:p>
    <w:p w14:paraId="1FB13042" w14:textId="77777777" w:rsidR="001B5361" w:rsidRPr="00AB17B2" w:rsidRDefault="001B5361" w:rsidP="001B5361">
      <w:pPr>
        <w:pStyle w:val="Konnaopomba-besedilo"/>
        <w:spacing w:line="300" w:lineRule="atLeast"/>
        <w:rPr>
          <w:rFonts w:cs="Arial"/>
        </w:rPr>
      </w:pPr>
      <w:r w:rsidRPr="00AB17B2">
        <w:rPr>
          <w:rFonts w:cs="Arial"/>
        </w:rPr>
        <w:t>Ponujeni sistem mora imeti možnost izvoza želenega dela izreza posnetka (od želenega datuma / ure do drugega želenega datuma / časa). Pri izvozu posnetka mora programska oprema zagotavljati tudi program za predvajanje tega posnetka. Ogled tega posnetka mora biti omogočen na običajnem računalniku s standardno programsko opremo.</w:t>
      </w:r>
    </w:p>
    <w:p w14:paraId="6B950880" w14:textId="77777777" w:rsidR="001B5361" w:rsidRPr="00AB17B2" w:rsidRDefault="001B5361" w:rsidP="001B5361">
      <w:pPr>
        <w:pStyle w:val="Konnaopomba-besedilo"/>
        <w:spacing w:line="300" w:lineRule="atLeast"/>
        <w:rPr>
          <w:rFonts w:cs="Arial"/>
        </w:rPr>
      </w:pPr>
      <w:r w:rsidRPr="00AB17B2">
        <w:rPr>
          <w:rFonts w:cs="Arial"/>
        </w:rPr>
        <w:t>Sistem mora imeti možnost daljinskega nadzora delovanja in obveščanja v primeru nedelovanja oziroma ali okvare snemalnika.</w:t>
      </w:r>
    </w:p>
    <w:p w14:paraId="4F73FD00" w14:textId="77777777" w:rsidR="001B5361" w:rsidRPr="00AB17B2" w:rsidRDefault="001B5361" w:rsidP="001B5361">
      <w:pPr>
        <w:pStyle w:val="Konnaopomba-besedilo"/>
        <w:spacing w:line="300" w:lineRule="atLeast"/>
        <w:rPr>
          <w:rFonts w:cs="Arial"/>
        </w:rPr>
      </w:pPr>
      <w:r w:rsidRPr="00AB17B2">
        <w:rPr>
          <w:rFonts w:cs="Arial"/>
        </w:rPr>
        <w:t xml:space="preserve">Oprema mora biti na splošno skladna z zahtevami o elektromagnetni združljivosti. </w:t>
      </w:r>
    </w:p>
    <w:p w14:paraId="4152C235" w14:textId="6A00F30F" w:rsidR="008D3C10" w:rsidRPr="00AB17B2" w:rsidRDefault="008D3C10" w:rsidP="009F1CF6">
      <w:pPr>
        <w:pStyle w:val="Naslov3"/>
      </w:pPr>
      <w:bookmarkStart w:id="164" w:name="_Toc215054695"/>
      <w:bookmarkStart w:id="165" w:name="_Ref155949397"/>
      <w:bookmarkStart w:id="166" w:name="_Toc231217902"/>
      <w:r w:rsidRPr="00AB17B2">
        <w:t>O</w:t>
      </w:r>
      <w:r w:rsidR="007779A6" w:rsidRPr="00AB17B2">
        <w:t>prema sistema požarnega javljanja</w:t>
      </w:r>
      <w:bookmarkEnd w:id="164"/>
      <w:bookmarkEnd w:id="166"/>
      <w:r w:rsidR="007779A6" w:rsidRPr="00AB17B2">
        <w:t xml:space="preserve"> </w:t>
      </w:r>
      <w:bookmarkEnd w:id="165"/>
    </w:p>
    <w:p w14:paraId="6D4EAB1F" w14:textId="7E07A3CB" w:rsidR="008D3C10" w:rsidRPr="00AB17B2" w:rsidRDefault="008D3C10" w:rsidP="008D3C10">
      <w:pPr>
        <w:rPr>
          <w:rFonts w:cs="Arial"/>
        </w:rPr>
      </w:pPr>
    </w:p>
    <w:p w14:paraId="68230573" w14:textId="458E8033" w:rsidR="00644263" w:rsidRPr="00AB17B2" w:rsidRDefault="5ED30E3C" w:rsidP="00F80487">
      <w:pPr>
        <w:rPr>
          <w:rFonts w:cs="Arial"/>
        </w:rPr>
      </w:pPr>
      <w:r w:rsidRPr="00AB17B2">
        <w:rPr>
          <w:rFonts w:cs="Arial"/>
        </w:rPr>
        <w:lastRenderedPageBreak/>
        <w:t>Ohišje razdelilne postaje</w:t>
      </w:r>
      <w:r w:rsidR="008D3C10" w:rsidRPr="00AB17B2">
        <w:rPr>
          <w:rFonts w:cs="Arial"/>
        </w:rPr>
        <w:t>, v katerih je nameščena oprema vodenja, nadzora, telekomunikacij</w:t>
      </w:r>
      <w:r w:rsidR="0019653A" w:rsidRPr="00AB17B2">
        <w:rPr>
          <w:rFonts w:cs="Arial"/>
        </w:rPr>
        <w:t>, transformator</w:t>
      </w:r>
      <w:r w:rsidR="00FD2094" w:rsidRPr="00AB17B2">
        <w:rPr>
          <w:rFonts w:cs="Arial"/>
        </w:rPr>
        <w:t>, razdelilne omare</w:t>
      </w:r>
      <w:r w:rsidR="008D3C10" w:rsidRPr="00AB17B2">
        <w:rPr>
          <w:rFonts w:cs="Arial"/>
        </w:rPr>
        <w:t xml:space="preserve"> ipd., morajo biti opremljeni </w:t>
      </w:r>
      <w:r w:rsidR="00FD2094" w:rsidRPr="00AB17B2">
        <w:rPr>
          <w:rFonts w:cs="Arial"/>
        </w:rPr>
        <w:t>s</w:t>
      </w:r>
      <w:r w:rsidR="008D3C10" w:rsidRPr="00AB17B2">
        <w:rPr>
          <w:rFonts w:cs="Arial"/>
        </w:rPr>
        <w:t xml:space="preserve"> sistemom javljanja požara</w:t>
      </w:r>
      <w:r w:rsidR="53C99DAA" w:rsidRPr="00AB17B2">
        <w:rPr>
          <w:rFonts w:cs="Arial"/>
        </w:rPr>
        <w:t>.</w:t>
      </w:r>
    </w:p>
    <w:p w14:paraId="640DB8FD" w14:textId="0392F3C1" w:rsidR="00F80487" w:rsidRPr="00AB17B2" w:rsidRDefault="00F80487" w:rsidP="060CF631">
      <w:pPr>
        <w:rPr>
          <w:rFonts w:cs="Arial"/>
        </w:rPr>
      </w:pPr>
      <w:r w:rsidRPr="00AB17B2">
        <w:rPr>
          <w:rFonts w:cs="Arial"/>
        </w:rPr>
        <w:t xml:space="preserve">Naprave morajo biti sposobne povezave v nadzorni center </w:t>
      </w:r>
      <w:r w:rsidR="288CAEAD" w:rsidRPr="00AB17B2">
        <w:rPr>
          <w:rFonts w:cs="Arial"/>
        </w:rPr>
        <w:t>DEM</w:t>
      </w:r>
      <w:r w:rsidR="3D0B6DAA" w:rsidRPr="00AB17B2">
        <w:rPr>
          <w:rFonts w:cs="Arial"/>
        </w:rPr>
        <w:t>.</w:t>
      </w:r>
    </w:p>
    <w:p w14:paraId="7760CDFA" w14:textId="44EAD48D" w:rsidR="00EB09F3" w:rsidRPr="00AB17B2" w:rsidRDefault="007D1726" w:rsidP="00F80487">
      <w:pPr>
        <w:rPr>
          <w:rFonts w:cs="Arial"/>
        </w:rPr>
      </w:pPr>
      <w:r w:rsidRPr="00AB17B2">
        <w:rPr>
          <w:rFonts w:cs="Arial"/>
        </w:rPr>
        <w:t>P</w:t>
      </w:r>
      <w:r w:rsidR="00F80487" w:rsidRPr="00AB17B2">
        <w:rPr>
          <w:rFonts w:cs="Arial"/>
        </w:rPr>
        <w:t xml:space="preserve">ožarna centrala </w:t>
      </w:r>
      <w:r w:rsidR="00D81551" w:rsidRPr="00AB17B2">
        <w:rPr>
          <w:rFonts w:cs="Arial"/>
        </w:rPr>
        <w:t>z nadzornim panelom</w:t>
      </w:r>
      <w:r w:rsidR="009F465A" w:rsidRPr="00AB17B2">
        <w:rPr>
          <w:rFonts w:cs="Arial"/>
        </w:rPr>
        <w:t xml:space="preserve"> bo</w:t>
      </w:r>
      <w:r w:rsidR="00E453AC" w:rsidRPr="00AB17B2">
        <w:rPr>
          <w:rFonts w:cs="Arial"/>
        </w:rPr>
        <w:t xml:space="preserve"> locirana </w:t>
      </w:r>
      <w:r w:rsidR="009F465A" w:rsidRPr="00AB17B2">
        <w:rPr>
          <w:rFonts w:cs="Arial"/>
        </w:rPr>
        <w:t>v razdelilni postaji na območju SE ZOOP.</w:t>
      </w:r>
      <w:r w:rsidR="00F80487" w:rsidRPr="00AB17B2">
        <w:rPr>
          <w:rFonts w:cs="Arial"/>
        </w:rPr>
        <w:t xml:space="preserve"> </w:t>
      </w:r>
      <w:r w:rsidR="00F713E8" w:rsidRPr="00AB17B2">
        <w:rPr>
          <w:rFonts w:cs="Arial"/>
        </w:rPr>
        <w:t>Nove a</w:t>
      </w:r>
      <w:r w:rsidR="00B975F8" w:rsidRPr="00AB17B2">
        <w:rPr>
          <w:rFonts w:cs="Arial"/>
        </w:rPr>
        <w:t>larme iz požarn</w:t>
      </w:r>
      <w:r w:rsidR="008B391B" w:rsidRPr="00AB17B2">
        <w:rPr>
          <w:rFonts w:cs="Arial"/>
        </w:rPr>
        <w:t>ih</w:t>
      </w:r>
      <w:r w:rsidR="00B975F8" w:rsidRPr="00AB17B2">
        <w:rPr>
          <w:rFonts w:cs="Arial"/>
        </w:rPr>
        <w:t xml:space="preserve"> central </w:t>
      </w:r>
      <w:r w:rsidR="00B856AD" w:rsidRPr="00AB17B2">
        <w:rPr>
          <w:rFonts w:cs="Arial"/>
        </w:rPr>
        <w:t>mora izvajalec</w:t>
      </w:r>
      <w:r w:rsidR="00B975F8" w:rsidRPr="00AB17B2">
        <w:rPr>
          <w:rFonts w:cs="Arial"/>
        </w:rPr>
        <w:t xml:space="preserve"> </w:t>
      </w:r>
      <w:r w:rsidR="00F713E8" w:rsidRPr="00AB17B2">
        <w:rPr>
          <w:rFonts w:cs="Arial"/>
        </w:rPr>
        <w:t>vključiti v sistem vodenja</w:t>
      </w:r>
      <w:r w:rsidR="009F465A" w:rsidRPr="00AB17B2">
        <w:rPr>
          <w:rFonts w:cs="Arial"/>
        </w:rPr>
        <w:t xml:space="preserve"> iz centra vodenja DEM</w:t>
      </w:r>
      <w:r w:rsidRPr="00AB17B2">
        <w:rPr>
          <w:rFonts w:cs="Arial"/>
        </w:rPr>
        <w:t>, kot je to že izvedeno za obstoječe alarme požarne centrale</w:t>
      </w:r>
      <w:r w:rsidR="001832F1" w:rsidRPr="00AB17B2">
        <w:rPr>
          <w:rFonts w:cs="Arial"/>
        </w:rPr>
        <w:t xml:space="preserve">, kar </w:t>
      </w:r>
      <w:r w:rsidR="00C677FB" w:rsidRPr="00AB17B2">
        <w:rPr>
          <w:rFonts w:cs="Arial"/>
        </w:rPr>
        <w:t>Izvajalec</w:t>
      </w:r>
      <w:r w:rsidR="001832F1" w:rsidRPr="00AB17B2">
        <w:rPr>
          <w:rFonts w:cs="Arial"/>
        </w:rPr>
        <w:t xml:space="preserve"> uskladi z Naročnikovim izvajalcem za vzdrževanje </w:t>
      </w:r>
      <w:r w:rsidR="00B856AD" w:rsidRPr="00AB17B2">
        <w:rPr>
          <w:rFonts w:cs="Arial"/>
        </w:rPr>
        <w:t>sistema vodenja.</w:t>
      </w:r>
      <w:r w:rsidRPr="00AB17B2">
        <w:rPr>
          <w:rFonts w:cs="Arial"/>
        </w:rPr>
        <w:t xml:space="preserve"> </w:t>
      </w:r>
      <w:r w:rsidR="00765C68" w:rsidRPr="00AB17B2">
        <w:rPr>
          <w:rFonts w:cs="Arial"/>
        </w:rPr>
        <w:t>Požarni s</w:t>
      </w:r>
      <w:r w:rsidR="00FA6012" w:rsidRPr="00AB17B2">
        <w:rPr>
          <w:rFonts w:cs="Arial"/>
        </w:rPr>
        <w:t xml:space="preserve">istem mora biti opremljen z javljalniki dima, </w:t>
      </w:r>
      <w:r w:rsidR="0033634E" w:rsidRPr="00AB17B2">
        <w:rPr>
          <w:rFonts w:cs="Arial"/>
        </w:rPr>
        <w:t>ročnim javljalnikom požara, zunanjo sireno</w:t>
      </w:r>
      <w:r w:rsidR="00E45719" w:rsidRPr="00AB17B2">
        <w:rPr>
          <w:rFonts w:cs="Arial"/>
        </w:rPr>
        <w:t xml:space="preserve"> in ostalimi potrebnimi vmesniki oziroma senzorji.</w:t>
      </w:r>
    </w:p>
    <w:p w14:paraId="53CD2681" w14:textId="087CD304" w:rsidR="004C1BE2" w:rsidRPr="00AB17B2" w:rsidRDefault="003A46E7" w:rsidP="060CF631">
      <w:pPr>
        <w:rPr>
          <w:rFonts w:cs="Arial"/>
        </w:rPr>
      </w:pPr>
      <w:r w:rsidRPr="00AB17B2">
        <w:rPr>
          <w:rFonts w:cs="Arial"/>
        </w:rPr>
        <w:t>Izvajalec mora zagotoviti izvedbo vključit</w:t>
      </w:r>
      <w:r w:rsidR="00DB39EA" w:rsidRPr="00AB17B2">
        <w:rPr>
          <w:rFonts w:cs="Arial"/>
        </w:rPr>
        <w:t>ve</w:t>
      </w:r>
      <w:r w:rsidRPr="00AB17B2">
        <w:rPr>
          <w:rFonts w:cs="Arial"/>
        </w:rPr>
        <w:t xml:space="preserve"> alarmnih sistemov v naročnikov CNS </w:t>
      </w:r>
      <w:r w:rsidR="00DB39EA" w:rsidRPr="00AB17B2">
        <w:rPr>
          <w:rFonts w:cs="Arial"/>
        </w:rPr>
        <w:t>s strani za to pooblaščenega izvajalca</w:t>
      </w:r>
      <w:r w:rsidRPr="00AB17B2">
        <w:rPr>
          <w:rFonts w:cs="Arial"/>
        </w:rPr>
        <w:t>.</w:t>
      </w:r>
    </w:p>
    <w:p w14:paraId="3A7F7AD5" w14:textId="7D6DE99C" w:rsidR="006730FA" w:rsidRPr="00AB17B2" w:rsidRDefault="004C1BE2">
      <w:pPr>
        <w:rPr>
          <w:rFonts w:cs="Arial"/>
        </w:rPr>
      </w:pPr>
      <w:r w:rsidRPr="00AB17B2">
        <w:rPr>
          <w:rFonts w:cs="Arial"/>
        </w:rPr>
        <w:t xml:space="preserve">Pred izvedbo se </w:t>
      </w:r>
      <w:r w:rsidR="00662CA9" w:rsidRPr="00AB17B2">
        <w:rPr>
          <w:rFonts w:cs="Arial"/>
        </w:rPr>
        <w:t>z Naročnikom uskladi funkcionalnosti alarmne in protipožarnega sistema</w:t>
      </w:r>
      <w:r w:rsidR="007662F8" w:rsidRPr="00AB17B2">
        <w:rPr>
          <w:rFonts w:cs="Arial"/>
        </w:rPr>
        <w:t>, cone nadzora in druge lastnosti sistema.</w:t>
      </w:r>
      <w:r w:rsidR="00BD15A6" w:rsidRPr="00AB17B2">
        <w:rPr>
          <w:rFonts w:cs="Arial"/>
        </w:rPr>
        <w:t xml:space="preserve"> </w:t>
      </w:r>
    </w:p>
    <w:p w14:paraId="17CDAAB7" w14:textId="1C4767E0" w:rsidR="005A53BC" w:rsidRPr="00AB17B2" w:rsidRDefault="003B3851" w:rsidP="009F1CF6">
      <w:pPr>
        <w:pStyle w:val="Naslov3"/>
      </w:pPr>
      <w:bookmarkStart w:id="167" w:name="_Toc231217903"/>
      <w:r w:rsidRPr="00AB17B2">
        <w:t>Sistem javljanja vloma</w:t>
      </w:r>
      <w:bookmarkEnd w:id="167"/>
    </w:p>
    <w:p w14:paraId="2DE1DBC7" w14:textId="27C084CA" w:rsidR="003B3851" w:rsidRPr="00AB17B2" w:rsidRDefault="003B3851" w:rsidP="00AB17B2">
      <w:pPr>
        <w:rPr>
          <w:rFonts w:cs="Arial"/>
        </w:rPr>
      </w:pPr>
      <w:r w:rsidRPr="00AB17B2">
        <w:rPr>
          <w:rFonts w:cs="Arial"/>
        </w:rPr>
        <w:t xml:space="preserve">Sistem javljanja vloma je varnostni sistem, namenjen zaznavanju in preprečevanju nepooblaščenega dostopa do objekta. Ob zaznavi poskusa vloma sproži alarm in preko protivlomne centrale obvesti dežurni center DEM in varnostni nadzorni center pooblaščenca fizičnega varovanja. Magnetni kontakt </w:t>
      </w:r>
      <w:r w:rsidR="009C0CA3" w:rsidRPr="00AB17B2">
        <w:rPr>
          <w:rFonts w:cs="Arial"/>
        </w:rPr>
        <w:t xml:space="preserve">je predviden na obeh centralnih razsmernikih in </w:t>
      </w:r>
      <w:r w:rsidR="000C74BC">
        <w:rPr>
          <w:rFonts w:cs="Arial"/>
        </w:rPr>
        <w:t>razdelilni</w:t>
      </w:r>
      <w:r w:rsidR="009C0CA3" w:rsidRPr="00AB17B2">
        <w:rPr>
          <w:rFonts w:cs="Arial"/>
        </w:rPr>
        <w:t xml:space="preserve"> postaji.</w:t>
      </w:r>
      <w:r w:rsidRPr="00AB17B2">
        <w:rPr>
          <w:rFonts w:cs="Arial"/>
        </w:rPr>
        <w:t xml:space="preserve"> Kontakt na vratih bo povezan na manjšo protivlomno centralo, ki bo nameščena v TP. Protivlomn</w:t>
      </w:r>
      <w:r w:rsidR="009C0CA3" w:rsidRPr="00AB17B2">
        <w:rPr>
          <w:rFonts w:cs="Arial"/>
        </w:rPr>
        <w:t>a</w:t>
      </w:r>
      <w:r w:rsidRPr="00AB17B2">
        <w:rPr>
          <w:rFonts w:cs="Arial"/>
        </w:rPr>
        <w:t xml:space="preserve"> central</w:t>
      </w:r>
      <w:r w:rsidR="009C0CA3" w:rsidRPr="00AB17B2">
        <w:rPr>
          <w:rFonts w:cs="Arial"/>
        </w:rPr>
        <w:t>a</w:t>
      </w:r>
      <w:r w:rsidRPr="00AB17B2">
        <w:rPr>
          <w:rFonts w:cs="Arial"/>
        </w:rPr>
        <w:t xml:space="preserve"> bo povezane v omrežje DEM. </w:t>
      </w:r>
    </w:p>
    <w:p w14:paraId="01A660DC" w14:textId="183DD9E7" w:rsidR="00B40C29" w:rsidRPr="00AB17B2" w:rsidRDefault="407D0905" w:rsidP="009F1CF6">
      <w:pPr>
        <w:pStyle w:val="Naslov3"/>
      </w:pPr>
      <w:bookmarkStart w:id="168" w:name="_Ref155856444"/>
      <w:r w:rsidRPr="00AB17B2">
        <w:t xml:space="preserve"> </w:t>
      </w:r>
      <w:bookmarkStart w:id="169" w:name="_Toc215054696"/>
      <w:bookmarkStart w:id="170" w:name="_Toc231217904"/>
      <w:r w:rsidR="00050D71" w:rsidRPr="00AB17B2">
        <w:t>O</w:t>
      </w:r>
      <w:r w:rsidR="007779A6" w:rsidRPr="00AB17B2">
        <w:t>prema zaščite, vodenja in telekomunikacij</w:t>
      </w:r>
      <w:bookmarkEnd w:id="168"/>
      <w:bookmarkEnd w:id="169"/>
      <w:bookmarkEnd w:id="170"/>
    </w:p>
    <w:p w14:paraId="5A617904" w14:textId="24A80EF3" w:rsidR="007E2B7A" w:rsidRPr="00AB17B2" w:rsidRDefault="00F17DFE" w:rsidP="007D2542">
      <w:pPr>
        <w:rPr>
          <w:rFonts w:cs="Arial"/>
        </w:rPr>
      </w:pPr>
      <w:r w:rsidRPr="00AB17B2">
        <w:rPr>
          <w:rFonts w:cs="Arial"/>
        </w:rPr>
        <w:t>Izvajalec</w:t>
      </w:r>
      <w:r w:rsidR="00626173" w:rsidRPr="00AB17B2">
        <w:rPr>
          <w:rFonts w:cs="Arial"/>
        </w:rPr>
        <w:t xml:space="preserve"> mora opremo zaščite, vodenja in telekomunikacij dobaviti v obsegu, ki ga opredeljuje razpisn</w:t>
      </w:r>
      <w:r w:rsidR="00A40760" w:rsidRPr="00AB17B2">
        <w:rPr>
          <w:rFonts w:cs="Arial"/>
        </w:rPr>
        <w:t>a</w:t>
      </w:r>
      <w:r w:rsidR="00626173" w:rsidRPr="00AB17B2">
        <w:rPr>
          <w:rFonts w:cs="Arial"/>
        </w:rPr>
        <w:t xml:space="preserve"> dokumentacij</w:t>
      </w:r>
      <w:r w:rsidR="00A40760" w:rsidRPr="00AB17B2">
        <w:rPr>
          <w:rFonts w:cs="Arial"/>
        </w:rPr>
        <w:t>a.</w:t>
      </w:r>
    </w:p>
    <w:p w14:paraId="39E2C918" w14:textId="09E78353" w:rsidR="007E2B7A" w:rsidRPr="00AB17B2" w:rsidRDefault="007E2B7A" w:rsidP="007E2B7A">
      <w:pPr>
        <w:rPr>
          <w:rFonts w:cs="Arial"/>
        </w:rPr>
      </w:pPr>
      <w:r w:rsidRPr="00AB17B2">
        <w:rPr>
          <w:rFonts w:cs="Arial"/>
        </w:rPr>
        <w:t>Posamezna omara sistema vodenja, zaščite, sistema meritev in nadzora mora biti kovinske, prostostoječe izvedbe, s stopnjo mehanske zaščite minimalno IP31 v primeru vgradnje v zaprti prostor</w:t>
      </w:r>
      <w:r w:rsidR="003F4AF7" w:rsidRPr="00AB17B2">
        <w:rPr>
          <w:rFonts w:cs="Arial"/>
        </w:rPr>
        <w:t xml:space="preserve"> (</w:t>
      </w:r>
      <w:r w:rsidR="7314BD10" w:rsidRPr="00AB17B2">
        <w:rPr>
          <w:rFonts w:cs="Arial"/>
        </w:rPr>
        <w:t>ohišje</w:t>
      </w:r>
      <w:r w:rsidR="003F4AF7" w:rsidRPr="00AB17B2">
        <w:rPr>
          <w:rFonts w:cs="Arial"/>
        </w:rPr>
        <w:t xml:space="preserve"> razdelilne postaje)</w:t>
      </w:r>
      <w:r w:rsidRPr="00AB17B2">
        <w:rPr>
          <w:rStyle w:val="Pripombasklic"/>
          <w:rFonts w:cs="Arial"/>
        </w:rPr>
        <w:t>.</w:t>
      </w:r>
      <w:r w:rsidRPr="00AB17B2">
        <w:rPr>
          <w:rFonts w:cs="Arial"/>
        </w:rPr>
        <w:t xml:space="preserve"> Za omare sistema vodenja, zaščite, meritev in sistema nadzora, ki bodo morebiti nameščena na prostem, morajo biti kovinske, prostostoječe izvedbe, s stopnjo mehanske zaščite minimalno IP65 in izdelane iz nerjavne pločevine, ter prebarvane v odtenku RAL7035. </w:t>
      </w:r>
    </w:p>
    <w:p w14:paraId="4FFB8C68" w14:textId="3E681462" w:rsidR="007E2B7A" w:rsidRPr="00AB17B2" w:rsidRDefault="007E2B7A" w:rsidP="007E2B7A">
      <w:pPr>
        <w:rPr>
          <w:rFonts w:cs="Arial"/>
        </w:rPr>
      </w:pPr>
      <w:r w:rsidRPr="00AB17B2">
        <w:rPr>
          <w:rFonts w:cs="Arial"/>
        </w:rPr>
        <w:t xml:space="preserve">Omare sistema vodenja, zaščite, meritev in sistema nadzora morajo biti opremljena z vso zahtevano električno in komunikacijsko opremo, ustrezno nosilno konstrukcijo za montažo elementov in priključevanje kablov ter zahtevanimi elementi na vratih. </w:t>
      </w:r>
    </w:p>
    <w:p w14:paraId="004643FB" w14:textId="4C7C2877" w:rsidR="007E2B7A" w:rsidRPr="00AB17B2" w:rsidRDefault="007E2B7A" w:rsidP="007E2B7A">
      <w:pPr>
        <w:rPr>
          <w:rFonts w:cs="Arial"/>
        </w:rPr>
      </w:pPr>
      <w:r w:rsidRPr="00AB17B2">
        <w:rPr>
          <w:rFonts w:cs="Arial"/>
        </w:rPr>
        <w:t>Vse omare, ki bodo nameščene na mestih s povečano vlažnostjo, morajo biti izdelane iz nerjavne pločevine, ki bo prebarvana v enakem odtenku RAL 7035 kot ostale omare</w:t>
      </w:r>
      <w:r w:rsidR="00585461" w:rsidRPr="00AB17B2">
        <w:rPr>
          <w:rFonts w:cs="Arial"/>
        </w:rPr>
        <w:t>, kjer bo to potrebno</w:t>
      </w:r>
      <w:r w:rsidRPr="00AB17B2">
        <w:rPr>
          <w:rFonts w:cs="Arial"/>
        </w:rPr>
        <w:t>. Vsaka omara mora biti opremljena s podstavkom, primernim za postavitev na ravna tla in opremljena s sistemom za preprečevanje kondenzacije.</w:t>
      </w:r>
    </w:p>
    <w:p w14:paraId="0DD49541" w14:textId="79509BC8" w:rsidR="007E2B7A" w:rsidRPr="00AB17B2" w:rsidRDefault="007E2B7A" w:rsidP="007E2B7A">
      <w:pPr>
        <w:rPr>
          <w:rFonts w:cs="Arial"/>
        </w:rPr>
      </w:pPr>
      <w:r w:rsidRPr="00AB17B2">
        <w:rPr>
          <w:rFonts w:cs="Arial"/>
        </w:rPr>
        <w:lastRenderedPageBreak/>
        <w:t>Ne glede na prvi odstavek se sme oprema zaščite in meritev vgraditi v ostale sisteme, če vgrajena oprema zaščite in meritev služi zaščiti ali meritvi elementov, ki so vgrajeni v dotični omari ali razdelilniku.</w:t>
      </w:r>
      <w:r w:rsidR="001F037A" w:rsidRPr="00AB17B2">
        <w:rPr>
          <w:rFonts w:cs="Arial"/>
        </w:rPr>
        <w:t xml:space="preserve"> </w:t>
      </w:r>
      <w:r w:rsidRPr="00AB17B2">
        <w:rPr>
          <w:rFonts w:cs="Arial"/>
        </w:rPr>
        <w:t>Takšni sistemi so na primer srednje napetostne celice in podobno.</w:t>
      </w:r>
    </w:p>
    <w:p w14:paraId="30AA7265" w14:textId="74152C3C" w:rsidR="00614409" w:rsidRPr="00AB17B2" w:rsidRDefault="00614409" w:rsidP="00614409">
      <w:pPr>
        <w:rPr>
          <w:rFonts w:cs="Arial"/>
        </w:rPr>
      </w:pPr>
      <w:r w:rsidRPr="00AB17B2">
        <w:rPr>
          <w:rFonts w:cs="Arial"/>
        </w:rPr>
        <w:t xml:space="preserve">Vse omare vodenja, zaščite, meritev in nadzornega sistema morajo biti opremljene </w:t>
      </w:r>
      <w:r w:rsidR="00381908" w:rsidRPr="00AB17B2">
        <w:rPr>
          <w:rFonts w:cs="Arial"/>
        </w:rPr>
        <w:t xml:space="preserve">s </w:t>
      </w:r>
      <w:r w:rsidRPr="00AB17B2">
        <w:rPr>
          <w:rFonts w:cs="Arial"/>
        </w:rPr>
        <w:t>prenapetostno zaščito ustreznega tipa. Prenapetostne zaščite morajo biti vgrajene na mesta priključka kabla v omaro, ki prehaja med prenapetostnimi conami. Prenapetostne zaščite je potrebno vgraditi na dovodne in odvodne tokokroge za izmenične in enosmerne napetosti. Prav tako je potrebno vgraditi prenapetostne zaščite tudi na komunikacijskih in signalnih tokokrogih, ki prehajajo med prenapetostnimi conami.</w:t>
      </w:r>
    </w:p>
    <w:p w14:paraId="055514CA" w14:textId="0764B100" w:rsidR="00626173" w:rsidRPr="00AB17B2" w:rsidRDefault="00F17DFE" w:rsidP="007D2542">
      <w:pPr>
        <w:rPr>
          <w:rFonts w:cs="Arial"/>
        </w:rPr>
      </w:pPr>
      <w:r w:rsidRPr="00AB17B2">
        <w:rPr>
          <w:rFonts w:cs="Arial"/>
        </w:rPr>
        <w:t>Izvajalec</w:t>
      </w:r>
      <w:r w:rsidR="00E43FF6" w:rsidRPr="00AB17B2">
        <w:rPr>
          <w:rFonts w:cs="Arial"/>
        </w:rPr>
        <w:t xml:space="preserve"> </w:t>
      </w:r>
      <w:r w:rsidR="00A40760" w:rsidRPr="00AB17B2">
        <w:rPr>
          <w:rFonts w:cs="Arial"/>
        </w:rPr>
        <w:t xml:space="preserve">mora </w:t>
      </w:r>
      <w:r w:rsidR="00E43FF6" w:rsidRPr="00AB17B2">
        <w:rPr>
          <w:rFonts w:cs="Arial"/>
        </w:rPr>
        <w:t>pri pripravi ponudbe</w:t>
      </w:r>
      <w:r w:rsidR="00A40760" w:rsidRPr="00AB17B2">
        <w:rPr>
          <w:rFonts w:cs="Arial"/>
        </w:rPr>
        <w:t xml:space="preserve"> poleg vseh navedenih sklopov obsega dobave,</w:t>
      </w:r>
      <w:r w:rsidR="00E43FF6" w:rsidRPr="00AB17B2">
        <w:rPr>
          <w:rFonts w:cs="Arial"/>
        </w:rPr>
        <w:t xml:space="preserve"> v skladu </w:t>
      </w:r>
      <w:r w:rsidR="00A40760" w:rsidRPr="00AB17B2">
        <w:rPr>
          <w:rFonts w:cs="Arial"/>
        </w:rPr>
        <w:t>s</w:t>
      </w:r>
      <w:r w:rsidR="00E43FF6" w:rsidRPr="00AB17B2">
        <w:rPr>
          <w:rFonts w:cs="Arial"/>
        </w:rPr>
        <w:t xml:space="preserve"> svojimi izkušnjami upoštevati </w:t>
      </w:r>
      <w:r w:rsidR="00A40760" w:rsidRPr="00AB17B2">
        <w:rPr>
          <w:rFonts w:cs="Arial"/>
        </w:rPr>
        <w:t xml:space="preserve">tudi </w:t>
      </w:r>
      <w:r w:rsidR="00E43FF6" w:rsidRPr="00AB17B2">
        <w:rPr>
          <w:rFonts w:cs="Arial"/>
        </w:rPr>
        <w:t>dodatno</w:t>
      </w:r>
      <w:r w:rsidR="00A40760" w:rsidRPr="00AB17B2">
        <w:rPr>
          <w:rFonts w:cs="Arial"/>
        </w:rPr>
        <w:t xml:space="preserve"> drobno</w:t>
      </w:r>
      <w:r w:rsidR="00E43FF6" w:rsidRPr="00AB17B2">
        <w:rPr>
          <w:rFonts w:cs="Arial"/>
        </w:rPr>
        <w:t xml:space="preserve"> montažno</w:t>
      </w:r>
      <w:r w:rsidR="00282985" w:rsidRPr="00AB17B2">
        <w:rPr>
          <w:rFonts w:cs="Arial"/>
        </w:rPr>
        <w:t xml:space="preserve"> </w:t>
      </w:r>
      <w:r w:rsidR="00E43FF6" w:rsidRPr="00AB17B2">
        <w:rPr>
          <w:rFonts w:cs="Arial"/>
        </w:rPr>
        <w:t>opremo</w:t>
      </w:r>
      <w:r w:rsidR="00C70C38" w:rsidRPr="00AB17B2">
        <w:rPr>
          <w:rFonts w:cs="Arial"/>
        </w:rPr>
        <w:t xml:space="preserve"> (četudi v </w:t>
      </w:r>
      <w:r w:rsidR="00A40760" w:rsidRPr="00AB17B2">
        <w:rPr>
          <w:rFonts w:cs="Arial"/>
        </w:rPr>
        <w:t>razpisni dokumentaciji ni posebej navedena</w:t>
      </w:r>
      <w:r w:rsidR="00C70C38" w:rsidRPr="00AB17B2">
        <w:rPr>
          <w:rFonts w:cs="Arial"/>
        </w:rPr>
        <w:t>)</w:t>
      </w:r>
      <w:r w:rsidR="00E43FF6" w:rsidRPr="00AB17B2">
        <w:rPr>
          <w:rFonts w:cs="Arial"/>
        </w:rPr>
        <w:t xml:space="preserve"> kot so na primer:</w:t>
      </w:r>
    </w:p>
    <w:p w14:paraId="0870648F" w14:textId="779164FE" w:rsidR="00282985" w:rsidRPr="00AB17B2" w:rsidRDefault="00E43FF6" w:rsidP="001F037A">
      <w:pPr>
        <w:numPr>
          <w:ilvl w:val="0"/>
          <w:numId w:val="34"/>
        </w:numPr>
        <w:rPr>
          <w:rFonts w:cs="Arial"/>
        </w:rPr>
      </w:pPr>
      <w:r w:rsidRPr="00AB17B2">
        <w:rPr>
          <w:rFonts w:cs="Arial"/>
        </w:rPr>
        <w:t>montažni pritrdilni material</w:t>
      </w:r>
      <w:r w:rsidR="002A037D" w:rsidRPr="00AB17B2">
        <w:rPr>
          <w:rFonts w:cs="Arial"/>
        </w:rPr>
        <w:t>,</w:t>
      </w:r>
    </w:p>
    <w:p w14:paraId="4DD1CDD0" w14:textId="1FDC5DF6" w:rsidR="00E43FF6" w:rsidRPr="00AB17B2" w:rsidRDefault="00282985" w:rsidP="001F037A">
      <w:pPr>
        <w:numPr>
          <w:ilvl w:val="0"/>
          <w:numId w:val="34"/>
        </w:numPr>
        <w:rPr>
          <w:rFonts w:cs="Arial"/>
        </w:rPr>
      </w:pPr>
      <w:r w:rsidRPr="00AB17B2">
        <w:rPr>
          <w:rFonts w:cs="Arial"/>
        </w:rPr>
        <w:t>elementi potrebni za medsebojno spajanje delov sestava omare ali omarice v zaključeno celoto (nosilci za montažne plošče, adapterji</w:t>
      </w:r>
      <w:r w:rsidR="00E32200" w:rsidRPr="00AB17B2">
        <w:rPr>
          <w:rFonts w:cs="Arial"/>
        </w:rPr>
        <w:t>,</w:t>
      </w:r>
      <w:r w:rsidRPr="00AB17B2">
        <w:rPr>
          <w:rFonts w:cs="Arial"/>
        </w:rPr>
        <w:t xml:space="preserve"> spojke omar in podobno)</w:t>
      </w:r>
      <w:r w:rsidR="002A037D" w:rsidRPr="00AB17B2">
        <w:rPr>
          <w:rFonts w:cs="Arial"/>
        </w:rPr>
        <w:t>,</w:t>
      </w:r>
    </w:p>
    <w:p w14:paraId="03981558" w14:textId="640D593E" w:rsidR="00282985" w:rsidRPr="00AB17B2" w:rsidRDefault="00E32200" w:rsidP="001F037A">
      <w:pPr>
        <w:numPr>
          <w:ilvl w:val="0"/>
          <w:numId w:val="34"/>
        </w:numPr>
        <w:rPr>
          <w:rFonts w:cs="Arial"/>
        </w:rPr>
      </w:pPr>
      <w:r w:rsidRPr="00AB17B2">
        <w:rPr>
          <w:rFonts w:cs="Arial"/>
        </w:rPr>
        <w:t>elementi potrebni</w:t>
      </w:r>
      <w:r w:rsidR="00282985" w:rsidRPr="00AB17B2">
        <w:rPr>
          <w:rFonts w:cs="Arial"/>
        </w:rPr>
        <w:t xml:space="preserve"> </w:t>
      </w:r>
      <w:r w:rsidRPr="00AB17B2">
        <w:rPr>
          <w:rFonts w:cs="Arial"/>
        </w:rPr>
        <w:t>z</w:t>
      </w:r>
      <w:r w:rsidR="00282985" w:rsidRPr="00AB17B2">
        <w:rPr>
          <w:rFonts w:cs="Arial"/>
        </w:rPr>
        <w:t>a medsebojno ekvipotencialno povezovanje delov omare (stranice, vrata in podobno)</w:t>
      </w:r>
      <w:r w:rsidR="002A037D" w:rsidRPr="00AB17B2">
        <w:rPr>
          <w:rFonts w:cs="Arial"/>
        </w:rPr>
        <w:t>,</w:t>
      </w:r>
    </w:p>
    <w:p w14:paraId="074D6FD3" w14:textId="6F25862C" w:rsidR="00282985" w:rsidRPr="00AB17B2" w:rsidRDefault="00282985" w:rsidP="001F037A">
      <w:pPr>
        <w:numPr>
          <w:ilvl w:val="0"/>
          <w:numId w:val="34"/>
        </w:numPr>
        <w:rPr>
          <w:rFonts w:cs="Arial"/>
        </w:rPr>
      </w:pPr>
      <w:r w:rsidRPr="00AB17B2">
        <w:rPr>
          <w:rFonts w:cs="Arial"/>
        </w:rPr>
        <w:t>standardne nosilne letve za elektro opremo v omari</w:t>
      </w:r>
      <w:r w:rsidR="002A037D" w:rsidRPr="00AB17B2">
        <w:rPr>
          <w:rFonts w:cs="Arial"/>
        </w:rPr>
        <w:t>,</w:t>
      </w:r>
    </w:p>
    <w:p w14:paraId="40C7982A" w14:textId="0D994058" w:rsidR="00282985" w:rsidRPr="00AB17B2" w:rsidRDefault="00282985" w:rsidP="001F037A">
      <w:pPr>
        <w:numPr>
          <w:ilvl w:val="0"/>
          <w:numId w:val="34"/>
        </w:numPr>
        <w:rPr>
          <w:rFonts w:cs="Arial"/>
        </w:rPr>
      </w:pPr>
      <w:r w:rsidRPr="00AB17B2">
        <w:rPr>
          <w:rFonts w:cs="Arial"/>
        </w:rPr>
        <w:t xml:space="preserve">zaključni, vmesni in podobni elementi </w:t>
      </w:r>
      <w:proofErr w:type="spellStart"/>
      <w:r w:rsidRPr="00AB17B2">
        <w:rPr>
          <w:rFonts w:cs="Arial"/>
        </w:rPr>
        <w:t>spončnih</w:t>
      </w:r>
      <w:proofErr w:type="spellEnd"/>
      <w:r w:rsidRPr="00AB17B2">
        <w:rPr>
          <w:rFonts w:cs="Arial"/>
        </w:rPr>
        <w:t xml:space="preserve"> letev</w:t>
      </w:r>
      <w:r w:rsidR="002A037D" w:rsidRPr="00AB17B2">
        <w:rPr>
          <w:rFonts w:cs="Arial"/>
        </w:rPr>
        <w:t>,</w:t>
      </w:r>
    </w:p>
    <w:p w14:paraId="1EA1DD7E" w14:textId="4B463B45" w:rsidR="00282985" w:rsidRPr="00AB17B2" w:rsidRDefault="00282985" w:rsidP="001F037A">
      <w:pPr>
        <w:numPr>
          <w:ilvl w:val="0"/>
          <w:numId w:val="34"/>
        </w:numPr>
        <w:rPr>
          <w:rFonts w:cs="Arial"/>
        </w:rPr>
      </w:pPr>
      <w:r w:rsidRPr="00AB17B2">
        <w:rPr>
          <w:rFonts w:cs="Arial"/>
        </w:rPr>
        <w:t xml:space="preserve">elementi za izvedbo mostičkov </w:t>
      </w:r>
      <w:proofErr w:type="spellStart"/>
      <w:r w:rsidRPr="00AB17B2">
        <w:rPr>
          <w:rFonts w:cs="Arial"/>
        </w:rPr>
        <w:t>spončnih</w:t>
      </w:r>
      <w:proofErr w:type="spellEnd"/>
      <w:r w:rsidRPr="00AB17B2">
        <w:rPr>
          <w:rFonts w:cs="Arial"/>
        </w:rPr>
        <w:t xml:space="preserve"> letev</w:t>
      </w:r>
      <w:r w:rsidR="002A037D" w:rsidRPr="00AB17B2">
        <w:rPr>
          <w:rFonts w:cs="Arial"/>
        </w:rPr>
        <w:t>,</w:t>
      </w:r>
    </w:p>
    <w:p w14:paraId="50E1221C" w14:textId="605CB4F5" w:rsidR="00C70C38" w:rsidRPr="00AB17B2" w:rsidRDefault="00C70C38" w:rsidP="001F037A">
      <w:pPr>
        <w:numPr>
          <w:ilvl w:val="0"/>
          <w:numId w:val="34"/>
        </w:numPr>
        <w:rPr>
          <w:rFonts w:cs="Arial"/>
        </w:rPr>
      </w:pPr>
      <w:proofErr w:type="spellStart"/>
      <w:r w:rsidRPr="00AB17B2">
        <w:rPr>
          <w:rFonts w:cs="Arial"/>
        </w:rPr>
        <w:t>uvodnice</w:t>
      </w:r>
      <w:proofErr w:type="spellEnd"/>
      <w:r w:rsidRPr="00AB17B2">
        <w:rPr>
          <w:rFonts w:cs="Arial"/>
        </w:rPr>
        <w:t xml:space="preserve"> </w:t>
      </w:r>
      <w:r w:rsidR="00B07343" w:rsidRPr="00AB17B2">
        <w:rPr>
          <w:rFonts w:cs="Arial"/>
        </w:rPr>
        <w:t xml:space="preserve">(prilagojene za neposredno </w:t>
      </w:r>
      <w:proofErr w:type="spellStart"/>
      <w:r w:rsidR="00B07343" w:rsidRPr="00AB17B2">
        <w:rPr>
          <w:rFonts w:cs="Arial"/>
        </w:rPr>
        <w:t>ozemljevanje</w:t>
      </w:r>
      <w:proofErr w:type="spellEnd"/>
      <w:r w:rsidR="00B07343" w:rsidRPr="00AB17B2">
        <w:rPr>
          <w:rFonts w:cs="Arial"/>
        </w:rPr>
        <w:t xml:space="preserve"> </w:t>
      </w:r>
      <w:proofErr w:type="spellStart"/>
      <w:r w:rsidR="00B07343" w:rsidRPr="00AB17B2">
        <w:rPr>
          <w:rFonts w:cs="Arial"/>
        </w:rPr>
        <w:t>oklopa</w:t>
      </w:r>
      <w:proofErr w:type="spellEnd"/>
      <w:r w:rsidR="00B07343" w:rsidRPr="00AB17B2">
        <w:rPr>
          <w:rFonts w:cs="Arial"/>
        </w:rPr>
        <w:t xml:space="preserve"> kabla) </w:t>
      </w:r>
      <w:r w:rsidRPr="00AB17B2">
        <w:rPr>
          <w:rFonts w:cs="Arial"/>
        </w:rPr>
        <w:t>za uvod kablov v stenske omarice</w:t>
      </w:r>
      <w:r w:rsidR="00B07343" w:rsidRPr="00AB17B2">
        <w:rPr>
          <w:rFonts w:cs="Arial"/>
        </w:rPr>
        <w:t xml:space="preserve"> oziroma omare z dostopom kablov z zgornje </w:t>
      </w:r>
      <w:r w:rsidR="002A037D" w:rsidRPr="00AB17B2">
        <w:rPr>
          <w:rFonts w:cs="Arial"/>
        </w:rPr>
        <w:t xml:space="preserve">ali spodnje </w:t>
      </w:r>
      <w:r w:rsidR="00B07343" w:rsidRPr="00AB17B2">
        <w:rPr>
          <w:rFonts w:cs="Arial"/>
        </w:rPr>
        <w:t>strani</w:t>
      </w:r>
      <w:r w:rsidR="002A037D" w:rsidRPr="00AB17B2">
        <w:rPr>
          <w:rFonts w:cs="Arial"/>
        </w:rPr>
        <w:t>,</w:t>
      </w:r>
    </w:p>
    <w:p w14:paraId="03509929" w14:textId="6B4EE744" w:rsidR="00B07343" w:rsidRPr="00AB17B2" w:rsidRDefault="00B07343" w:rsidP="001F037A">
      <w:pPr>
        <w:numPr>
          <w:ilvl w:val="0"/>
          <w:numId w:val="34"/>
        </w:numPr>
        <w:rPr>
          <w:rFonts w:cs="Arial"/>
        </w:rPr>
      </w:pPr>
      <w:r w:rsidRPr="00AB17B2">
        <w:rPr>
          <w:rFonts w:cs="Arial"/>
        </w:rPr>
        <w:t>elemente za pritrditev kablov (v primeru dovoda skozi dno)</w:t>
      </w:r>
      <w:r w:rsidR="002A037D" w:rsidRPr="00AB17B2">
        <w:rPr>
          <w:rFonts w:cs="Arial"/>
        </w:rPr>
        <w:t>,</w:t>
      </w:r>
      <w:r w:rsidRPr="00AB17B2">
        <w:rPr>
          <w:rFonts w:cs="Arial"/>
        </w:rPr>
        <w:t xml:space="preserve"> vključno s tesnjenjem le-tega</w:t>
      </w:r>
      <w:r w:rsidR="002A037D" w:rsidRPr="00AB17B2">
        <w:rPr>
          <w:rFonts w:cs="Arial"/>
        </w:rPr>
        <w:t>,</w:t>
      </w:r>
    </w:p>
    <w:p w14:paraId="6846FA2A" w14:textId="1887494A" w:rsidR="00B07343" w:rsidRPr="00AB17B2" w:rsidRDefault="00B07343" w:rsidP="001F037A">
      <w:pPr>
        <w:numPr>
          <w:ilvl w:val="0"/>
          <w:numId w:val="34"/>
        </w:numPr>
        <w:rPr>
          <w:rFonts w:cs="Arial"/>
        </w:rPr>
      </w:pPr>
      <w:r w:rsidRPr="00AB17B2">
        <w:rPr>
          <w:rFonts w:cs="Arial"/>
        </w:rPr>
        <w:t xml:space="preserve">elemente za </w:t>
      </w:r>
      <w:proofErr w:type="spellStart"/>
      <w:r w:rsidRPr="00AB17B2">
        <w:rPr>
          <w:rFonts w:cs="Arial"/>
        </w:rPr>
        <w:t>ozemljevanje</w:t>
      </w:r>
      <w:proofErr w:type="spellEnd"/>
      <w:r w:rsidRPr="00AB17B2">
        <w:rPr>
          <w:rFonts w:cs="Arial"/>
        </w:rPr>
        <w:t xml:space="preserve"> </w:t>
      </w:r>
      <w:proofErr w:type="spellStart"/>
      <w:r w:rsidRPr="00AB17B2">
        <w:rPr>
          <w:rFonts w:cs="Arial"/>
        </w:rPr>
        <w:t>oklopov</w:t>
      </w:r>
      <w:proofErr w:type="spellEnd"/>
      <w:r w:rsidRPr="00AB17B2">
        <w:rPr>
          <w:rFonts w:cs="Arial"/>
        </w:rPr>
        <w:t xml:space="preserve"> kablov</w:t>
      </w:r>
      <w:r w:rsidR="002A037D" w:rsidRPr="00AB17B2">
        <w:rPr>
          <w:rFonts w:cs="Arial"/>
        </w:rPr>
        <w:t>,</w:t>
      </w:r>
    </w:p>
    <w:p w14:paraId="22F50E9E" w14:textId="13AEE53A" w:rsidR="00925561" w:rsidRPr="00AB17B2" w:rsidRDefault="00925561" w:rsidP="001F037A">
      <w:pPr>
        <w:numPr>
          <w:ilvl w:val="0"/>
          <w:numId w:val="34"/>
        </w:numPr>
        <w:rPr>
          <w:rFonts w:cs="Arial"/>
        </w:rPr>
      </w:pPr>
      <w:r w:rsidRPr="00AB17B2">
        <w:rPr>
          <w:rFonts w:cs="Arial"/>
        </w:rPr>
        <w:t xml:space="preserve">materiale za </w:t>
      </w:r>
      <w:proofErr w:type="spellStart"/>
      <w:r w:rsidRPr="00AB17B2">
        <w:rPr>
          <w:rFonts w:cs="Arial"/>
        </w:rPr>
        <w:t>zatesnjevanje</w:t>
      </w:r>
      <w:proofErr w:type="spellEnd"/>
      <w:r w:rsidRPr="00AB17B2">
        <w:rPr>
          <w:rFonts w:cs="Arial"/>
        </w:rPr>
        <w:t xml:space="preserve"> </w:t>
      </w:r>
      <w:r w:rsidR="00981113" w:rsidRPr="00AB17B2">
        <w:rPr>
          <w:rFonts w:cs="Arial"/>
        </w:rPr>
        <w:t xml:space="preserve">preostalih odprtin omar, </w:t>
      </w:r>
      <w:proofErr w:type="spellStart"/>
      <w:r w:rsidR="00981113" w:rsidRPr="00AB17B2">
        <w:rPr>
          <w:rFonts w:cs="Arial"/>
        </w:rPr>
        <w:t>zatesnjevanje</w:t>
      </w:r>
      <w:proofErr w:type="spellEnd"/>
      <w:r w:rsidR="00981113" w:rsidRPr="00AB17B2">
        <w:rPr>
          <w:rFonts w:cs="Arial"/>
        </w:rPr>
        <w:t xml:space="preserve"> zaščitnih cevi </w:t>
      </w:r>
      <w:r w:rsidR="00AA4112" w:rsidRPr="00AB17B2">
        <w:rPr>
          <w:rFonts w:cs="Arial"/>
        </w:rPr>
        <w:t xml:space="preserve">za kable za preprečevanja vdora vlage ali </w:t>
      </w:r>
      <w:r w:rsidR="00C56424" w:rsidRPr="00AB17B2">
        <w:rPr>
          <w:rFonts w:cs="Arial"/>
        </w:rPr>
        <w:t>živali,</w:t>
      </w:r>
    </w:p>
    <w:p w14:paraId="1637CB90" w14:textId="153DCE9A" w:rsidR="00282985" w:rsidRPr="00AB17B2" w:rsidRDefault="00282985" w:rsidP="001F037A">
      <w:pPr>
        <w:numPr>
          <w:ilvl w:val="0"/>
          <w:numId w:val="34"/>
        </w:numPr>
        <w:rPr>
          <w:rFonts w:cs="Arial"/>
        </w:rPr>
      </w:pPr>
      <w:r w:rsidRPr="00AB17B2">
        <w:rPr>
          <w:rFonts w:cs="Arial"/>
        </w:rPr>
        <w:t>in podobno</w:t>
      </w:r>
      <w:r w:rsidR="00C70C38" w:rsidRPr="00AB17B2">
        <w:rPr>
          <w:rFonts w:cs="Arial"/>
        </w:rPr>
        <w:t>.</w:t>
      </w:r>
    </w:p>
    <w:p w14:paraId="7AED5696" w14:textId="7CA7F7DC" w:rsidR="0040098C" w:rsidRPr="00AB17B2" w:rsidRDefault="0040098C" w:rsidP="0040098C">
      <w:pPr>
        <w:pStyle w:val="Naslov4"/>
        <w:ind w:left="1134" w:hanging="1134"/>
        <w:rPr>
          <w:rFonts w:ascii="Arial" w:hAnsi="Arial" w:cs="Arial"/>
        </w:rPr>
      </w:pPr>
      <w:bookmarkStart w:id="171" w:name="_Toc77764358"/>
      <w:bookmarkStart w:id="172" w:name="_Toc77764359"/>
      <w:bookmarkStart w:id="173" w:name="_Toc215054697"/>
      <w:bookmarkStart w:id="174" w:name="_Ref156284890"/>
      <w:bookmarkStart w:id="175" w:name="_Toc231217905"/>
      <w:bookmarkEnd w:id="171"/>
      <w:bookmarkEnd w:id="172"/>
      <w:r w:rsidRPr="00AB17B2">
        <w:rPr>
          <w:rFonts w:ascii="Arial" w:hAnsi="Arial" w:cs="Arial"/>
        </w:rPr>
        <w:t xml:space="preserve">Oprema </w:t>
      </w:r>
      <w:r w:rsidR="00615EC9" w:rsidRPr="00AB17B2">
        <w:rPr>
          <w:rFonts w:ascii="Arial" w:hAnsi="Arial" w:cs="Arial"/>
        </w:rPr>
        <w:t xml:space="preserve">sistema </w:t>
      </w:r>
      <w:r w:rsidRPr="00AB17B2">
        <w:rPr>
          <w:rFonts w:ascii="Arial" w:hAnsi="Arial" w:cs="Arial"/>
        </w:rPr>
        <w:t xml:space="preserve">vodenja </w:t>
      </w:r>
      <w:r w:rsidR="00615EC9" w:rsidRPr="00AB17B2">
        <w:rPr>
          <w:rFonts w:ascii="Arial" w:hAnsi="Arial" w:cs="Arial"/>
        </w:rPr>
        <w:t xml:space="preserve">in nadzora </w:t>
      </w:r>
      <w:r w:rsidR="003B0312" w:rsidRPr="00AB17B2">
        <w:rPr>
          <w:rFonts w:ascii="Arial" w:hAnsi="Arial" w:cs="Arial"/>
        </w:rPr>
        <w:t>SE</w:t>
      </w:r>
      <w:bookmarkEnd w:id="173"/>
      <w:bookmarkEnd w:id="175"/>
      <w:r w:rsidR="006402E4" w:rsidRPr="00AB17B2">
        <w:rPr>
          <w:rFonts w:ascii="Arial" w:hAnsi="Arial" w:cs="Arial"/>
        </w:rPr>
        <w:t xml:space="preserve"> </w:t>
      </w:r>
      <w:bookmarkEnd w:id="174"/>
    </w:p>
    <w:p w14:paraId="15A08B7E" w14:textId="265AC55D" w:rsidR="00835A1C" w:rsidRPr="00AB17B2" w:rsidRDefault="00F17DFE" w:rsidP="0040098C">
      <w:pPr>
        <w:rPr>
          <w:rFonts w:cs="Arial"/>
        </w:rPr>
      </w:pPr>
      <w:r w:rsidRPr="00AB17B2">
        <w:rPr>
          <w:rFonts w:cs="Arial"/>
        </w:rPr>
        <w:t>Izvajalec</w:t>
      </w:r>
      <w:r w:rsidR="006402E4" w:rsidRPr="00AB17B2">
        <w:rPr>
          <w:rFonts w:cs="Arial"/>
        </w:rPr>
        <w:t xml:space="preserve"> mora </w:t>
      </w:r>
      <w:r w:rsidR="00E01A42" w:rsidRPr="00AB17B2">
        <w:rPr>
          <w:rFonts w:cs="Arial"/>
        </w:rPr>
        <w:t xml:space="preserve">za posamezno </w:t>
      </w:r>
      <w:r w:rsidR="003B0312" w:rsidRPr="00AB17B2">
        <w:rPr>
          <w:rFonts w:cs="Arial"/>
        </w:rPr>
        <w:t>SE</w:t>
      </w:r>
      <w:r w:rsidR="00E01A42" w:rsidRPr="00AB17B2">
        <w:rPr>
          <w:rFonts w:cs="Arial"/>
        </w:rPr>
        <w:t xml:space="preserve"> </w:t>
      </w:r>
      <w:r w:rsidR="006402E4" w:rsidRPr="00AB17B2">
        <w:rPr>
          <w:rFonts w:cs="Arial"/>
        </w:rPr>
        <w:t xml:space="preserve">dobaviti </w:t>
      </w:r>
      <w:r w:rsidR="00821BD2" w:rsidRPr="00AB17B2">
        <w:rPr>
          <w:rFonts w:cs="Arial"/>
        </w:rPr>
        <w:t xml:space="preserve">kompletni sistem vodenja in nadzora nad celotno </w:t>
      </w:r>
      <w:r w:rsidR="003B0312" w:rsidRPr="00AB17B2">
        <w:rPr>
          <w:rFonts w:cs="Arial"/>
        </w:rPr>
        <w:t>SE</w:t>
      </w:r>
      <w:r w:rsidR="00821BD2" w:rsidRPr="00AB17B2">
        <w:rPr>
          <w:rFonts w:cs="Arial"/>
        </w:rPr>
        <w:t xml:space="preserve">. </w:t>
      </w:r>
      <w:r w:rsidRPr="00AB17B2">
        <w:rPr>
          <w:rFonts w:cs="Arial"/>
        </w:rPr>
        <w:t>Izvajalec</w:t>
      </w:r>
      <w:r w:rsidR="00821BD2" w:rsidRPr="00AB17B2">
        <w:rPr>
          <w:rFonts w:cs="Arial"/>
        </w:rPr>
        <w:t xml:space="preserve"> mora sam presoditi potrebno opremo</w:t>
      </w:r>
      <w:r w:rsidR="00A24B06" w:rsidRPr="00AB17B2">
        <w:rPr>
          <w:rFonts w:cs="Arial"/>
        </w:rPr>
        <w:t xml:space="preserve"> sistema vodenja in nadzora</w:t>
      </w:r>
      <w:r w:rsidR="00821BD2" w:rsidRPr="00AB17B2">
        <w:rPr>
          <w:rFonts w:cs="Arial"/>
        </w:rPr>
        <w:t xml:space="preserve"> za pravilno delovanje </w:t>
      </w:r>
      <w:r w:rsidR="003B0312" w:rsidRPr="00AB17B2">
        <w:rPr>
          <w:rFonts w:cs="Arial"/>
        </w:rPr>
        <w:t>SE</w:t>
      </w:r>
      <w:r w:rsidR="00821BD2" w:rsidRPr="00AB17B2">
        <w:rPr>
          <w:rFonts w:cs="Arial"/>
        </w:rPr>
        <w:t xml:space="preserve"> kot </w:t>
      </w:r>
      <w:r w:rsidR="00DD74BA" w:rsidRPr="00AB17B2">
        <w:rPr>
          <w:rFonts w:cs="Arial"/>
        </w:rPr>
        <w:t>celote</w:t>
      </w:r>
      <w:r w:rsidR="00C85E73" w:rsidRPr="00AB17B2">
        <w:rPr>
          <w:rFonts w:cs="Arial"/>
        </w:rPr>
        <w:t xml:space="preserve">, ki omogoča </w:t>
      </w:r>
      <w:r w:rsidR="002B2A40" w:rsidRPr="00AB17B2">
        <w:rPr>
          <w:rFonts w:cs="Arial"/>
        </w:rPr>
        <w:t>samostojno</w:t>
      </w:r>
      <w:r w:rsidR="00C85E73" w:rsidRPr="00AB17B2">
        <w:rPr>
          <w:rFonts w:cs="Arial"/>
        </w:rPr>
        <w:t xml:space="preserve"> delovanje in povezovanje v naročnikov nadrejeni sistem </w:t>
      </w:r>
      <w:r w:rsidR="003F4AF7" w:rsidRPr="00AB17B2">
        <w:rPr>
          <w:rFonts w:cs="Arial"/>
        </w:rPr>
        <w:t>center vodenja DEM</w:t>
      </w:r>
      <w:r w:rsidR="00DC6E9B" w:rsidRPr="00AB17B2">
        <w:rPr>
          <w:rFonts w:cs="Arial"/>
        </w:rPr>
        <w:t xml:space="preserve">, kot </w:t>
      </w:r>
      <w:r w:rsidR="009D55E3" w:rsidRPr="00AB17B2">
        <w:rPr>
          <w:rFonts w:cs="Arial"/>
        </w:rPr>
        <w:t>je opisano v nadaljevanju</w:t>
      </w:r>
      <w:r w:rsidR="00C85E73" w:rsidRPr="00AB17B2">
        <w:rPr>
          <w:rFonts w:cs="Arial"/>
        </w:rPr>
        <w:t>.</w:t>
      </w:r>
    </w:p>
    <w:p w14:paraId="39586316" w14:textId="03525934" w:rsidR="0092108D" w:rsidRPr="00AB17B2" w:rsidRDefault="0092108D" w:rsidP="0040098C">
      <w:pPr>
        <w:rPr>
          <w:rFonts w:cs="Arial"/>
        </w:rPr>
      </w:pPr>
      <w:r w:rsidRPr="00AB17B2">
        <w:rPr>
          <w:rFonts w:cs="Arial"/>
        </w:rPr>
        <w:t xml:space="preserve">Osnovne </w:t>
      </w:r>
      <w:r w:rsidR="00F93DF0" w:rsidRPr="00AB17B2">
        <w:rPr>
          <w:rFonts w:cs="Arial"/>
        </w:rPr>
        <w:t xml:space="preserve">predvidene </w:t>
      </w:r>
      <w:r w:rsidR="00270109" w:rsidRPr="00AB17B2">
        <w:rPr>
          <w:rFonts w:cs="Arial"/>
        </w:rPr>
        <w:t xml:space="preserve">enote, ki sestavljajo sistem vodenja </w:t>
      </w:r>
      <w:r w:rsidR="003374B7" w:rsidRPr="00AB17B2">
        <w:rPr>
          <w:rFonts w:cs="Arial"/>
        </w:rPr>
        <w:t xml:space="preserve">posamezne </w:t>
      </w:r>
      <w:r w:rsidR="003B0312" w:rsidRPr="00AB17B2">
        <w:rPr>
          <w:rFonts w:cs="Arial"/>
        </w:rPr>
        <w:t>SE</w:t>
      </w:r>
      <w:r w:rsidR="003374B7" w:rsidRPr="00AB17B2">
        <w:rPr>
          <w:rFonts w:cs="Arial"/>
        </w:rPr>
        <w:t xml:space="preserve"> </w:t>
      </w:r>
      <w:r w:rsidR="00270109" w:rsidRPr="00AB17B2">
        <w:rPr>
          <w:rFonts w:cs="Arial"/>
        </w:rPr>
        <w:t>so:</w:t>
      </w:r>
    </w:p>
    <w:p w14:paraId="110E11F9" w14:textId="7C914DD0" w:rsidR="00DC6E9B" w:rsidRPr="00AB17B2" w:rsidRDefault="00F765FD" w:rsidP="001A55F3">
      <w:pPr>
        <w:pStyle w:val="Odstavekseznama"/>
        <w:numPr>
          <w:ilvl w:val="0"/>
          <w:numId w:val="72"/>
        </w:numPr>
        <w:rPr>
          <w:rFonts w:cs="Arial"/>
        </w:rPr>
      </w:pPr>
      <w:r w:rsidRPr="00AB17B2">
        <w:rPr>
          <w:rFonts w:cs="Arial"/>
        </w:rPr>
        <w:t>g</w:t>
      </w:r>
      <w:r w:rsidR="00884F1B" w:rsidRPr="00AB17B2">
        <w:rPr>
          <w:rFonts w:cs="Arial"/>
        </w:rPr>
        <w:t xml:space="preserve">lavni krmilnik </w:t>
      </w:r>
      <w:r w:rsidR="003B0312" w:rsidRPr="00AB17B2">
        <w:rPr>
          <w:rFonts w:cs="Arial"/>
        </w:rPr>
        <w:t>SE</w:t>
      </w:r>
      <w:r w:rsidR="00884F1B" w:rsidRPr="00AB17B2">
        <w:rPr>
          <w:rFonts w:cs="Arial"/>
        </w:rPr>
        <w:t xml:space="preserve"> (</w:t>
      </w:r>
      <w:r w:rsidR="0069004C" w:rsidRPr="00AB17B2">
        <w:rPr>
          <w:rFonts w:cs="Arial"/>
        </w:rPr>
        <w:t>CNS</w:t>
      </w:r>
      <w:r w:rsidR="00884F1B" w:rsidRPr="00AB17B2">
        <w:rPr>
          <w:rFonts w:cs="Arial"/>
        </w:rPr>
        <w:t>)</w:t>
      </w:r>
      <w:r w:rsidR="0040606F" w:rsidRPr="00AB17B2">
        <w:rPr>
          <w:rFonts w:cs="Arial"/>
        </w:rPr>
        <w:t xml:space="preserve"> </w:t>
      </w:r>
      <w:r w:rsidR="001B261C" w:rsidRPr="00AB17B2">
        <w:rPr>
          <w:rFonts w:cs="Arial"/>
        </w:rPr>
        <w:t xml:space="preserve">– krmilnik </w:t>
      </w:r>
      <w:r w:rsidR="00E90E34" w:rsidRPr="00AB17B2">
        <w:rPr>
          <w:rFonts w:cs="Arial"/>
        </w:rPr>
        <w:t xml:space="preserve">z lastnim </w:t>
      </w:r>
      <w:r w:rsidR="007F1646" w:rsidRPr="00AB17B2">
        <w:rPr>
          <w:rFonts w:cs="Arial"/>
        </w:rPr>
        <w:t>uporabniškim vmesnikom (HMI)</w:t>
      </w:r>
    </w:p>
    <w:p w14:paraId="36D72611" w14:textId="04E8BFD0" w:rsidR="009C150A" w:rsidRPr="00AB17B2" w:rsidRDefault="00F765FD" w:rsidP="00D2721D">
      <w:pPr>
        <w:pStyle w:val="Odstavekseznama"/>
        <w:numPr>
          <w:ilvl w:val="0"/>
          <w:numId w:val="72"/>
        </w:numPr>
        <w:rPr>
          <w:rFonts w:cs="Arial"/>
        </w:rPr>
      </w:pPr>
      <w:r w:rsidRPr="00AB17B2">
        <w:rPr>
          <w:rFonts w:cs="Arial"/>
        </w:rPr>
        <w:t>s</w:t>
      </w:r>
      <w:r w:rsidR="00356AE6" w:rsidRPr="00AB17B2">
        <w:rPr>
          <w:rFonts w:cs="Arial"/>
        </w:rPr>
        <w:t xml:space="preserve">istem za </w:t>
      </w:r>
      <w:r w:rsidR="003374B7" w:rsidRPr="00AB17B2">
        <w:rPr>
          <w:rFonts w:cs="Arial"/>
        </w:rPr>
        <w:t>(</w:t>
      </w:r>
      <w:r w:rsidR="00567B78" w:rsidRPr="00AB17B2">
        <w:rPr>
          <w:rFonts w:cs="Arial"/>
        </w:rPr>
        <w:t>hitro</w:t>
      </w:r>
      <w:r w:rsidR="003374B7" w:rsidRPr="00AB17B2">
        <w:rPr>
          <w:rFonts w:cs="Arial"/>
        </w:rPr>
        <w:t>)</w:t>
      </w:r>
      <w:r w:rsidR="00567B78" w:rsidRPr="00AB17B2">
        <w:rPr>
          <w:rFonts w:cs="Arial"/>
        </w:rPr>
        <w:t xml:space="preserve"> </w:t>
      </w:r>
      <w:r w:rsidR="00356AE6" w:rsidRPr="00AB17B2">
        <w:rPr>
          <w:rFonts w:cs="Arial"/>
        </w:rPr>
        <w:t>komunikacijo z razsmerniki</w:t>
      </w:r>
      <w:r w:rsidR="00567B78" w:rsidRPr="00AB17B2">
        <w:rPr>
          <w:rFonts w:cs="Arial"/>
        </w:rPr>
        <w:t>,</w:t>
      </w:r>
    </w:p>
    <w:p w14:paraId="284300B3" w14:textId="2288CB99" w:rsidR="00356AE6" w:rsidRPr="00AB17B2" w:rsidRDefault="00F765FD" w:rsidP="00D2721D">
      <w:pPr>
        <w:pStyle w:val="Odstavekseznama"/>
        <w:numPr>
          <w:ilvl w:val="0"/>
          <w:numId w:val="72"/>
        </w:numPr>
        <w:rPr>
          <w:rFonts w:cs="Arial"/>
        </w:rPr>
      </w:pPr>
      <w:r w:rsidRPr="00AB17B2">
        <w:rPr>
          <w:rFonts w:cs="Arial"/>
        </w:rPr>
        <w:t>c</w:t>
      </w:r>
      <w:r w:rsidR="003B2530" w:rsidRPr="00AB17B2">
        <w:rPr>
          <w:rFonts w:cs="Arial"/>
        </w:rPr>
        <w:t>ertificiran</w:t>
      </w:r>
      <w:r w:rsidR="003F4AF7" w:rsidRPr="00AB17B2">
        <w:rPr>
          <w:rFonts w:cs="Arial"/>
        </w:rPr>
        <w:t>a centralna</w:t>
      </w:r>
      <w:r w:rsidR="003B2530" w:rsidRPr="00AB17B2">
        <w:rPr>
          <w:rFonts w:cs="Arial"/>
        </w:rPr>
        <w:t xml:space="preserve"> r</w:t>
      </w:r>
      <w:r w:rsidR="00567B78" w:rsidRPr="00AB17B2">
        <w:rPr>
          <w:rFonts w:cs="Arial"/>
        </w:rPr>
        <w:t>azsmernik</w:t>
      </w:r>
      <w:r w:rsidR="003F4AF7" w:rsidRPr="00AB17B2">
        <w:rPr>
          <w:rFonts w:cs="Arial"/>
        </w:rPr>
        <w:t>a</w:t>
      </w:r>
      <w:r w:rsidR="00567B78" w:rsidRPr="00AB17B2">
        <w:rPr>
          <w:rFonts w:cs="Arial"/>
        </w:rPr>
        <w:t xml:space="preserve"> </w:t>
      </w:r>
      <w:r w:rsidR="00EF1F90" w:rsidRPr="00AB17B2">
        <w:rPr>
          <w:rFonts w:cs="Arial"/>
        </w:rPr>
        <w:t>z lastnim</w:t>
      </w:r>
      <w:r w:rsidR="00567B78" w:rsidRPr="00AB17B2">
        <w:rPr>
          <w:rFonts w:cs="Arial"/>
        </w:rPr>
        <w:t xml:space="preserve"> krmiljenje</w:t>
      </w:r>
      <w:r w:rsidR="00E1280F" w:rsidRPr="00AB17B2">
        <w:rPr>
          <w:rFonts w:cs="Arial"/>
        </w:rPr>
        <w:t>m</w:t>
      </w:r>
      <w:r w:rsidR="00D53755" w:rsidRPr="00AB17B2">
        <w:rPr>
          <w:rFonts w:cs="Arial"/>
        </w:rPr>
        <w:t>,</w:t>
      </w:r>
    </w:p>
    <w:p w14:paraId="12A78D49" w14:textId="74F77F26" w:rsidR="00D53755" w:rsidRPr="00AB17B2" w:rsidRDefault="00F765FD" w:rsidP="00D2721D">
      <w:pPr>
        <w:pStyle w:val="Odstavekseznama"/>
        <w:numPr>
          <w:ilvl w:val="0"/>
          <w:numId w:val="72"/>
        </w:numPr>
        <w:rPr>
          <w:rFonts w:cs="Arial"/>
        </w:rPr>
      </w:pPr>
      <w:r w:rsidRPr="00AB17B2">
        <w:rPr>
          <w:rFonts w:cs="Arial"/>
        </w:rPr>
        <w:lastRenderedPageBreak/>
        <w:t>s</w:t>
      </w:r>
      <w:r w:rsidR="00D53755" w:rsidRPr="00AB17B2">
        <w:rPr>
          <w:rFonts w:cs="Arial"/>
        </w:rPr>
        <w:t xml:space="preserve">istem meritev </w:t>
      </w:r>
      <w:r w:rsidR="002B5797" w:rsidRPr="00AB17B2">
        <w:rPr>
          <w:rFonts w:cs="Arial"/>
        </w:rPr>
        <w:t xml:space="preserve">električnih veličin </w:t>
      </w:r>
      <w:r w:rsidR="0022178B" w:rsidRPr="00AB17B2">
        <w:rPr>
          <w:rFonts w:cs="Arial"/>
        </w:rPr>
        <w:t>(</w:t>
      </w:r>
      <w:proofErr w:type="spellStart"/>
      <w:r w:rsidR="007444CA" w:rsidRPr="00AB17B2">
        <w:rPr>
          <w:rFonts w:cs="Arial"/>
        </w:rPr>
        <w:t>power</w:t>
      </w:r>
      <w:proofErr w:type="spellEnd"/>
      <w:r w:rsidR="007444CA" w:rsidRPr="00AB17B2">
        <w:rPr>
          <w:rFonts w:cs="Arial"/>
        </w:rPr>
        <w:t xml:space="preserve"> meter</w:t>
      </w:r>
      <w:r w:rsidR="0022178B" w:rsidRPr="00AB17B2">
        <w:rPr>
          <w:rFonts w:cs="Arial"/>
        </w:rPr>
        <w:t xml:space="preserve">) </w:t>
      </w:r>
      <w:r w:rsidR="002B5797" w:rsidRPr="00AB17B2">
        <w:rPr>
          <w:rFonts w:cs="Arial"/>
        </w:rPr>
        <w:t xml:space="preserve">na </w:t>
      </w:r>
      <w:r w:rsidR="00305E21" w:rsidRPr="00AB17B2">
        <w:rPr>
          <w:rFonts w:cs="Arial"/>
          <w:u w:val="single"/>
        </w:rPr>
        <w:t xml:space="preserve">lokaciji </w:t>
      </w:r>
      <w:r w:rsidR="003B0312" w:rsidRPr="00AB17B2">
        <w:rPr>
          <w:rFonts w:cs="Arial"/>
          <w:u w:val="single"/>
        </w:rPr>
        <w:t>SE</w:t>
      </w:r>
      <w:r w:rsidR="00305E21" w:rsidRPr="00AB17B2">
        <w:rPr>
          <w:rFonts w:cs="Arial"/>
        </w:rPr>
        <w:t xml:space="preserve"> na </w:t>
      </w:r>
      <w:r w:rsidR="00696637" w:rsidRPr="00AB17B2">
        <w:rPr>
          <w:rFonts w:cs="Arial"/>
        </w:rPr>
        <w:t>NN in</w:t>
      </w:r>
      <w:r w:rsidR="007444CA" w:rsidRPr="00AB17B2">
        <w:rPr>
          <w:rFonts w:cs="Arial"/>
        </w:rPr>
        <w:t>/ali</w:t>
      </w:r>
      <w:r w:rsidR="00696637" w:rsidRPr="00AB17B2">
        <w:rPr>
          <w:rFonts w:cs="Arial"/>
        </w:rPr>
        <w:t xml:space="preserve"> SN ni</w:t>
      </w:r>
      <w:r w:rsidR="00A32928" w:rsidRPr="00AB17B2">
        <w:rPr>
          <w:rFonts w:cs="Arial"/>
        </w:rPr>
        <w:t>v</w:t>
      </w:r>
      <w:r w:rsidR="00696637" w:rsidRPr="00AB17B2">
        <w:rPr>
          <w:rFonts w:cs="Arial"/>
        </w:rPr>
        <w:t>oju</w:t>
      </w:r>
      <w:r w:rsidR="00E1280F" w:rsidRPr="00AB17B2">
        <w:rPr>
          <w:rFonts w:cs="Arial"/>
        </w:rPr>
        <w:t xml:space="preserve"> za potrebe regulacij</w:t>
      </w:r>
      <w:r w:rsidR="003B2530" w:rsidRPr="00AB17B2">
        <w:rPr>
          <w:rFonts w:cs="Arial"/>
        </w:rPr>
        <w:t>,</w:t>
      </w:r>
    </w:p>
    <w:p w14:paraId="368C255A" w14:textId="577147DF" w:rsidR="003F4AF7" w:rsidRPr="00AB17B2" w:rsidRDefault="003F4AF7" w:rsidP="003F4AF7">
      <w:pPr>
        <w:pStyle w:val="Odstavekseznama"/>
        <w:numPr>
          <w:ilvl w:val="0"/>
          <w:numId w:val="72"/>
        </w:numPr>
        <w:rPr>
          <w:rFonts w:cs="Arial"/>
        </w:rPr>
      </w:pPr>
      <w:r w:rsidRPr="00AB17B2">
        <w:rPr>
          <w:rFonts w:cs="Arial"/>
        </w:rPr>
        <w:t>vmesniki, pretvorniki za povezavo v nadrejeni sistem skupinskega vodenja center vodenja DEM</w:t>
      </w:r>
    </w:p>
    <w:p w14:paraId="189C27CC" w14:textId="28AB763D" w:rsidR="003F4AF7" w:rsidRPr="00AB17B2" w:rsidRDefault="00AA18A3" w:rsidP="00ED7EAD">
      <w:pPr>
        <w:rPr>
          <w:rFonts w:cs="Arial"/>
          <w:b/>
          <w:bCs/>
        </w:rPr>
      </w:pPr>
      <w:r w:rsidRPr="00AB17B2">
        <w:rPr>
          <w:rFonts w:cs="Arial"/>
        </w:rPr>
        <w:t>Ker se ponujena oprema med različnimi proizvajalci med seboj razlikuje, lahko od zgoraj navedenega oprema tudi odstopa. Pomembno je, da je pri dobavi in montaži vgrajena vsa potrebna oprema za celotno delovanje sistema vodenja in nadzora SE.</w:t>
      </w:r>
    </w:p>
    <w:p w14:paraId="4E0A16A9" w14:textId="5156351D" w:rsidR="000F601F" w:rsidRPr="00AB17B2" w:rsidRDefault="0069004C" w:rsidP="00ED7EAD">
      <w:pPr>
        <w:rPr>
          <w:rFonts w:cs="Arial"/>
          <w:b/>
          <w:bCs/>
        </w:rPr>
      </w:pPr>
      <w:r w:rsidRPr="00AB17B2">
        <w:rPr>
          <w:rFonts w:cs="Arial"/>
          <w:b/>
          <w:bCs/>
        </w:rPr>
        <w:t>CNS</w:t>
      </w:r>
      <w:r w:rsidR="00995862" w:rsidRPr="00AB17B2">
        <w:rPr>
          <w:rFonts w:cs="Arial"/>
          <w:b/>
          <w:bCs/>
        </w:rPr>
        <w:t xml:space="preserve"> – krmilnik </w:t>
      </w:r>
      <w:r w:rsidR="003B0312" w:rsidRPr="00AB17B2">
        <w:rPr>
          <w:rFonts w:cs="Arial"/>
          <w:b/>
          <w:bCs/>
        </w:rPr>
        <w:t>SE</w:t>
      </w:r>
      <w:r w:rsidRPr="00AB17B2">
        <w:rPr>
          <w:rFonts w:cs="Arial"/>
          <w:b/>
          <w:bCs/>
        </w:rPr>
        <w:t xml:space="preserve"> (Centralni nadzorni sistem)</w:t>
      </w:r>
    </w:p>
    <w:p w14:paraId="7FCC9ECB" w14:textId="2B365CEA" w:rsidR="005A053D" w:rsidRPr="00AB17B2" w:rsidRDefault="00F17DFE" w:rsidP="0040098C">
      <w:pPr>
        <w:rPr>
          <w:rFonts w:cs="Arial"/>
        </w:rPr>
      </w:pPr>
      <w:r w:rsidRPr="00AB17B2">
        <w:rPr>
          <w:rFonts w:cs="Arial"/>
        </w:rPr>
        <w:t>Izvajalec</w:t>
      </w:r>
      <w:r w:rsidR="00ED3BE4" w:rsidRPr="00AB17B2">
        <w:rPr>
          <w:rFonts w:cs="Arial"/>
        </w:rPr>
        <w:t xml:space="preserve"> mora</w:t>
      </w:r>
      <w:r w:rsidR="00821BD2" w:rsidRPr="00AB17B2">
        <w:rPr>
          <w:rFonts w:cs="Arial"/>
        </w:rPr>
        <w:t xml:space="preserve"> </w:t>
      </w:r>
      <w:r w:rsidR="00416A01" w:rsidRPr="00AB17B2">
        <w:rPr>
          <w:rFonts w:cs="Arial"/>
        </w:rPr>
        <w:t xml:space="preserve">za </w:t>
      </w:r>
      <w:r w:rsidR="003B0312" w:rsidRPr="00AB17B2">
        <w:rPr>
          <w:rFonts w:cs="Arial"/>
        </w:rPr>
        <w:t>SE</w:t>
      </w:r>
      <w:r w:rsidR="001F7EEA" w:rsidRPr="00AB17B2">
        <w:rPr>
          <w:rFonts w:cs="Arial"/>
        </w:rPr>
        <w:t xml:space="preserve"> ZOOP</w:t>
      </w:r>
      <w:r w:rsidR="00416A01" w:rsidRPr="00AB17B2">
        <w:rPr>
          <w:rFonts w:cs="Arial"/>
        </w:rPr>
        <w:t xml:space="preserve"> </w:t>
      </w:r>
      <w:r w:rsidR="00821BD2" w:rsidRPr="00AB17B2">
        <w:rPr>
          <w:rFonts w:cs="Arial"/>
        </w:rPr>
        <w:t xml:space="preserve">dobaviti </w:t>
      </w:r>
      <w:r w:rsidR="00A24B06" w:rsidRPr="00AB17B2">
        <w:rPr>
          <w:rFonts w:cs="Arial"/>
        </w:rPr>
        <w:t xml:space="preserve">omaro </w:t>
      </w:r>
      <w:r w:rsidR="00821BD2" w:rsidRPr="00AB17B2">
        <w:rPr>
          <w:rFonts w:cs="Arial"/>
        </w:rPr>
        <w:t>glavn</w:t>
      </w:r>
      <w:r w:rsidR="00A24B06" w:rsidRPr="00AB17B2">
        <w:rPr>
          <w:rFonts w:cs="Arial"/>
        </w:rPr>
        <w:t>ega</w:t>
      </w:r>
      <w:r w:rsidR="00821BD2" w:rsidRPr="00AB17B2">
        <w:rPr>
          <w:rFonts w:cs="Arial"/>
        </w:rPr>
        <w:t xml:space="preserve"> sistem</w:t>
      </w:r>
      <w:r w:rsidR="001B5361" w:rsidRPr="00AB17B2">
        <w:rPr>
          <w:rFonts w:cs="Arial"/>
        </w:rPr>
        <w:t>a</w:t>
      </w:r>
      <w:r w:rsidR="00821BD2" w:rsidRPr="00AB17B2">
        <w:rPr>
          <w:rFonts w:cs="Arial"/>
        </w:rPr>
        <w:t xml:space="preserve"> vodenja </w:t>
      </w:r>
      <w:proofErr w:type="spellStart"/>
      <w:r w:rsidR="00821BD2" w:rsidRPr="00AB17B2">
        <w:rPr>
          <w:rFonts w:cs="Arial"/>
        </w:rPr>
        <w:t>fotonapetostne</w:t>
      </w:r>
      <w:proofErr w:type="spellEnd"/>
      <w:r w:rsidR="00821BD2" w:rsidRPr="00AB17B2">
        <w:rPr>
          <w:rFonts w:cs="Arial"/>
        </w:rPr>
        <w:t xml:space="preserve"> elektrarne, v katerem mora biti vgrajen </w:t>
      </w:r>
      <w:r w:rsidR="00835A1C" w:rsidRPr="00AB17B2">
        <w:rPr>
          <w:rFonts w:cs="Arial"/>
        </w:rPr>
        <w:t xml:space="preserve">glavni </w:t>
      </w:r>
      <w:r w:rsidR="00821BD2" w:rsidRPr="00AB17B2">
        <w:rPr>
          <w:rFonts w:cs="Arial"/>
        </w:rPr>
        <w:t xml:space="preserve">krmilnik </w:t>
      </w:r>
      <w:proofErr w:type="spellStart"/>
      <w:r w:rsidR="00821BD2" w:rsidRPr="00AB17B2">
        <w:rPr>
          <w:rFonts w:cs="Arial"/>
        </w:rPr>
        <w:t>fotonapetostne</w:t>
      </w:r>
      <w:proofErr w:type="spellEnd"/>
      <w:r w:rsidR="00821BD2" w:rsidRPr="00AB17B2">
        <w:rPr>
          <w:rFonts w:cs="Arial"/>
        </w:rPr>
        <w:t xml:space="preserve"> elektrarne</w:t>
      </w:r>
      <w:r w:rsidR="00AE0B73" w:rsidRPr="00AB17B2">
        <w:rPr>
          <w:rFonts w:cs="Arial"/>
        </w:rPr>
        <w:t xml:space="preserve"> (</w:t>
      </w:r>
      <w:r w:rsidR="0069004C" w:rsidRPr="00AB17B2">
        <w:rPr>
          <w:rFonts w:cs="Arial"/>
        </w:rPr>
        <w:t>CNS</w:t>
      </w:r>
      <w:r w:rsidR="00AE0B73" w:rsidRPr="00AB17B2">
        <w:rPr>
          <w:rFonts w:cs="Arial"/>
        </w:rPr>
        <w:t>)</w:t>
      </w:r>
      <w:r w:rsidR="00821BD2" w:rsidRPr="00AB17B2">
        <w:rPr>
          <w:rFonts w:cs="Arial"/>
        </w:rPr>
        <w:t xml:space="preserve">. </w:t>
      </w:r>
      <w:r w:rsidR="00835A1C" w:rsidRPr="00AB17B2">
        <w:rPr>
          <w:rFonts w:cs="Arial"/>
        </w:rPr>
        <w:t>Krmilnik m</w:t>
      </w:r>
      <w:r w:rsidR="00821BD2" w:rsidRPr="00AB17B2">
        <w:rPr>
          <w:rFonts w:cs="Arial"/>
        </w:rPr>
        <w:t xml:space="preserve">ora </w:t>
      </w:r>
      <w:r w:rsidR="00835A1C" w:rsidRPr="00AB17B2">
        <w:rPr>
          <w:rFonts w:cs="Arial"/>
        </w:rPr>
        <w:t>omogočati</w:t>
      </w:r>
      <w:r w:rsidR="00821BD2" w:rsidRPr="00AB17B2">
        <w:rPr>
          <w:rFonts w:cs="Arial"/>
        </w:rPr>
        <w:t xml:space="preserve"> možnost </w:t>
      </w:r>
      <w:r w:rsidR="00835A1C" w:rsidRPr="00AB17B2">
        <w:rPr>
          <w:rFonts w:cs="Arial"/>
        </w:rPr>
        <w:t xml:space="preserve">meritev analognih </w:t>
      </w:r>
      <w:r w:rsidR="00821BD2" w:rsidRPr="00AB17B2">
        <w:rPr>
          <w:rFonts w:cs="Arial"/>
        </w:rPr>
        <w:t>električnih veličin kot s</w:t>
      </w:r>
      <w:r w:rsidR="00835A1C" w:rsidRPr="00AB17B2">
        <w:rPr>
          <w:rFonts w:cs="Arial"/>
        </w:rPr>
        <w:t>o</w:t>
      </w:r>
      <w:r w:rsidR="00821BD2" w:rsidRPr="00AB17B2">
        <w:rPr>
          <w:rFonts w:cs="Arial"/>
        </w:rPr>
        <w:t xml:space="preserve"> tok, napetost, frekvenca, fazni kot, itd.</w:t>
      </w:r>
      <w:r w:rsidR="00F06B61" w:rsidRPr="00AB17B2">
        <w:rPr>
          <w:rFonts w:cs="Arial"/>
        </w:rPr>
        <w:t xml:space="preserve"> na SN </w:t>
      </w:r>
      <w:r w:rsidR="00FF14C0" w:rsidRPr="00AB17B2">
        <w:rPr>
          <w:rFonts w:cs="Arial"/>
        </w:rPr>
        <w:t>in NN</w:t>
      </w:r>
      <w:r w:rsidR="00F06B61" w:rsidRPr="00AB17B2">
        <w:rPr>
          <w:rFonts w:cs="Arial"/>
        </w:rPr>
        <w:t xml:space="preserve"> strani </w:t>
      </w:r>
      <w:r w:rsidR="003B0312" w:rsidRPr="00AB17B2">
        <w:rPr>
          <w:rFonts w:cs="Arial"/>
        </w:rPr>
        <w:t>SE</w:t>
      </w:r>
      <w:r w:rsidR="00F06B61" w:rsidRPr="00AB17B2">
        <w:rPr>
          <w:rFonts w:cs="Arial"/>
        </w:rPr>
        <w:t>. Izvajalec zagotovi ustrezno merilno opremo za izvajanje trenutnih meritev električnih veličin</w:t>
      </w:r>
      <w:r w:rsidR="0096362A" w:rsidRPr="00AB17B2">
        <w:rPr>
          <w:rFonts w:cs="Arial"/>
        </w:rPr>
        <w:t xml:space="preserve"> za zagotovitev regulacij, skladno </w:t>
      </w:r>
      <w:r w:rsidR="00B103F8" w:rsidRPr="00AB17B2">
        <w:rPr>
          <w:rFonts w:cs="Arial"/>
        </w:rPr>
        <w:t>z zahtevami Soglasja za priključitev</w:t>
      </w:r>
      <w:r w:rsidR="00643A1E" w:rsidRPr="00AB17B2">
        <w:rPr>
          <w:rFonts w:cs="Arial"/>
        </w:rPr>
        <w:t>.</w:t>
      </w:r>
      <w:r w:rsidR="00AA18A3" w:rsidRPr="00AB17B2">
        <w:rPr>
          <w:rFonts w:cs="Arial"/>
        </w:rPr>
        <w:t xml:space="preserve"> </w:t>
      </w:r>
      <w:r w:rsidR="0069004C" w:rsidRPr="00AB17B2">
        <w:rPr>
          <w:rFonts w:cs="Arial"/>
        </w:rPr>
        <w:t xml:space="preserve">Omara centralnega nadzornega </w:t>
      </w:r>
      <w:proofErr w:type="spellStart"/>
      <w:r w:rsidR="7CB3175F" w:rsidRPr="00AB17B2">
        <w:rPr>
          <w:rFonts w:cs="Arial"/>
        </w:rPr>
        <w:t>si</w:t>
      </w:r>
      <w:r w:rsidR="0069004C" w:rsidRPr="00AB17B2">
        <w:rPr>
          <w:rFonts w:cs="Arial"/>
        </w:rPr>
        <w:t>tema</w:t>
      </w:r>
      <w:proofErr w:type="spellEnd"/>
      <w:r w:rsidR="0069004C" w:rsidRPr="00AB17B2">
        <w:rPr>
          <w:rFonts w:cs="Arial"/>
        </w:rPr>
        <w:t xml:space="preserve"> (CNS)</w:t>
      </w:r>
      <w:r w:rsidR="00AA18A3" w:rsidRPr="00AB17B2">
        <w:rPr>
          <w:rFonts w:cs="Arial"/>
        </w:rPr>
        <w:t xml:space="preserve"> bo predvidoma vgrajen v razdelilno postajo na območju SE ZOOP.</w:t>
      </w:r>
    </w:p>
    <w:p w14:paraId="3F04F273" w14:textId="15BC478B" w:rsidR="00AD7E46" w:rsidRPr="00AB17B2" w:rsidRDefault="00AD7E46">
      <w:pPr>
        <w:spacing w:after="0" w:line="240" w:lineRule="auto"/>
        <w:jc w:val="left"/>
        <w:rPr>
          <w:rFonts w:cs="Arial"/>
          <w:b/>
          <w:bCs/>
        </w:rPr>
      </w:pPr>
    </w:p>
    <w:p w14:paraId="4DFF1C2B" w14:textId="77777777" w:rsidR="00C6488B" w:rsidRPr="00AB17B2" w:rsidRDefault="00C6488B" w:rsidP="00C6488B">
      <w:pPr>
        <w:rPr>
          <w:rFonts w:cs="Arial"/>
          <w:b/>
          <w:bCs/>
        </w:rPr>
      </w:pPr>
      <w:r w:rsidRPr="00AB17B2">
        <w:rPr>
          <w:rFonts w:cs="Arial"/>
          <w:b/>
          <w:bCs/>
        </w:rPr>
        <w:t>Povezava v sistem centra vodenja DEM in daljinsko upravljanje</w:t>
      </w:r>
    </w:p>
    <w:p w14:paraId="4EE88552" w14:textId="77777777" w:rsidR="00C6488B" w:rsidRPr="00AB17B2" w:rsidRDefault="00C6488B" w:rsidP="00C6488B">
      <w:pPr>
        <w:rPr>
          <w:rFonts w:cs="Arial"/>
        </w:rPr>
      </w:pPr>
      <w:r w:rsidRPr="00AB17B2">
        <w:rPr>
          <w:rFonts w:cs="Arial"/>
        </w:rPr>
        <w:t>SE ZOOP mora z nadrejenim CV DEM izmenjevati vse procesne podatke, ki jih o objektu zbira CNS, prav tako morajo biti zajeti procesni podatki SN in NN opreme. V ta namen mora ponudnik zagotoviti industrijski krmilnik (PLC) z možnostjo oddaljenega zajema I/O podatkov (distribuirane vhodno/izhodne enote). PLC mora omogočati S7 komunikacijo z nadrejeno RTU enoto.</w:t>
      </w:r>
    </w:p>
    <w:p w14:paraId="494F839D" w14:textId="77777777" w:rsidR="00C6488B" w:rsidRPr="00AB17B2" w:rsidRDefault="00C6488B" w:rsidP="00C6488B">
      <w:pPr>
        <w:rPr>
          <w:rFonts w:cs="Arial"/>
        </w:rPr>
      </w:pPr>
      <w:r w:rsidRPr="00AB17B2">
        <w:rPr>
          <w:rFonts w:cs="Arial"/>
        </w:rPr>
        <w:t>RTU enota (</w:t>
      </w:r>
      <w:proofErr w:type="spellStart"/>
      <w:r w:rsidRPr="00AB17B2">
        <w:rPr>
          <w:rFonts w:cs="Arial"/>
        </w:rPr>
        <w:t>Remote</w:t>
      </w:r>
      <w:proofErr w:type="spellEnd"/>
      <w:r w:rsidRPr="00AB17B2">
        <w:rPr>
          <w:rFonts w:cs="Arial"/>
        </w:rPr>
        <w:t xml:space="preserve"> terminal </w:t>
      </w:r>
      <w:proofErr w:type="spellStart"/>
      <w:r w:rsidRPr="00AB17B2">
        <w:rPr>
          <w:rFonts w:cs="Arial"/>
        </w:rPr>
        <w:t>unit</w:t>
      </w:r>
      <w:proofErr w:type="spellEnd"/>
      <w:r w:rsidRPr="00AB17B2">
        <w:rPr>
          <w:rFonts w:cs="Arial"/>
        </w:rPr>
        <w:t>) ni predmet dobave, gre za obstoječo napravo, ki služi za komunikacijo s CV DEM. Meja dobav in storitev je PLC krmilnik na objektu SE ZOOP.</w:t>
      </w:r>
    </w:p>
    <w:p w14:paraId="0A78FC4C" w14:textId="77777777" w:rsidR="00C6488B" w:rsidRPr="00AB17B2" w:rsidRDefault="00C6488B" w:rsidP="00C6488B">
      <w:pPr>
        <w:rPr>
          <w:rFonts w:cs="Arial"/>
        </w:rPr>
      </w:pPr>
      <w:r w:rsidRPr="00AB17B2">
        <w:rPr>
          <w:rFonts w:cs="Arial"/>
        </w:rPr>
        <w:t xml:space="preserve">Za namen ustrezne konfiguracije PLC krmilnika na SE ZOOP je podana konfiguracija obstoječe RTU naprave: RTU je zasnovan na osnovi krmilnika Siemens S7-410 z verzijo sistema PCS 7 V9.0 s komunikacijsko kartico CP (6GK7443-1EX30-0XE0), ki omogoča komunikacijo preko S7 protokolov na osnovi industrijskega </w:t>
      </w:r>
      <w:proofErr w:type="spellStart"/>
      <w:r w:rsidRPr="00AB17B2">
        <w:rPr>
          <w:rFonts w:cs="Arial"/>
        </w:rPr>
        <w:t>etherneta</w:t>
      </w:r>
      <w:proofErr w:type="spellEnd"/>
      <w:r w:rsidRPr="00AB17B2">
        <w:rPr>
          <w:rFonts w:cs="Arial"/>
        </w:rPr>
        <w:t xml:space="preserve">. </w:t>
      </w:r>
    </w:p>
    <w:p w14:paraId="5E73B66A" w14:textId="77777777" w:rsidR="00C6488B" w:rsidRPr="00AB17B2" w:rsidRDefault="00C6488B" w:rsidP="00C6488B">
      <w:pPr>
        <w:rPr>
          <w:rFonts w:cs="Arial"/>
        </w:rPr>
      </w:pPr>
      <w:r w:rsidRPr="00AB17B2">
        <w:rPr>
          <w:rFonts w:cs="Arial"/>
        </w:rPr>
        <w:t>PLC, ki bo posredoval procesne informacije proti nadrejeni RTU napravi in od nje prejemal komande, mora omogočati komunikacijo z omenjeno RTU enoto. Storitve programiranja/</w:t>
      </w:r>
      <w:proofErr w:type="spellStart"/>
      <w:r w:rsidRPr="00AB17B2">
        <w:rPr>
          <w:rFonts w:cs="Arial"/>
        </w:rPr>
        <w:t>parametriranja</w:t>
      </w:r>
      <w:proofErr w:type="spellEnd"/>
      <w:r w:rsidRPr="00AB17B2">
        <w:rPr>
          <w:rFonts w:cs="Arial"/>
        </w:rPr>
        <w:t xml:space="preserve"> obstoječe RTU enote je v domeni Naročnika.</w:t>
      </w:r>
    </w:p>
    <w:p w14:paraId="1829F34D" w14:textId="77777777" w:rsidR="00C6488B" w:rsidRPr="00AB17B2" w:rsidRDefault="00C6488B" w:rsidP="00C6488B">
      <w:pPr>
        <w:rPr>
          <w:rFonts w:cs="Arial"/>
        </w:rPr>
      </w:pPr>
      <w:r w:rsidRPr="00AB17B2">
        <w:rPr>
          <w:rFonts w:cs="Arial"/>
        </w:rPr>
        <w:t xml:space="preserve">PLC mora biti sposoben sprejeti in izvesti najmanj komande iz CV DEM, ki so opisane v poglavju »Regulacijske funkcije«, prav tako mora zbirati in nadrejeni RTU enoti posredovati procesne podatke o delovanju SE, diagnostično alarmno signalizacijo, zajem položajne signalizacije. </w:t>
      </w:r>
    </w:p>
    <w:p w14:paraId="1C678EF1" w14:textId="77777777" w:rsidR="00C6488B" w:rsidRPr="00AB17B2" w:rsidRDefault="00C6488B" w:rsidP="00C6488B">
      <w:pPr>
        <w:rPr>
          <w:rFonts w:cs="Arial"/>
        </w:rPr>
      </w:pPr>
      <w:r w:rsidRPr="00AB17B2">
        <w:rPr>
          <w:rFonts w:cs="Arial"/>
        </w:rPr>
        <w:t xml:space="preserve">Shemo vodenja Ponudnik uskladi s tehnično podporo Naročnika s področja Procesnih sistemov in IKT. </w:t>
      </w:r>
    </w:p>
    <w:p w14:paraId="7FD2B1ED" w14:textId="1A9214AC" w:rsidR="005B5C08" w:rsidRPr="00AB17B2" w:rsidRDefault="008F5810" w:rsidP="0040098C">
      <w:pPr>
        <w:rPr>
          <w:rFonts w:cs="Arial"/>
          <w:b/>
          <w:bCs/>
        </w:rPr>
      </w:pPr>
      <w:r w:rsidRPr="00AB17B2">
        <w:rPr>
          <w:rFonts w:cs="Arial"/>
          <w:b/>
          <w:bCs/>
        </w:rPr>
        <w:t xml:space="preserve">Skladnost </w:t>
      </w:r>
      <w:r w:rsidR="00600C96" w:rsidRPr="00AB17B2">
        <w:rPr>
          <w:rFonts w:cs="Arial"/>
          <w:b/>
          <w:bCs/>
        </w:rPr>
        <w:t xml:space="preserve">sistema vodenja z </w:t>
      </w:r>
      <w:proofErr w:type="spellStart"/>
      <w:r w:rsidR="00600C96" w:rsidRPr="00AB17B2">
        <w:rPr>
          <w:rFonts w:cs="Arial"/>
          <w:b/>
          <w:bCs/>
        </w:rPr>
        <w:t>RfG</w:t>
      </w:r>
      <w:proofErr w:type="spellEnd"/>
      <w:r w:rsidR="00600C96" w:rsidRPr="00AB17B2">
        <w:rPr>
          <w:rFonts w:cs="Arial"/>
          <w:b/>
          <w:bCs/>
        </w:rPr>
        <w:t xml:space="preserve"> in NZ</w:t>
      </w:r>
    </w:p>
    <w:p w14:paraId="7A25C55E" w14:textId="7D3BBAD8" w:rsidR="004F27FD" w:rsidRPr="00AB17B2" w:rsidRDefault="005659FD" w:rsidP="0040098C">
      <w:pPr>
        <w:rPr>
          <w:rFonts w:cs="Arial"/>
        </w:rPr>
      </w:pPr>
      <w:r w:rsidRPr="00AB17B2">
        <w:rPr>
          <w:rFonts w:cs="Arial"/>
        </w:rPr>
        <w:t>Dobavljeni krmilnik</w:t>
      </w:r>
      <w:r w:rsidR="0069004C" w:rsidRPr="00AB17B2">
        <w:rPr>
          <w:rFonts w:cs="Arial"/>
        </w:rPr>
        <w:t>/omara</w:t>
      </w:r>
      <w:r w:rsidR="00901B2D" w:rsidRPr="00AB17B2">
        <w:rPr>
          <w:rFonts w:cs="Arial"/>
        </w:rPr>
        <w:t xml:space="preserve"> (</w:t>
      </w:r>
      <w:r w:rsidR="0069004C" w:rsidRPr="00AB17B2">
        <w:rPr>
          <w:rFonts w:cs="Arial"/>
        </w:rPr>
        <w:t>CNS</w:t>
      </w:r>
      <w:r w:rsidR="00901B2D" w:rsidRPr="00AB17B2">
        <w:rPr>
          <w:rFonts w:cs="Arial"/>
        </w:rPr>
        <w:t>)</w:t>
      </w:r>
      <w:r w:rsidRPr="00AB17B2">
        <w:rPr>
          <w:rFonts w:cs="Arial"/>
        </w:rPr>
        <w:t xml:space="preserve">, ter celotni sistem vodenja in nadzora </w:t>
      </w:r>
      <w:proofErr w:type="spellStart"/>
      <w:r w:rsidRPr="00AB17B2">
        <w:rPr>
          <w:rFonts w:cs="Arial"/>
        </w:rPr>
        <w:t>fotonapetostne</w:t>
      </w:r>
      <w:proofErr w:type="spellEnd"/>
      <w:r w:rsidRPr="00AB17B2">
        <w:rPr>
          <w:rFonts w:cs="Arial"/>
        </w:rPr>
        <w:t xml:space="preserve"> elektrarne mora biti skladen z zahtevami</w:t>
      </w:r>
      <w:r w:rsidR="00555811" w:rsidRPr="00AB17B2">
        <w:rPr>
          <w:rFonts w:cs="Arial"/>
        </w:rPr>
        <w:t xml:space="preserve"> veljavno zakonodajo, predpisi</w:t>
      </w:r>
      <w:r w:rsidR="00A40D79" w:rsidRPr="00AB17B2">
        <w:rPr>
          <w:rFonts w:cs="Arial"/>
        </w:rPr>
        <w:t xml:space="preserve"> in ostalimi zahtevami</w:t>
      </w:r>
      <w:r w:rsidRPr="00AB17B2">
        <w:rPr>
          <w:rFonts w:cs="Arial"/>
        </w:rPr>
        <w:t xml:space="preserve">, ki so navedena v dokumentu Soglasje za priključitev, </w:t>
      </w:r>
      <w:r w:rsidR="00555811" w:rsidRPr="00AB17B2">
        <w:rPr>
          <w:rFonts w:cs="Arial"/>
        </w:rPr>
        <w:t xml:space="preserve">in so izdana za </w:t>
      </w:r>
      <w:r w:rsidR="003B0312" w:rsidRPr="00AB17B2">
        <w:rPr>
          <w:rFonts w:cs="Arial"/>
        </w:rPr>
        <w:t>SE</w:t>
      </w:r>
      <w:r w:rsidR="009816D1" w:rsidRPr="00AB17B2">
        <w:rPr>
          <w:rFonts w:cs="Arial"/>
        </w:rPr>
        <w:t xml:space="preserve"> ZOOP</w:t>
      </w:r>
      <w:r w:rsidRPr="00AB17B2">
        <w:rPr>
          <w:rFonts w:cs="Arial"/>
        </w:rPr>
        <w:t xml:space="preserve">. Krmilnik mora biti </w:t>
      </w:r>
      <w:r w:rsidR="000F4676" w:rsidRPr="00AB17B2">
        <w:rPr>
          <w:rFonts w:cs="Arial"/>
        </w:rPr>
        <w:t xml:space="preserve">tako </w:t>
      </w:r>
      <w:r w:rsidRPr="00AB17B2">
        <w:rPr>
          <w:rFonts w:cs="Arial"/>
        </w:rPr>
        <w:t>skladen tudi z uredbo komisije (EU) 2016/31 z dne 14.aprila 2016 o vzpostavitvi kode</w:t>
      </w:r>
      <w:r w:rsidR="000F4676" w:rsidRPr="00AB17B2">
        <w:rPr>
          <w:rFonts w:cs="Arial"/>
        </w:rPr>
        <w:t>k</w:t>
      </w:r>
      <w:r w:rsidRPr="00AB17B2">
        <w:rPr>
          <w:rFonts w:cs="Arial"/>
        </w:rPr>
        <w:t xml:space="preserve">sa omrežja za </w:t>
      </w:r>
      <w:r w:rsidRPr="00AB17B2">
        <w:rPr>
          <w:rFonts w:cs="Arial"/>
        </w:rPr>
        <w:lastRenderedPageBreak/>
        <w:t>zahteve za priključitev proizvajalcev električne energije na omrežje</w:t>
      </w:r>
      <w:r w:rsidR="008D1B98" w:rsidRPr="00AB17B2">
        <w:rPr>
          <w:rFonts w:cs="Arial"/>
        </w:rPr>
        <w:t xml:space="preserve"> (</w:t>
      </w:r>
      <w:proofErr w:type="spellStart"/>
      <w:r w:rsidR="008D1B98" w:rsidRPr="00AB17B2">
        <w:rPr>
          <w:rFonts w:cs="Arial"/>
        </w:rPr>
        <w:t>RfG</w:t>
      </w:r>
      <w:proofErr w:type="spellEnd"/>
      <w:r w:rsidR="008D1B98" w:rsidRPr="00AB17B2">
        <w:rPr>
          <w:rFonts w:cs="Arial"/>
        </w:rPr>
        <w:t>)</w:t>
      </w:r>
      <w:r w:rsidRPr="00AB17B2">
        <w:rPr>
          <w:rFonts w:cs="Arial"/>
        </w:rPr>
        <w:t xml:space="preserve"> ter skladen </w:t>
      </w:r>
      <w:r w:rsidR="000E60D5" w:rsidRPr="00AB17B2">
        <w:rPr>
          <w:rFonts w:cs="Arial"/>
        </w:rPr>
        <w:t>s pripadajočimi</w:t>
      </w:r>
      <w:r w:rsidRPr="00AB17B2">
        <w:rPr>
          <w:rFonts w:cs="Arial"/>
        </w:rPr>
        <w:t xml:space="preserve"> </w:t>
      </w:r>
      <w:r w:rsidR="000F4676" w:rsidRPr="00AB17B2">
        <w:rPr>
          <w:rFonts w:cs="Arial"/>
        </w:rPr>
        <w:t xml:space="preserve">nacionalnimi </w:t>
      </w:r>
      <w:r w:rsidR="00FC3A54" w:rsidRPr="00AB17B2">
        <w:rPr>
          <w:rFonts w:cs="Arial"/>
        </w:rPr>
        <w:t xml:space="preserve">Neizčrpnimi </w:t>
      </w:r>
      <w:r w:rsidR="000F4676" w:rsidRPr="00AB17B2">
        <w:rPr>
          <w:rFonts w:cs="Arial"/>
        </w:rPr>
        <w:t>zahtevami</w:t>
      </w:r>
      <w:r w:rsidR="004F27FD" w:rsidRPr="00AB17B2">
        <w:rPr>
          <w:rFonts w:cs="Arial"/>
        </w:rPr>
        <w:t>, oziroma sistemskimi obratovalnimi navodili (SONDSEE).</w:t>
      </w:r>
      <w:r w:rsidR="00766CF7" w:rsidRPr="00AB17B2">
        <w:rPr>
          <w:rFonts w:cs="Arial"/>
        </w:rPr>
        <w:t xml:space="preserve"> </w:t>
      </w:r>
    </w:p>
    <w:p w14:paraId="5B47F7CB" w14:textId="0A0BF7A2" w:rsidR="006C7FA4" w:rsidRPr="00AB17B2" w:rsidRDefault="0091224E" w:rsidP="0040098C">
      <w:pPr>
        <w:rPr>
          <w:rFonts w:cs="Arial"/>
        </w:rPr>
      </w:pPr>
      <w:r w:rsidRPr="00AB17B2">
        <w:rPr>
          <w:rFonts w:cs="Arial"/>
        </w:rPr>
        <w:t xml:space="preserve">Skladnost z zahtevami </w:t>
      </w:r>
      <w:r w:rsidR="00A106F8" w:rsidRPr="00AB17B2">
        <w:rPr>
          <w:rFonts w:cs="Arial"/>
        </w:rPr>
        <w:t xml:space="preserve">za ustrezen tip modula v proizvodnem polju </w:t>
      </w:r>
      <w:r w:rsidRPr="00AB17B2">
        <w:rPr>
          <w:rFonts w:cs="Arial"/>
        </w:rPr>
        <w:t xml:space="preserve">mora ponudnik dokazati z ustreznim certifikatom </w:t>
      </w:r>
      <w:r w:rsidR="0069004C" w:rsidRPr="00AB17B2">
        <w:rPr>
          <w:rFonts w:cs="Arial"/>
        </w:rPr>
        <w:t>CNS</w:t>
      </w:r>
      <w:r w:rsidRPr="00AB17B2">
        <w:rPr>
          <w:rFonts w:cs="Arial"/>
        </w:rPr>
        <w:t xml:space="preserve"> opreme</w:t>
      </w:r>
      <w:r w:rsidR="0024257B" w:rsidRPr="00AB17B2">
        <w:rPr>
          <w:rFonts w:cs="Arial"/>
        </w:rPr>
        <w:t xml:space="preserve">, </w:t>
      </w:r>
      <w:r w:rsidR="00C956BB" w:rsidRPr="00AB17B2">
        <w:rPr>
          <w:rFonts w:cs="Arial"/>
        </w:rPr>
        <w:t xml:space="preserve">ter </w:t>
      </w:r>
      <w:r w:rsidR="007E508A" w:rsidRPr="00AB17B2">
        <w:rPr>
          <w:rFonts w:cs="Arial"/>
        </w:rPr>
        <w:t xml:space="preserve">potrditi skupno delovanje </w:t>
      </w:r>
      <w:r w:rsidR="007E3048" w:rsidRPr="00AB17B2">
        <w:rPr>
          <w:rFonts w:cs="Arial"/>
        </w:rPr>
        <w:t>z razsmerniki,</w:t>
      </w:r>
      <w:r w:rsidR="00C956BB" w:rsidRPr="00AB17B2">
        <w:rPr>
          <w:rFonts w:cs="Arial"/>
        </w:rPr>
        <w:t xml:space="preserve"> </w:t>
      </w:r>
      <w:r w:rsidR="0024257B" w:rsidRPr="00AB17B2">
        <w:rPr>
          <w:rFonts w:cs="Arial"/>
        </w:rPr>
        <w:t xml:space="preserve">kot je natančneje opisano v poglavju </w:t>
      </w:r>
      <w:r w:rsidR="000840F8" w:rsidRPr="00AB17B2">
        <w:rPr>
          <w:rFonts w:cs="Arial"/>
        </w:rPr>
        <w:fldChar w:fldCharType="begin"/>
      </w:r>
      <w:r w:rsidR="000840F8" w:rsidRPr="00AB17B2">
        <w:rPr>
          <w:rFonts w:cs="Arial"/>
        </w:rPr>
        <w:instrText xml:space="preserve"> REF _Ref156284813 \r \h </w:instrText>
      </w:r>
      <w:r w:rsidR="008D6424" w:rsidRPr="00AB17B2">
        <w:rPr>
          <w:rFonts w:cs="Arial"/>
        </w:rPr>
        <w:instrText xml:space="preserve"> \* MERGEFORMAT </w:instrText>
      </w:r>
      <w:r w:rsidR="000840F8" w:rsidRPr="00AB17B2">
        <w:rPr>
          <w:rFonts w:cs="Arial"/>
        </w:rPr>
      </w:r>
      <w:r w:rsidR="000840F8" w:rsidRPr="00AB17B2">
        <w:rPr>
          <w:rFonts w:cs="Arial"/>
        </w:rPr>
        <w:fldChar w:fldCharType="separate"/>
      </w:r>
      <w:r w:rsidR="0012573F" w:rsidRPr="00AB17B2">
        <w:rPr>
          <w:rFonts w:cs="Arial"/>
        </w:rPr>
        <w:t>4.2.2.5</w:t>
      </w:r>
      <w:r w:rsidR="000840F8" w:rsidRPr="00AB17B2">
        <w:rPr>
          <w:rFonts w:cs="Arial"/>
        </w:rPr>
        <w:fldChar w:fldCharType="end"/>
      </w:r>
      <w:r w:rsidR="000840F8" w:rsidRPr="00AB17B2">
        <w:rPr>
          <w:rFonts w:cs="Arial"/>
        </w:rPr>
        <w:t>.</w:t>
      </w:r>
    </w:p>
    <w:p w14:paraId="69B10F47" w14:textId="6793CA06" w:rsidR="009624FF" w:rsidRPr="00AB17B2" w:rsidRDefault="004943B3" w:rsidP="0040098C">
      <w:pPr>
        <w:rPr>
          <w:rFonts w:cs="Arial"/>
          <w:b/>
          <w:bCs/>
        </w:rPr>
      </w:pPr>
      <w:r w:rsidRPr="00AB17B2">
        <w:rPr>
          <w:rFonts w:cs="Arial"/>
          <w:b/>
          <w:bCs/>
        </w:rPr>
        <w:t>Regulacijske funkcije</w:t>
      </w:r>
    </w:p>
    <w:p w14:paraId="6B47C2FB" w14:textId="57D2D23F" w:rsidR="007F7B6E" w:rsidRPr="00AB17B2" w:rsidRDefault="00464A48" w:rsidP="0040098C">
      <w:pPr>
        <w:rPr>
          <w:rFonts w:cs="Arial"/>
        </w:rPr>
      </w:pPr>
      <w:r w:rsidRPr="00AB17B2">
        <w:rPr>
          <w:rFonts w:cs="Arial"/>
        </w:rPr>
        <w:t xml:space="preserve">Krmilnik </w:t>
      </w:r>
      <w:proofErr w:type="spellStart"/>
      <w:r w:rsidRPr="00AB17B2">
        <w:rPr>
          <w:rFonts w:cs="Arial"/>
        </w:rPr>
        <w:t>fotonapetostne</w:t>
      </w:r>
      <w:proofErr w:type="spellEnd"/>
      <w:r w:rsidRPr="00AB17B2">
        <w:rPr>
          <w:rFonts w:cs="Arial"/>
        </w:rPr>
        <w:t xml:space="preserve"> elektrarne mora biti sposoben</w:t>
      </w:r>
      <w:r w:rsidR="00C03833" w:rsidRPr="00AB17B2">
        <w:rPr>
          <w:rFonts w:cs="Arial"/>
        </w:rPr>
        <w:t xml:space="preserve"> izvajati regulacijo</w:t>
      </w:r>
      <w:r w:rsidR="001E20A2" w:rsidRPr="00AB17B2">
        <w:rPr>
          <w:rFonts w:cs="Arial"/>
        </w:rPr>
        <w:t xml:space="preserve"> delovne </w:t>
      </w:r>
      <w:r w:rsidR="000C1DE9" w:rsidRPr="00AB17B2">
        <w:rPr>
          <w:rFonts w:cs="Arial"/>
        </w:rPr>
        <w:t>in</w:t>
      </w:r>
      <w:r w:rsidR="00C03833" w:rsidRPr="00AB17B2">
        <w:rPr>
          <w:rFonts w:cs="Arial"/>
        </w:rPr>
        <w:t xml:space="preserve"> jalove moči, napetosti, faktorja delavnosti toka,</w:t>
      </w:r>
      <w:r w:rsidRPr="00AB17B2">
        <w:rPr>
          <w:rFonts w:cs="Arial"/>
        </w:rPr>
        <w:t xml:space="preserve"> omejiti delovno</w:t>
      </w:r>
      <w:r w:rsidR="00C61349" w:rsidRPr="00AB17B2">
        <w:rPr>
          <w:rFonts w:cs="Arial"/>
        </w:rPr>
        <w:t xml:space="preserve"> moč</w:t>
      </w:r>
      <w:r w:rsidR="00BA3BCD" w:rsidRPr="00AB17B2">
        <w:rPr>
          <w:rFonts w:cs="Arial"/>
        </w:rPr>
        <w:t xml:space="preserve"> in dinamiko spreminjanja delovne moči</w:t>
      </w:r>
      <w:r w:rsidR="00C03833" w:rsidRPr="00AB17B2">
        <w:rPr>
          <w:rFonts w:cs="Arial"/>
        </w:rPr>
        <w:t>, obratovati pri zmanjšani delovni moči za zagotavljanje rezerve delovne moči za celoten obseg regulacije frekvence</w:t>
      </w:r>
      <w:r w:rsidR="00FD48D7" w:rsidRPr="00AB17B2">
        <w:rPr>
          <w:rFonts w:cs="Arial"/>
        </w:rPr>
        <w:t>, izvajati regulacijo frekvence</w:t>
      </w:r>
      <w:r w:rsidR="006730FC" w:rsidRPr="00AB17B2">
        <w:rPr>
          <w:rFonts w:cs="Arial"/>
        </w:rPr>
        <w:t xml:space="preserve"> (FON, OFON-P, OFON-N</w:t>
      </w:r>
      <w:r w:rsidR="008D0F3D" w:rsidRPr="00AB17B2">
        <w:rPr>
          <w:rFonts w:cs="Arial"/>
        </w:rPr>
        <w:t>, individualno in hkrati</w:t>
      </w:r>
      <w:r w:rsidR="006730FC" w:rsidRPr="00AB17B2">
        <w:rPr>
          <w:rFonts w:cs="Arial"/>
        </w:rPr>
        <w:t>)</w:t>
      </w:r>
      <w:r w:rsidR="0042316E" w:rsidRPr="00AB17B2">
        <w:rPr>
          <w:rFonts w:cs="Arial"/>
        </w:rPr>
        <w:t xml:space="preserve"> in v ta n</w:t>
      </w:r>
      <w:r w:rsidR="001A3E70" w:rsidRPr="00AB17B2">
        <w:rPr>
          <w:rFonts w:cs="Arial"/>
        </w:rPr>
        <w:t>a</w:t>
      </w:r>
      <w:r w:rsidR="0042316E" w:rsidRPr="00AB17B2">
        <w:rPr>
          <w:rFonts w:cs="Arial"/>
        </w:rPr>
        <w:t>men obratovati z določeno rezervo delovne moči</w:t>
      </w:r>
      <w:r w:rsidR="00C03833" w:rsidRPr="00AB17B2">
        <w:rPr>
          <w:rFonts w:cs="Arial"/>
        </w:rPr>
        <w:t xml:space="preserve">, zagotavljati hiter </w:t>
      </w:r>
      <w:proofErr w:type="spellStart"/>
      <w:r w:rsidR="00C03833" w:rsidRPr="00AB17B2">
        <w:rPr>
          <w:rFonts w:cs="Arial"/>
        </w:rPr>
        <w:t>okvarni</w:t>
      </w:r>
      <w:proofErr w:type="spellEnd"/>
      <w:r w:rsidR="00C03833" w:rsidRPr="00AB17B2">
        <w:rPr>
          <w:rFonts w:cs="Arial"/>
        </w:rPr>
        <w:t xml:space="preserve"> tok</w:t>
      </w:r>
      <w:r w:rsidR="00273998" w:rsidRPr="00AB17B2">
        <w:rPr>
          <w:rFonts w:cs="Arial"/>
        </w:rPr>
        <w:t xml:space="preserve"> (delovnega ali jalovega karakterja</w:t>
      </w:r>
      <w:r w:rsidR="00FD15C2" w:rsidRPr="00AB17B2">
        <w:rPr>
          <w:rFonts w:cs="Arial"/>
        </w:rPr>
        <w:t xml:space="preserve">, z ločenimi karakteristikami </w:t>
      </w:r>
      <w:r w:rsidR="00ED62D9" w:rsidRPr="00AB17B2">
        <w:rPr>
          <w:rFonts w:cs="Arial"/>
        </w:rPr>
        <w:t xml:space="preserve">pozitivnega </w:t>
      </w:r>
      <w:r w:rsidR="00FD1FD7" w:rsidRPr="00AB17B2">
        <w:rPr>
          <w:rFonts w:cs="Arial"/>
        </w:rPr>
        <w:t>in negativnega sistema</w:t>
      </w:r>
      <w:r w:rsidR="000F038B" w:rsidRPr="00AB17B2">
        <w:rPr>
          <w:rFonts w:cs="Arial"/>
        </w:rPr>
        <w:t xml:space="preserve"> </w:t>
      </w:r>
      <w:r w:rsidR="00BF1C57" w:rsidRPr="00AB17B2">
        <w:rPr>
          <w:rFonts w:cs="Arial"/>
        </w:rPr>
        <w:t xml:space="preserve">v </w:t>
      </w:r>
      <w:r w:rsidR="00D26083" w:rsidRPr="00AB17B2">
        <w:rPr>
          <w:rFonts w:cs="Arial"/>
        </w:rPr>
        <w:t xml:space="preserve">nad- in </w:t>
      </w:r>
      <w:proofErr w:type="spellStart"/>
      <w:r w:rsidR="00D26083" w:rsidRPr="00AB17B2">
        <w:rPr>
          <w:rFonts w:cs="Arial"/>
        </w:rPr>
        <w:t>podnapetostnem</w:t>
      </w:r>
      <w:proofErr w:type="spellEnd"/>
      <w:r w:rsidR="00D26083" w:rsidRPr="00AB17B2">
        <w:rPr>
          <w:rFonts w:cs="Arial"/>
        </w:rPr>
        <w:t xml:space="preserve"> obm</w:t>
      </w:r>
      <w:r w:rsidR="00BA438C" w:rsidRPr="00AB17B2">
        <w:rPr>
          <w:rFonts w:cs="Arial"/>
        </w:rPr>
        <w:t>očju</w:t>
      </w:r>
      <w:r w:rsidR="00273998" w:rsidRPr="00AB17B2">
        <w:rPr>
          <w:rFonts w:cs="Arial"/>
        </w:rPr>
        <w:t>)</w:t>
      </w:r>
      <w:r w:rsidR="00C03833" w:rsidRPr="00AB17B2">
        <w:rPr>
          <w:rFonts w:cs="Arial"/>
        </w:rPr>
        <w:t xml:space="preserve">, </w:t>
      </w:r>
      <w:r w:rsidR="00971E8D" w:rsidRPr="00AB17B2">
        <w:rPr>
          <w:rFonts w:cs="Arial"/>
        </w:rPr>
        <w:t>zagotavljati ustrezno dinamiko vračanja delovne moči po odpravi napake,</w:t>
      </w:r>
      <w:r w:rsidR="00C03833" w:rsidRPr="00AB17B2">
        <w:rPr>
          <w:rFonts w:cs="Arial"/>
        </w:rPr>
        <w:t xml:space="preserve"> obratova</w:t>
      </w:r>
      <w:r w:rsidR="004E06D2" w:rsidRPr="00AB17B2">
        <w:rPr>
          <w:rFonts w:cs="Arial"/>
        </w:rPr>
        <w:t>ti</w:t>
      </w:r>
      <w:r w:rsidR="00C03833" w:rsidRPr="00AB17B2">
        <w:rPr>
          <w:rFonts w:cs="Arial"/>
        </w:rPr>
        <w:t xml:space="preserve"> pod pogoji </w:t>
      </w:r>
      <w:proofErr w:type="spellStart"/>
      <w:r w:rsidR="00C03833" w:rsidRPr="00AB17B2">
        <w:rPr>
          <w:rFonts w:cs="Arial"/>
        </w:rPr>
        <w:t>okvarnih</w:t>
      </w:r>
      <w:proofErr w:type="spellEnd"/>
      <w:r w:rsidR="00C03833" w:rsidRPr="00AB17B2">
        <w:rPr>
          <w:rFonts w:cs="Arial"/>
        </w:rPr>
        <w:t xml:space="preserve"> razmer omrežja (otočno obratovanje omrežja pri znižani kratkostični moči)</w:t>
      </w:r>
      <w:r w:rsidR="00273998" w:rsidRPr="00AB17B2">
        <w:rPr>
          <w:rFonts w:cs="Arial"/>
        </w:rPr>
        <w:t xml:space="preserve">, </w:t>
      </w:r>
      <w:r w:rsidR="004E06D2" w:rsidRPr="00AB17B2">
        <w:rPr>
          <w:rFonts w:cs="Arial"/>
        </w:rPr>
        <w:t xml:space="preserve">neprekinjeno </w:t>
      </w:r>
      <w:r w:rsidR="00273998" w:rsidRPr="00AB17B2">
        <w:rPr>
          <w:rFonts w:cs="Arial"/>
        </w:rPr>
        <w:t>obratova</w:t>
      </w:r>
      <w:r w:rsidR="004E06D2" w:rsidRPr="00AB17B2">
        <w:rPr>
          <w:rFonts w:cs="Arial"/>
        </w:rPr>
        <w:t>ti</w:t>
      </w:r>
      <w:r w:rsidR="00273998" w:rsidRPr="00AB17B2">
        <w:rPr>
          <w:rFonts w:cs="Arial"/>
        </w:rPr>
        <w:t xml:space="preserve"> v pogojih </w:t>
      </w:r>
      <w:r w:rsidR="006730FC" w:rsidRPr="00AB17B2">
        <w:rPr>
          <w:rFonts w:cs="Arial"/>
        </w:rPr>
        <w:t>hitrih napetostnih upadov</w:t>
      </w:r>
      <w:r w:rsidR="008F7053" w:rsidRPr="00AB17B2">
        <w:rPr>
          <w:rFonts w:cs="Arial"/>
        </w:rPr>
        <w:t xml:space="preserve"> in se izklopi</w:t>
      </w:r>
      <w:r w:rsidR="00F3479F" w:rsidRPr="00AB17B2">
        <w:rPr>
          <w:rFonts w:cs="Arial"/>
        </w:rPr>
        <w:t>ti skladno s karakteristikami</w:t>
      </w:r>
      <w:r w:rsidR="006730FC" w:rsidRPr="00AB17B2">
        <w:rPr>
          <w:rFonts w:cs="Arial"/>
        </w:rPr>
        <w:t xml:space="preserve"> </w:t>
      </w:r>
      <w:r w:rsidR="00F3479F" w:rsidRPr="00AB17B2">
        <w:rPr>
          <w:rFonts w:cs="Arial"/>
        </w:rPr>
        <w:t>(</w:t>
      </w:r>
      <w:r w:rsidR="00273998" w:rsidRPr="00AB17B2">
        <w:rPr>
          <w:rFonts w:cs="Arial"/>
        </w:rPr>
        <w:t>LVRT</w:t>
      </w:r>
      <w:r w:rsidR="00F3479F" w:rsidRPr="00AB17B2">
        <w:rPr>
          <w:rFonts w:cs="Arial"/>
        </w:rPr>
        <w:t xml:space="preserve"> in HVRT)</w:t>
      </w:r>
      <w:r w:rsidR="008B0867" w:rsidRPr="00AB17B2">
        <w:rPr>
          <w:rFonts w:cs="Arial"/>
        </w:rPr>
        <w:t xml:space="preserve">, zagotavljati </w:t>
      </w:r>
      <w:r w:rsidR="004642CB" w:rsidRPr="00AB17B2">
        <w:rPr>
          <w:rFonts w:cs="Arial"/>
        </w:rPr>
        <w:t>dušenje oscilacij delovne moči</w:t>
      </w:r>
      <w:r w:rsidR="003C2D02" w:rsidRPr="00AB17B2">
        <w:rPr>
          <w:rFonts w:cs="Arial"/>
        </w:rPr>
        <w:t xml:space="preserve">, </w:t>
      </w:r>
      <w:r w:rsidR="00AF4C1E" w:rsidRPr="00AB17B2">
        <w:rPr>
          <w:rFonts w:cs="Arial"/>
        </w:rPr>
        <w:t xml:space="preserve">ustrezati določbam glede avtomatske ponovne sinhronizacije na omrežja, </w:t>
      </w:r>
      <w:r w:rsidR="006730FC" w:rsidRPr="00AB17B2">
        <w:rPr>
          <w:rFonts w:cs="Arial"/>
        </w:rPr>
        <w:t>in druge funkcionalnosti</w:t>
      </w:r>
      <w:r w:rsidR="007B1B71" w:rsidRPr="00AB17B2">
        <w:rPr>
          <w:rFonts w:cs="Arial"/>
        </w:rPr>
        <w:t xml:space="preserve">, ki so za specifičen tip modula v proizvodnem polju tipa </w:t>
      </w:r>
      <w:r w:rsidR="0446C467" w:rsidRPr="00AB17B2">
        <w:rPr>
          <w:rFonts w:cs="Arial"/>
        </w:rPr>
        <w:t>B</w:t>
      </w:r>
      <w:r w:rsidR="00481A26" w:rsidRPr="00AB17B2">
        <w:rPr>
          <w:rFonts w:cs="Arial"/>
        </w:rPr>
        <w:t xml:space="preserve"> </w:t>
      </w:r>
      <w:r w:rsidR="007F7B6E" w:rsidRPr="00AB17B2">
        <w:rPr>
          <w:rFonts w:cs="Arial"/>
        </w:rPr>
        <w:t xml:space="preserve">natančno </w:t>
      </w:r>
      <w:r w:rsidR="007B1B71" w:rsidRPr="00AB17B2">
        <w:rPr>
          <w:rFonts w:cs="Arial"/>
        </w:rPr>
        <w:t>predpisan</w:t>
      </w:r>
      <w:r w:rsidR="007F7B6E" w:rsidRPr="00AB17B2">
        <w:rPr>
          <w:rFonts w:cs="Arial"/>
        </w:rPr>
        <w:t>e</w:t>
      </w:r>
      <w:r w:rsidR="007B1B71" w:rsidRPr="00AB17B2">
        <w:rPr>
          <w:rFonts w:cs="Arial"/>
        </w:rPr>
        <w:t xml:space="preserve"> v </w:t>
      </w:r>
      <w:proofErr w:type="spellStart"/>
      <w:r w:rsidR="00446EF3" w:rsidRPr="00AB17B2">
        <w:rPr>
          <w:rFonts w:cs="Arial"/>
        </w:rPr>
        <w:t>RfG</w:t>
      </w:r>
      <w:proofErr w:type="spellEnd"/>
      <w:r w:rsidR="00722E33" w:rsidRPr="00AB17B2">
        <w:rPr>
          <w:rFonts w:cs="Arial"/>
        </w:rPr>
        <w:t xml:space="preserve"> s pripadajočimi Neizčrpnimi zahtevami</w:t>
      </w:r>
      <w:r w:rsidR="00446EF3" w:rsidRPr="00AB17B2">
        <w:rPr>
          <w:rFonts w:cs="Arial"/>
        </w:rPr>
        <w:t xml:space="preserve"> </w:t>
      </w:r>
      <w:r w:rsidR="007B1B71" w:rsidRPr="00AB17B2">
        <w:rPr>
          <w:rFonts w:cs="Arial"/>
        </w:rPr>
        <w:t>oziroma v sklopu Soglasja za priključitev</w:t>
      </w:r>
      <w:r w:rsidR="0041123F" w:rsidRPr="00AB17B2">
        <w:rPr>
          <w:rFonts w:cs="Arial"/>
        </w:rPr>
        <w:t xml:space="preserve"> in v SONDSEE.</w:t>
      </w:r>
      <w:r w:rsidRPr="00AB17B2">
        <w:rPr>
          <w:rFonts w:cs="Arial"/>
        </w:rPr>
        <w:t xml:space="preserve"> </w:t>
      </w:r>
    </w:p>
    <w:p w14:paraId="7F664A25" w14:textId="318B31C5" w:rsidR="004A093A" w:rsidRPr="00AB17B2" w:rsidRDefault="00AA792C" w:rsidP="0040098C">
      <w:pPr>
        <w:rPr>
          <w:rFonts w:cs="Arial"/>
        </w:rPr>
      </w:pPr>
      <w:r w:rsidRPr="00AB17B2">
        <w:rPr>
          <w:rFonts w:cs="Arial"/>
        </w:rPr>
        <w:t xml:space="preserve">Zahteve glede regulacije veličin mora </w:t>
      </w:r>
      <w:r w:rsidR="003B0312" w:rsidRPr="00AB17B2">
        <w:rPr>
          <w:rFonts w:cs="Arial"/>
        </w:rPr>
        <w:t>SE</w:t>
      </w:r>
      <w:r w:rsidRPr="00AB17B2">
        <w:rPr>
          <w:rFonts w:cs="Arial"/>
        </w:rPr>
        <w:t xml:space="preserve"> zagotavljati na točki priključitve</w:t>
      </w:r>
      <w:r w:rsidR="00F40388" w:rsidRPr="00AB17B2">
        <w:rPr>
          <w:rFonts w:cs="Arial"/>
        </w:rPr>
        <w:t>, kar pomeni</w:t>
      </w:r>
      <w:r w:rsidR="00481A26" w:rsidRPr="00AB17B2">
        <w:rPr>
          <w:rFonts w:cs="Arial"/>
        </w:rPr>
        <w:t xml:space="preserve"> na 20 kV nivoju.</w:t>
      </w:r>
    </w:p>
    <w:p w14:paraId="31C79E66" w14:textId="44012F68" w:rsidR="00A637B4" w:rsidRPr="00AB17B2" w:rsidRDefault="00FF1DD9" w:rsidP="0040098C">
      <w:pPr>
        <w:rPr>
          <w:rFonts w:cs="Arial"/>
        </w:rPr>
      </w:pPr>
      <w:r w:rsidRPr="00AB17B2">
        <w:rPr>
          <w:rFonts w:cs="Arial"/>
        </w:rPr>
        <w:t xml:space="preserve">Za posamezno </w:t>
      </w:r>
      <w:r w:rsidR="003B0312" w:rsidRPr="00AB17B2">
        <w:rPr>
          <w:rFonts w:cs="Arial"/>
        </w:rPr>
        <w:t>SE</w:t>
      </w:r>
      <w:r w:rsidRPr="00AB17B2">
        <w:rPr>
          <w:rFonts w:cs="Arial"/>
        </w:rPr>
        <w:t xml:space="preserve"> mora </w:t>
      </w:r>
      <w:r w:rsidR="003A48D6" w:rsidRPr="00AB17B2">
        <w:rPr>
          <w:rFonts w:cs="Arial"/>
        </w:rPr>
        <w:t>r</w:t>
      </w:r>
      <w:r w:rsidR="00273998" w:rsidRPr="00AB17B2">
        <w:rPr>
          <w:rFonts w:cs="Arial"/>
        </w:rPr>
        <w:t>egulacijske sheme zahtevan</w:t>
      </w:r>
      <w:r w:rsidR="003A48D6" w:rsidRPr="00AB17B2">
        <w:rPr>
          <w:rFonts w:cs="Arial"/>
        </w:rPr>
        <w:t>ih</w:t>
      </w:r>
      <w:r w:rsidR="00273998" w:rsidRPr="00AB17B2">
        <w:rPr>
          <w:rFonts w:cs="Arial"/>
        </w:rPr>
        <w:t xml:space="preserve"> funkcionalnost</w:t>
      </w:r>
      <w:r w:rsidR="003A48D6" w:rsidRPr="00AB17B2">
        <w:rPr>
          <w:rFonts w:cs="Arial"/>
        </w:rPr>
        <w:t>i</w:t>
      </w:r>
      <w:r w:rsidR="00B66B0C" w:rsidRPr="00AB17B2">
        <w:rPr>
          <w:rFonts w:cs="Arial"/>
        </w:rPr>
        <w:t>,</w:t>
      </w:r>
      <w:r w:rsidR="00273998" w:rsidRPr="00AB17B2">
        <w:rPr>
          <w:rFonts w:cs="Arial"/>
        </w:rPr>
        <w:t xml:space="preserve"> </w:t>
      </w:r>
      <w:r w:rsidR="002048C4" w:rsidRPr="00AB17B2">
        <w:rPr>
          <w:rFonts w:cs="Arial"/>
        </w:rPr>
        <w:t xml:space="preserve">ki zagotavljajo </w:t>
      </w:r>
      <w:r w:rsidR="00273998" w:rsidRPr="00AB17B2">
        <w:rPr>
          <w:rFonts w:cs="Arial"/>
        </w:rPr>
        <w:t>skladn</w:t>
      </w:r>
      <w:r w:rsidR="002048C4" w:rsidRPr="00AB17B2">
        <w:rPr>
          <w:rFonts w:cs="Arial"/>
        </w:rPr>
        <w:t xml:space="preserve">ost z zahtevami </w:t>
      </w:r>
      <w:r w:rsidR="00273998" w:rsidRPr="00AB17B2">
        <w:rPr>
          <w:rFonts w:cs="Arial"/>
        </w:rPr>
        <w:t>Soglasja za priključitev</w:t>
      </w:r>
      <w:r w:rsidR="002048C4" w:rsidRPr="00AB17B2">
        <w:rPr>
          <w:rFonts w:cs="Arial"/>
        </w:rPr>
        <w:t xml:space="preserve"> (vključno z </w:t>
      </w:r>
      <w:proofErr w:type="spellStart"/>
      <w:r w:rsidR="002048C4" w:rsidRPr="00AB17B2">
        <w:rPr>
          <w:rFonts w:cs="Arial"/>
        </w:rPr>
        <w:t>RfG</w:t>
      </w:r>
      <w:proofErr w:type="spellEnd"/>
      <w:r w:rsidR="002048C4" w:rsidRPr="00AB17B2">
        <w:rPr>
          <w:rFonts w:cs="Arial"/>
        </w:rPr>
        <w:t>)</w:t>
      </w:r>
      <w:r w:rsidR="00B66B0C" w:rsidRPr="00AB17B2">
        <w:rPr>
          <w:rFonts w:cs="Arial"/>
        </w:rPr>
        <w:t>,</w:t>
      </w:r>
      <w:r w:rsidR="00C32B35" w:rsidRPr="00AB17B2">
        <w:rPr>
          <w:rFonts w:cs="Arial"/>
        </w:rPr>
        <w:t xml:space="preserve"> presodi</w:t>
      </w:r>
      <w:r w:rsidR="003A48D6" w:rsidRPr="00AB17B2">
        <w:rPr>
          <w:rFonts w:cs="Arial"/>
        </w:rPr>
        <w:t>ti</w:t>
      </w:r>
      <w:r w:rsidR="00C32B35" w:rsidRPr="00AB17B2">
        <w:rPr>
          <w:rFonts w:cs="Arial"/>
        </w:rPr>
        <w:t xml:space="preserve"> in določi</w:t>
      </w:r>
      <w:r w:rsidR="003A48D6" w:rsidRPr="00AB17B2">
        <w:rPr>
          <w:rFonts w:cs="Arial"/>
        </w:rPr>
        <w:t>ti</w:t>
      </w:r>
      <w:r w:rsidR="00C32B35" w:rsidRPr="00AB17B2">
        <w:rPr>
          <w:rFonts w:cs="Arial"/>
        </w:rPr>
        <w:t xml:space="preserve"> </w:t>
      </w:r>
      <w:r w:rsidR="00F17DFE" w:rsidRPr="00AB17B2">
        <w:rPr>
          <w:rFonts w:cs="Arial"/>
        </w:rPr>
        <w:t>Izvajalec</w:t>
      </w:r>
      <w:r w:rsidR="00B66B0C" w:rsidRPr="00AB17B2">
        <w:rPr>
          <w:rFonts w:cs="Arial"/>
        </w:rPr>
        <w:t>.</w:t>
      </w:r>
      <w:r w:rsidR="00BB2ACC" w:rsidRPr="00AB17B2">
        <w:rPr>
          <w:rFonts w:cs="Arial"/>
        </w:rPr>
        <w:t xml:space="preserve"> </w:t>
      </w:r>
      <w:r w:rsidR="00D32350" w:rsidRPr="00AB17B2">
        <w:rPr>
          <w:rFonts w:cs="Arial"/>
        </w:rPr>
        <w:t>V ta namen pripravi dokument</w:t>
      </w:r>
      <w:r w:rsidR="00D928E8" w:rsidRPr="00AB17B2">
        <w:rPr>
          <w:rFonts w:cs="Arial"/>
        </w:rPr>
        <w:t xml:space="preserve"> </w:t>
      </w:r>
      <w:r w:rsidR="003A48D6" w:rsidRPr="00AB17B2">
        <w:rPr>
          <w:rFonts w:cs="Arial"/>
        </w:rPr>
        <w:t>»Opis regulacijskih funkcij«</w:t>
      </w:r>
      <w:r w:rsidR="004A093A" w:rsidRPr="00AB17B2">
        <w:rPr>
          <w:rFonts w:cs="Arial"/>
        </w:rPr>
        <w:t xml:space="preserve"> </w:t>
      </w:r>
      <w:r w:rsidR="00925FA7" w:rsidRPr="00AB17B2">
        <w:rPr>
          <w:rFonts w:cs="Arial"/>
        </w:rPr>
        <w:t>z opis</w:t>
      </w:r>
      <w:r w:rsidR="004A093A" w:rsidRPr="00AB17B2">
        <w:rPr>
          <w:rFonts w:cs="Arial"/>
        </w:rPr>
        <w:t>i algoritmov</w:t>
      </w:r>
      <w:r w:rsidR="00D928E8" w:rsidRPr="00AB17B2">
        <w:rPr>
          <w:rFonts w:cs="Arial"/>
        </w:rPr>
        <w:t xml:space="preserve"> </w:t>
      </w:r>
      <w:r w:rsidR="00925FA7" w:rsidRPr="00AB17B2">
        <w:rPr>
          <w:rFonts w:cs="Arial"/>
        </w:rPr>
        <w:t xml:space="preserve">in </w:t>
      </w:r>
      <w:r w:rsidR="00D928E8" w:rsidRPr="00AB17B2">
        <w:rPr>
          <w:rFonts w:cs="Arial"/>
        </w:rPr>
        <w:t>regul</w:t>
      </w:r>
      <w:r w:rsidR="00583478" w:rsidRPr="00AB17B2">
        <w:rPr>
          <w:rFonts w:cs="Arial"/>
        </w:rPr>
        <w:t>a</w:t>
      </w:r>
      <w:r w:rsidR="00D928E8" w:rsidRPr="00AB17B2">
        <w:rPr>
          <w:rFonts w:cs="Arial"/>
        </w:rPr>
        <w:t>cij</w:t>
      </w:r>
      <w:r w:rsidR="00B25E6D" w:rsidRPr="00AB17B2">
        <w:rPr>
          <w:rFonts w:cs="Arial"/>
        </w:rPr>
        <w:t>sk</w:t>
      </w:r>
      <w:r w:rsidR="00925FA7" w:rsidRPr="00AB17B2">
        <w:rPr>
          <w:rFonts w:cs="Arial"/>
        </w:rPr>
        <w:t>i</w:t>
      </w:r>
      <w:r w:rsidR="004A093A" w:rsidRPr="00AB17B2">
        <w:rPr>
          <w:rFonts w:cs="Arial"/>
        </w:rPr>
        <w:t>mi</w:t>
      </w:r>
      <w:r w:rsidR="00807A05" w:rsidRPr="00AB17B2">
        <w:rPr>
          <w:rFonts w:cs="Arial"/>
        </w:rPr>
        <w:t xml:space="preserve"> </w:t>
      </w:r>
      <w:r w:rsidR="00526EB3" w:rsidRPr="00AB17B2">
        <w:rPr>
          <w:rFonts w:cs="Arial"/>
        </w:rPr>
        <w:t>shem</w:t>
      </w:r>
      <w:r w:rsidR="004A093A" w:rsidRPr="00AB17B2">
        <w:rPr>
          <w:rFonts w:cs="Arial"/>
        </w:rPr>
        <w:t>ami</w:t>
      </w:r>
      <w:r w:rsidR="00041916" w:rsidRPr="00AB17B2">
        <w:rPr>
          <w:rFonts w:cs="Arial"/>
        </w:rPr>
        <w:t>, ki bo del do</w:t>
      </w:r>
      <w:r w:rsidR="00884D98" w:rsidRPr="00AB17B2">
        <w:rPr>
          <w:rFonts w:cs="Arial"/>
        </w:rPr>
        <w:t xml:space="preserve">kumentacije za </w:t>
      </w:r>
      <w:r w:rsidR="00F93100" w:rsidRPr="00AB17B2">
        <w:rPr>
          <w:rFonts w:cs="Arial"/>
        </w:rPr>
        <w:t>odobritev priključitve na omrežje.</w:t>
      </w:r>
      <w:r w:rsidR="00583478" w:rsidRPr="00AB17B2">
        <w:rPr>
          <w:rFonts w:cs="Arial"/>
        </w:rPr>
        <w:t xml:space="preserve"> Iz opisa mora biti razvidna skladnost z </w:t>
      </w:r>
      <w:r w:rsidR="00742CCA" w:rsidRPr="00AB17B2">
        <w:rPr>
          <w:rFonts w:cs="Arial"/>
        </w:rPr>
        <w:t xml:space="preserve">zahtevani </w:t>
      </w:r>
      <w:proofErr w:type="spellStart"/>
      <w:r w:rsidR="00742CCA" w:rsidRPr="00AB17B2">
        <w:rPr>
          <w:rFonts w:cs="Arial"/>
        </w:rPr>
        <w:t>RfG</w:t>
      </w:r>
      <w:proofErr w:type="spellEnd"/>
      <w:r w:rsidR="004947CC" w:rsidRPr="00AB17B2">
        <w:rPr>
          <w:rFonts w:cs="Arial"/>
        </w:rPr>
        <w:t>.</w:t>
      </w:r>
    </w:p>
    <w:p w14:paraId="5D593C78" w14:textId="2FAB4B01" w:rsidR="009A135A" w:rsidRPr="00AB17B2" w:rsidRDefault="009A135A" w:rsidP="009A135A">
      <w:pPr>
        <w:rPr>
          <w:rFonts w:cs="Arial"/>
        </w:rPr>
      </w:pPr>
      <w:r w:rsidRPr="00AB17B2">
        <w:rPr>
          <w:rFonts w:cs="Arial"/>
        </w:rPr>
        <w:t>Izvajalec mora predvideti in dobaviti tudi vso potrebno opremo sistema vodenja, ki bo omogočala daljinsk</w:t>
      </w:r>
      <w:r w:rsidR="2866C09F" w:rsidRPr="00AB17B2">
        <w:rPr>
          <w:rFonts w:cs="Arial"/>
        </w:rPr>
        <w:t xml:space="preserve">i </w:t>
      </w:r>
      <w:r w:rsidR="70E15D94" w:rsidRPr="00AB17B2">
        <w:rPr>
          <w:rFonts w:cs="Arial"/>
        </w:rPr>
        <w:t xml:space="preserve">ali lokalni </w:t>
      </w:r>
      <w:r w:rsidR="2866C09F" w:rsidRPr="00AB17B2">
        <w:rPr>
          <w:rFonts w:cs="Arial"/>
        </w:rPr>
        <w:t xml:space="preserve">in </w:t>
      </w:r>
      <w:r w:rsidRPr="00AB17B2">
        <w:rPr>
          <w:rFonts w:cs="Arial"/>
        </w:rPr>
        <w:t>avtomatski zagon</w:t>
      </w:r>
      <w:r w:rsidR="1A9049C8" w:rsidRPr="00AB17B2">
        <w:rPr>
          <w:rFonts w:cs="Arial"/>
        </w:rPr>
        <w:t xml:space="preserve"> oziroma </w:t>
      </w:r>
      <w:r w:rsidRPr="00AB17B2">
        <w:rPr>
          <w:rFonts w:cs="Arial"/>
        </w:rPr>
        <w:t xml:space="preserve">sinhronizacijo </w:t>
      </w:r>
      <w:r w:rsidR="003B0312" w:rsidRPr="00AB17B2">
        <w:rPr>
          <w:rFonts w:cs="Arial"/>
        </w:rPr>
        <w:t>SE</w:t>
      </w:r>
      <w:r w:rsidRPr="00AB17B2">
        <w:rPr>
          <w:rFonts w:cs="Arial"/>
        </w:rPr>
        <w:t xml:space="preserve"> na srednje napetostni nivo. Pri tem mora Izvajalec sam zagotoviti ustrezne pomožne sisteme, za izpolnitev vseh pogojev, ki so potrebni za zagon</w:t>
      </w:r>
      <w:r w:rsidR="5E5BCFA6" w:rsidRPr="00AB17B2">
        <w:rPr>
          <w:rFonts w:cs="Arial"/>
        </w:rPr>
        <w:t xml:space="preserve"> oziroma </w:t>
      </w:r>
      <w:r w:rsidRPr="00AB17B2">
        <w:rPr>
          <w:rFonts w:cs="Arial"/>
        </w:rPr>
        <w:t xml:space="preserve">sinhronizacijo </w:t>
      </w:r>
      <w:r w:rsidR="003B0312" w:rsidRPr="00AB17B2">
        <w:rPr>
          <w:rFonts w:cs="Arial"/>
        </w:rPr>
        <w:t>SE</w:t>
      </w:r>
      <w:r w:rsidRPr="00AB17B2">
        <w:rPr>
          <w:rFonts w:cs="Arial"/>
        </w:rPr>
        <w:t xml:space="preserve">. </w:t>
      </w:r>
    </w:p>
    <w:p w14:paraId="6FB9709E" w14:textId="2C522571" w:rsidR="00CF6E63" w:rsidRPr="00AB17B2" w:rsidRDefault="00574C95" w:rsidP="0040098C">
      <w:pPr>
        <w:rPr>
          <w:rFonts w:cs="Arial"/>
          <w:b/>
          <w:bCs/>
        </w:rPr>
      </w:pPr>
      <w:r w:rsidRPr="00AB17B2">
        <w:rPr>
          <w:rFonts w:cs="Arial"/>
          <w:b/>
          <w:bCs/>
        </w:rPr>
        <w:t>Program t</w:t>
      </w:r>
      <w:r w:rsidR="00CF6E63" w:rsidRPr="00AB17B2">
        <w:rPr>
          <w:rFonts w:cs="Arial"/>
          <w:b/>
          <w:bCs/>
        </w:rPr>
        <w:t>estiranj</w:t>
      </w:r>
      <w:r w:rsidRPr="00AB17B2">
        <w:rPr>
          <w:rFonts w:cs="Arial"/>
          <w:b/>
          <w:bCs/>
        </w:rPr>
        <w:t>a</w:t>
      </w:r>
      <w:r w:rsidR="00826481" w:rsidRPr="00AB17B2">
        <w:rPr>
          <w:rFonts w:cs="Arial"/>
          <w:b/>
          <w:bCs/>
        </w:rPr>
        <w:t xml:space="preserve"> funkcionalnosti</w:t>
      </w:r>
    </w:p>
    <w:p w14:paraId="33814F00" w14:textId="3B6701DD" w:rsidR="00FE3DAB" w:rsidRPr="00AB17B2" w:rsidRDefault="00826481" w:rsidP="0040098C">
      <w:pPr>
        <w:rPr>
          <w:rFonts w:cs="Arial"/>
        </w:rPr>
      </w:pPr>
      <w:r w:rsidRPr="00AB17B2">
        <w:rPr>
          <w:rFonts w:cs="Arial"/>
        </w:rPr>
        <w:t xml:space="preserve">Izvajalec </w:t>
      </w:r>
      <w:r w:rsidR="00B66B0C" w:rsidRPr="00AB17B2">
        <w:rPr>
          <w:rFonts w:cs="Arial"/>
        </w:rPr>
        <w:t xml:space="preserve">določi </w:t>
      </w:r>
      <w:r w:rsidR="006730FC" w:rsidRPr="00AB17B2">
        <w:rPr>
          <w:rFonts w:cs="Arial"/>
        </w:rPr>
        <w:t xml:space="preserve">način testiranja </w:t>
      </w:r>
      <w:r w:rsidR="00B66B0C" w:rsidRPr="00AB17B2">
        <w:rPr>
          <w:rFonts w:cs="Arial"/>
        </w:rPr>
        <w:t xml:space="preserve">in predlaga program testiranja </w:t>
      </w:r>
      <w:r w:rsidR="006730FC" w:rsidRPr="00AB17B2">
        <w:rPr>
          <w:rFonts w:cs="Arial"/>
        </w:rPr>
        <w:t>za namen dokazovanja skladnosti</w:t>
      </w:r>
      <w:r w:rsidR="00B66B0C" w:rsidRPr="00AB17B2">
        <w:rPr>
          <w:rFonts w:cs="Arial"/>
        </w:rPr>
        <w:t xml:space="preserve"> z </w:t>
      </w:r>
      <w:r w:rsidR="00B5125F" w:rsidRPr="00AB17B2">
        <w:rPr>
          <w:rFonts w:cs="Arial"/>
        </w:rPr>
        <w:t>zahtevami</w:t>
      </w:r>
      <w:r w:rsidR="00B66B0C" w:rsidRPr="00AB17B2">
        <w:rPr>
          <w:rFonts w:cs="Arial"/>
        </w:rPr>
        <w:t xml:space="preserve"> Soglasja za Priključitev</w:t>
      </w:r>
      <w:r w:rsidR="006730FC" w:rsidRPr="00AB17B2">
        <w:rPr>
          <w:rFonts w:cs="Arial"/>
        </w:rPr>
        <w:t>.</w:t>
      </w:r>
      <w:r w:rsidR="00FD48D7" w:rsidRPr="00AB17B2">
        <w:rPr>
          <w:rFonts w:cs="Arial"/>
        </w:rPr>
        <w:t xml:space="preserve"> </w:t>
      </w:r>
      <w:r w:rsidR="00F17DFE" w:rsidRPr="00AB17B2">
        <w:rPr>
          <w:rFonts w:cs="Arial"/>
        </w:rPr>
        <w:t>Izvajalec</w:t>
      </w:r>
      <w:r w:rsidR="00B66B0C" w:rsidRPr="00AB17B2">
        <w:rPr>
          <w:rFonts w:cs="Arial"/>
        </w:rPr>
        <w:t xml:space="preserve"> je dolžan uskladiti predlagani program testiranja tudi z</w:t>
      </w:r>
      <w:r w:rsidR="00C23FC5" w:rsidRPr="00AB17B2">
        <w:rPr>
          <w:rFonts w:cs="Arial"/>
        </w:rPr>
        <w:t xml:space="preserve"> Naročnikom in</w:t>
      </w:r>
      <w:r w:rsidR="00B66B0C" w:rsidRPr="00AB17B2">
        <w:rPr>
          <w:rFonts w:cs="Arial"/>
        </w:rPr>
        <w:t xml:space="preserve"> omrežnim operaterjem (</w:t>
      </w:r>
      <w:r w:rsidR="00AA6529" w:rsidRPr="00AB17B2">
        <w:rPr>
          <w:rFonts w:cs="Arial"/>
        </w:rPr>
        <w:t xml:space="preserve">Elektro </w:t>
      </w:r>
      <w:r w:rsidR="00481A26" w:rsidRPr="00AB17B2">
        <w:rPr>
          <w:rFonts w:cs="Arial"/>
        </w:rPr>
        <w:t>Maribor</w:t>
      </w:r>
      <w:r w:rsidR="00B66B0C" w:rsidRPr="00AB17B2">
        <w:rPr>
          <w:rFonts w:cs="Arial"/>
        </w:rPr>
        <w:t xml:space="preserve">), ki </w:t>
      </w:r>
      <w:r w:rsidR="00A14CC4" w:rsidRPr="00AB17B2">
        <w:rPr>
          <w:rFonts w:cs="Arial"/>
        </w:rPr>
        <w:t xml:space="preserve">lahko zahteva spremembe </w:t>
      </w:r>
      <w:r w:rsidR="00857091" w:rsidRPr="00AB17B2">
        <w:rPr>
          <w:rFonts w:cs="Arial"/>
        </w:rPr>
        <w:t>i</w:t>
      </w:r>
      <w:r w:rsidR="00A14CC4" w:rsidRPr="00AB17B2">
        <w:rPr>
          <w:rFonts w:cs="Arial"/>
        </w:rPr>
        <w:t>n</w:t>
      </w:r>
      <w:r w:rsidR="00FE3DAB" w:rsidRPr="00AB17B2">
        <w:rPr>
          <w:rFonts w:cs="Arial"/>
        </w:rPr>
        <w:t xml:space="preserve"> dokončno potrdi program testiranja.</w:t>
      </w:r>
      <w:r w:rsidR="00FD48D7" w:rsidRPr="00AB17B2">
        <w:rPr>
          <w:rFonts w:cs="Arial"/>
        </w:rPr>
        <w:t xml:space="preserve"> </w:t>
      </w:r>
    </w:p>
    <w:p w14:paraId="52A8B40D" w14:textId="330F9B1E" w:rsidR="006E19BB" w:rsidRPr="00AB17B2" w:rsidRDefault="00926614" w:rsidP="0040098C">
      <w:pPr>
        <w:rPr>
          <w:rFonts w:cs="Arial"/>
          <w:b/>
          <w:bCs/>
        </w:rPr>
      </w:pPr>
      <w:r w:rsidRPr="00AB17B2">
        <w:rPr>
          <w:rFonts w:cs="Arial"/>
          <w:b/>
          <w:bCs/>
        </w:rPr>
        <w:t>Ostale tehnične</w:t>
      </w:r>
      <w:r w:rsidR="00E85FA3" w:rsidRPr="00AB17B2">
        <w:rPr>
          <w:rFonts w:cs="Arial"/>
          <w:b/>
          <w:bCs/>
        </w:rPr>
        <w:t xml:space="preserve"> zahteve</w:t>
      </w:r>
    </w:p>
    <w:p w14:paraId="3E37DF9D" w14:textId="53828EAF" w:rsidR="00E17D11" w:rsidRPr="00AB17B2" w:rsidRDefault="00E17D11" w:rsidP="0040098C">
      <w:pPr>
        <w:rPr>
          <w:rFonts w:cs="Arial"/>
        </w:rPr>
      </w:pPr>
      <w:r w:rsidRPr="00AB17B2">
        <w:rPr>
          <w:rFonts w:cs="Arial"/>
        </w:rPr>
        <w:t xml:space="preserve">Vso potrebno napajanje za sisteme vodenja, zaščite, meritev in nadzora mora zagotoviti </w:t>
      </w:r>
      <w:r w:rsidR="00F17DFE" w:rsidRPr="00AB17B2">
        <w:rPr>
          <w:rFonts w:cs="Arial"/>
        </w:rPr>
        <w:t>Izvajalec</w:t>
      </w:r>
      <w:r w:rsidRPr="00AB17B2">
        <w:rPr>
          <w:rFonts w:cs="Arial"/>
        </w:rPr>
        <w:t xml:space="preserve"> glede na razpolago virov, ki jih bo definiral v sklopu </w:t>
      </w:r>
      <w:proofErr w:type="spellStart"/>
      <w:r w:rsidRPr="00AB17B2">
        <w:rPr>
          <w:rFonts w:cs="Arial"/>
        </w:rPr>
        <w:t>fotonapetostne</w:t>
      </w:r>
      <w:proofErr w:type="spellEnd"/>
      <w:r w:rsidRPr="00AB17B2">
        <w:rPr>
          <w:rFonts w:cs="Arial"/>
        </w:rPr>
        <w:t xml:space="preserve"> elektrarne.</w:t>
      </w:r>
    </w:p>
    <w:p w14:paraId="5553E9D8" w14:textId="0F2AEF62" w:rsidR="008B4A24" w:rsidRPr="00AB17B2" w:rsidRDefault="00F17DFE" w:rsidP="060CF631">
      <w:pPr>
        <w:rPr>
          <w:rFonts w:cs="Arial"/>
        </w:rPr>
      </w:pPr>
      <w:r w:rsidRPr="00AB17B2">
        <w:rPr>
          <w:rFonts w:cs="Arial"/>
        </w:rPr>
        <w:lastRenderedPageBreak/>
        <w:t>Izvajalec</w:t>
      </w:r>
      <w:r w:rsidR="00E17D11" w:rsidRPr="00AB17B2">
        <w:rPr>
          <w:rFonts w:cs="Arial"/>
        </w:rPr>
        <w:t xml:space="preserve"> mora za sistem vodenja zagotoviti neodvis</w:t>
      </w:r>
      <w:r w:rsidR="00481A26" w:rsidRPr="00AB17B2">
        <w:rPr>
          <w:rFonts w:cs="Arial"/>
        </w:rPr>
        <w:t>en</w:t>
      </w:r>
      <w:r w:rsidR="00E17D11" w:rsidRPr="00AB17B2">
        <w:rPr>
          <w:rFonts w:cs="Arial"/>
        </w:rPr>
        <w:t xml:space="preserve"> vir</w:t>
      </w:r>
      <w:r w:rsidR="00FE3DAB" w:rsidRPr="00AB17B2">
        <w:rPr>
          <w:rFonts w:cs="Arial"/>
        </w:rPr>
        <w:t xml:space="preserve"> napajanja</w:t>
      </w:r>
      <w:r w:rsidR="00481A26" w:rsidRPr="00AB17B2">
        <w:rPr>
          <w:rFonts w:cs="Arial"/>
        </w:rPr>
        <w:t xml:space="preserve"> (UPS)</w:t>
      </w:r>
      <w:r w:rsidR="00E17D11" w:rsidRPr="00AB17B2">
        <w:rPr>
          <w:rFonts w:cs="Arial"/>
        </w:rPr>
        <w:t>. Enako velja tudi za vse ostale morebitne sisteme</w:t>
      </w:r>
      <w:r w:rsidR="299186E3" w:rsidRPr="00AB17B2">
        <w:rPr>
          <w:rFonts w:cs="Arial"/>
        </w:rPr>
        <w:t xml:space="preserve"> (vodenje, zaščita, signalizacija,...)</w:t>
      </w:r>
      <w:r w:rsidR="00E17D11" w:rsidRPr="00AB17B2">
        <w:rPr>
          <w:rFonts w:cs="Arial"/>
        </w:rPr>
        <w:t xml:space="preserve">, ki bodo v redundantni izvedbi in jih bo </w:t>
      </w:r>
      <w:r w:rsidRPr="00AB17B2">
        <w:rPr>
          <w:rFonts w:cs="Arial"/>
        </w:rPr>
        <w:t>Izvajalec</w:t>
      </w:r>
      <w:r w:rsidR="00E17D11" w:rsidRPr="00AB17B2">
        <w:rPr>
          <w:rFonts w:cs="Arial"/>
        </w:rPr>
        <w:t xml:space="preserve"> opredelil kot potrebne za zanesljivo delovanje </w:t>
      </w:r>
      <w:proofErr w:type="spellStart"/>
      <w:r w:rsidR="00E17D11" w:rsidRPr="00AB17B2">
        <w:rPr>
          <w:rFonts w:cs="Arial"/>
        </w:rPr>
        <w:t>fotonapetostne</w:t>
      </w:r>
      <w:proofErr w:type="spellEnd"/>
      <w:r w:rsidR="00E17D11" w:rsidRPr="00AB17B2">
        <w:rPr>
          <w:rFonts w:cs="Arial"/>
        </w:rPr>
        <w:t xml:space="preserve"> elektrarne.</w:t>
      </w:r>
    </w:p>
    <w:p w14:paraId="4893723C" w14:textId="73D96403" w:rsidR="002F7A6B" w:rsidRPr="00AB17B2" w:rsidRDefault="002F7A6B" w:rsidP="0040098C">
      <w:pPr>
        <w:rPr>
          <w:rFonts w:cs="Arial"/>
        </w:rPr>
      </w:pPr>
      <w:r w:rsidRPr="00AB17B2">
        <w:rPr>
          <w:rFonts w:cs="Arial"/>
        </w:rPr>
        <w:t xml:space="preserve">Na krmilnik mora </w:t>
      </w:r>
      <w:r w:rsidR="00F17DFE" w:rsidRPr="00AB17B2">
        <w:rPr>
          <w:rFonts w:cs="Arial"/>
        </w:rPr>
        <w:t>Izvajalec</w:t>
      </w:r>
      <w:r w:rsidRPr="00AB17B2">
        <w:rPr>
          <w:rFonts w:cs="Arial"/>
        </w:rPr>
        <w:t xml:space="preserve"> priključiti </w:t>
      </w:r>
      <w:r w:rsidR="00481A26" w:rsidRPr="00AB17B2">
        <w:rPr>
          <w:rFonts w:cs="Arial"/>
        </w:rPr>
        <w:t>oba centralna</w:t>
      </w:r>
      <w:r w:rsidRPr="00AB17B2">
        <w:rPr>
          <w:rFonts w:cs="Arial"/>
        </w:rPr>
        <w:t xml:space="preserve"> </w:t>
      </w:r>
      <w:r w:rsidR="00955437" w:rsidRPr="00AB17B2">
        <w:rPr>
          <w:rFonts w:cs="Arial"/>
        </w:rPr>
        <w:t>razsmernik</w:t>
      </w:r>
      <w:r w:rsidR="00481A26" w:rsidRPr="00AB17B2">
        <w:rPr>
          <w:rFonts w:cs="Arial"/>
        </w:rPr>
        <w:t>a</w:t>
      </w:r>
      <w:r w:rsidR="00955437" w:rsidRPr="00AB17B2">
        <w:rPr>
          <w:rFonts w:cs="Arial"/>
        </w:rPr>
        <w:t xml:space="preserve"> </w:t>
      </w:r>
      <w:proofErr w:type="spellStart"/>
      <w:r w:rsidRPr="00AB17B2">
        <w:rPr>
          <w:rFonts w:cs="Arial"/>
        </w:rPr>
        <w:t>fotonapetostne</w:t>
      </w:r>
      <w:proofErr w:type="spellEnd"/>
      <w:r w:rsidRPr="00AB17B2">
        <w:rPr>
          <w:rFonts w:cs="Arial"/>
        </w:rPr>
        <w:t xml:space="preserve"> elektrarne.</w:t>
      </w:r>
      <w:r w:rsidR="0082067D" w:rsidRPr="00AB17B2">
        <w:rPr>
          <w:rFonts w:cs="Arial"/>
        </w:rPr>
        <w:t xml:space="preserve"> Prav tako mora </w:t>
      </w:r>
      <w:r w:rsidR="00F17DFE" w:rsidRPr="00AB17B2">
        <w:rPr>
          <w:rFonts w:cs="Arial"/>
        </w:rPr>
        <w:t>Izvajalec</w:t>
      </w:r>
      <w:r w:rsidR="0082067D" w:rsidRPr="00AB17B2">
        <w:rPr>
          <w:rFonts w:cs="Arial"/>
        </w:rPr>
        <w:t xml:space="preserve"> na krmilnik priključiti vremensko postajo</w:t>
      </w:r>
      <w:r w:rsidR="00930BF0" w:rsidRPr="00AB17B2">
        <w:rPr>
          <w:rFonts w:cs="Arial"/>
        </w:rPr>
        <w:t>, ter</w:t>
      </w:r>
      <w:r w:rsidR="001F037A" w:rsidRPr="00AB17B2">
        <w:rPr>
          <w:rFonts w:cs="Arial"/>
        </w:rPr>
        <w:t xml:space="preserve"> </w:t>
      </w:r>
      <w:r w:rsidR="006730FC" w:rsidRPr="00AB17B2">
        <w:rPr>
          <w:rFonts w:cs="Arial"/>
        </w:rPr>
        <w:t xml:space="preserve">sistem nadzora in vodenja </w:t>
      </w:r>
      <w:r w:rsidR="003B0312" w:rsidRPr="00AB17B2">
        <w:rPr>
          <w:rFonts w:cs="Arial"/>
        </w:rPr>
        <w:t>SE</w:t>
      </w:r>
      <w:r w:rsidR="0082067D" w:rsidRPr="00AB17B2">
        <w:rPr>
          <w:rFonts w:cs="Arial"/>
        </w:rPr>
        <w:t>.</w:t>
      </w:r>
    </w:p>
    <w:p w14:paraId="0AAFCA72" w14:textId="1B5840F8" w:rsidR="008B4A24" w:rsidRPr="00AB17B2" w:rsidRDefault="008B4A24" w:rsidP="0040098C">
      <w:pPr>
        <w:rPr>
          <w:rFonts w:cs="Arial"/>
        </w:rPr>
      </w:pPr>
      <w:r w:rsidRPr="00AB17B2">
        <w:rPr>
          <w:rFonts w:cs="Arial"/>
        </w:rPr>
        <w:t xml:space="preserve">Vse ostale priključke na krmilniku </w:t>
      </w:r>
      <w:proofErr w:type="spellStart"/>
      <w:r w:rsidRPr="00AB17B2">
        <w:rPr>
          <w:rFonts w:cs="Arial"/>
        </w:rPr>
        <w:t>fotonapetostne</w:t>
      </w:r>
      <w:proofErr w:type="spellEnd"/>
      <w:r w:rsidRPr="00AB17B2">
        <w:rPr>
          <w:rFonts w:cs="Arial"/>
        </w:rPr>
        <w:t xml:space="preserve"> elektrarne mora definirati </w:t>
      </w:r>
      <w:r w:rsidR="00F17DFE" w:rsidRPr="00AB17B2">
        <w:rPr>
          <w:rFonts w:cs="Arial"/>
        </w:rPr>
        <w:t>Izvajalec</w:t>
      </w:r>
      <w:r w:rsidRPr="00AB17B2">
        <w:rPr>
          <w:rFonts w:cs="Arial"/>
        </w:rPr>
        <w:t xml:space="preserve">, glede na ostalo ponujeno opremo </w:t>
      </w:r>
      <w:r w:rsidR="00A24B06" w:rsidRPr="00AB17B2">
        <w:rPr>
          <w:rFonts w:cs="Arial"/>
        </w:rPr>
        <w:t xml:space="preserve">sistema vodenja, zaščite, meritev in nadzora </w:t>
      </w:r>
      <w:proofErr w:type="spellStart"/>
      <w:r w:rsidRPr="00AB17B2">
        <w:rPr>
          <w:rFonts w:cs="Arial"/>
        </w:rPr>
        <w:t>fotonapetostne</w:t>
      </w:r>
      <w:proofErr w:type="spellEnd"/>
      <w:r w:rsidRPr="00AB17B2">
        <w:rPr>
          <w:rFonts w:cs="Arial"/>
        </w:rPr>
        <w:t xml:space="preserve"> elektrarne.</w:t>
      </w:r>
    </w:p>
    <w:p w14:paraId="4AE70B76" w14:textId="07D63C33" w:rsidR="00A20786" w:rsidRPr="00AB17B2" w:rsidRDefault="00A20786" w:rsidP="0040098C">
      <w:pPr>
        <w:rPr>
          <w:rFonts w:cs="Arial"/>
        </w:rPr>
      </w:pPr>
      <w:r w:rsidRPr="00AB17B2">
        <w:rPr>
          <w:rFonts w:cs="Arial"/>
        </w:rPr>
        <w:t xml:space="preserve">Izvajalec mora ob </w:t>
      </w:r>
      <w:r w:rsidR="00007E32" w:rsidRPr="00AB17B2">
        <w:rPr>
          <w:rFonts w:cs="Arial"/>
        </w:rPr>
        <w:t>predaji</w:t>
      </w:r>
      <w:r w:rsidRPr="00AB17B2">
        <w:rPr>
          <w:rFonts w:cs="Arial"/>
        </w:rPr>
        <w:t xml:space="preserve"> opreme sistema vodenja in nadzora predati navodila za obratovanje in vzdrževanje opreme</w:t>
      </w:r>
      <w:r w:rsidR="00EF00CF" w:rsidRPr="00AB17B2">
        <w:rPr>
          <w:rFonts w:cs="Arial"/>
        </w:rPr>
        <w:t xml:space="preserve"> (NOV)</w:t>
      </w:r>
      <w:r w:rsidRPr="00AB17B2">
        <w:rPr>
          <w:rFonts w:cs="Arial"/>
        </w:rPr>
        <w:t xml:space="preserve"> v slovenskem jeziku</w:t>
      </w:r>
      <w:r w:rsidR="00FD48D7" w:rsidRPr="00AB17B2">
        <w:rPr>
          <w:rFonts w:cs="Arial"/>
        </w:rPr>
        <w:t>, kakor tudi natančnejše sheme izvedbe regulacijskih algoritmov, implementiranih v sistemu vodenja</w:t>
      </w:r>
      <w:r w:rsidR="001B6EE4" w:rsidRPr="00AB17B2">
        <w:rPr>
          <w:rFonts w:cs="Arial"/>
        </w:rPr>
        <w:t xml:space="preserve">. </w:t>
      </w:r>
      <w:r w:rsidR="00D96670" w:rsidRPr="00AB17B2">
        <w:rPr>
          <w:rFonts w:cs="Arial"/>
        </w:rPr>
        <w:t xml:space="preserve">V sklop šolanja se mora </w:t>
      </w:r>
      <w:r w:rsidR="00AE4D2F" w:rsidRPr="00AB17B2">
        <w:rPr>
          <w:rFonts w:cs="Arial"/>
        </w:rPr>
        <w:t>Naročnik</w:t>
      </w:r>
      <w:r w:rsidR="00D96670" w:rsidRPr="00AB17B2">
        <w:rPr>
          <w:rFonts w:cs="Arial"/>
        </w:rPr>
        <w:t>a</w:t>
      </w:r>
      <w:r w:rsidR="00AE4D2F" w:rsidRPr="00AB17B2">
        <w:rPr>
          <w:rFonts w:cs="Arial"/>
        </w:rPr>
        <w:t xml:space="preserve"> </w:t>
      </w:r>
      <w:r w:rsidR="00D96670" w:rsidRPr="00AB17B2">
        <w:rPr>
          <w:rFonts w:cs="Arial"/>
        </w:rPr>
        <w:t xml:space="preserve">seznaniti z </w:t>
      </w:r>
      <w:r w:rsidR="00AD47C6" w:rsidRPr="00AB17B2">
        <w:rPr>
          <w:rFonts w:cs="Arial"/>
        </w:rPr>
        <w:t>uporabo, preoblikovanjem</w:t>
      </w:r>
      <w:r w:rsidR="00406DF1" w:rsidRPr="00AB17B2">
        <w:rPr>
          <w:rFonts w:cs="Arial"/>
        </w:rPr>
        <w:t>, osnovnim programiranjem</w:t>
      </w:r>
      <w:r w:rsidR="00AD47C6" w:rsidRPr="00AB17B2">
        <w:rPr>
          <w:rFonts w:cs="Arial"/>
        </w:rPr>
        <w:t xml:space="preserve"> </w:t>
      </w:r>
      <w:r w:rsidR="00BA0BC6" w:rsidRPr="00AB17B2">
        <w:rPr>
          <w:rFonts w:cs="Arial"/>
        </w:rPr>
        <w:t>uporabniškega vmesnika</w:t>
      </w:r>
      <w:r w:rsidR="00493B33" w:rsidRPr="00AB17B2">
        <w:rPr>
          <w:rFonts w:cs="Arial"/>
        </w:rPr>
        <w:t xml:space="preserve"> in </w:t>
      </w:r>
      <w:r w:rsidR="001B5CB0" w:rsidRPr="00AB17B2">
        <w:rPr>
          <w:rFonts w:cs="Arial"/>
        </w:rPr>
        <w:t xml:space="preserve">imeti </w:t>
      </w:r>
      <w:r w:rsidR="00406DF1" w:rsidRPr="00AB17B2">
        <w:rPr>
          <w:rFonts w:cs="Arial"/>
        </w:rPr>
        <w:t xml:space="preserve">mora </w:t>
      </w:r>
      <w:r w:rsidR="001B5CB0" w:rsidRPr="00AB17B2">
        <w:rPr>
          <w:rFonts w:cs="Arial"/>
        </w:rPr>
        <w:t>pravico spreminjati prikaz</w:t>
      </w:r>
      <w:r w:rsidR="00406DF1" w:rsidRPr="00AB17B2">
        <w:rPr>
          <w:rFonts w:cs="Arial"/>
        </w:rPr>
        <w:t>ov</w:t>
      </w:r>
      <w:r w:rsidR="005E72DD" w:rsidRPr="00AB17B2">
        <w:rPr>
          <w:rFonts w:cs="Arial"/>
        </w:rPr>
        <w:t>.</w:t>
      </w:r>
      <w:r w:rsidR="005905F0" w:rsidRPr="00AB17B2">
        <w:rPr>
          <w:rFonts w:cs="Arial"/>
        </w:rPr>
        <w:t xml:space="preserve"> </w:t>
      </w:r>
    </w:p>
    <w:p w14:paraId="358EE97A" w14:textId="50BADF3F" w:rsidR="00B40C29" w:rsidRPr="00AB17B2" w:rsidRDefault="009C4EE8" w:rsidP="00E16E35">
      <w:pPr>
        <w:pStyle w:val="Naslov4"/>
        <w:rPr>
          <w:rFonts w:ascii="Arial" w:hAnsi="Arial" w:cs="Arial"/>
        </w:rPr>
      </w:pPr>
      <w:r w:rsidRPr="00AB17B2">
        <w:rPr>
          <w:rFonts w:ascii="Arial" w:hAnsi="Arial" w:cs="Arial"/>
        </w:rPr>
        <w:t xml:space="preserve"> </w:t>
      </w:r>
      <w:bookmarkStart w:id="176" w:name="_Toc215054698"/>
      <w:bookmarkStart w:id="177" w:name="_Toc231217906"/>
      <w:r w:rsidR="00B40C29" w:rsidRPr="00AB17B2">
        <w:rPr>
          <w:rFonts w:ascii="Arial" w:hAnsi="Arial" w:cs="Arial"/>
        </w:rPr>
        <w:t>O</w:t>
      </w:r>
      <w:r w:rsidR="00FA27C1" w:rsidRPr="00AB17B2">
        <w:rPr>
          <w:rFonts w:ascii="Arial" w:hAnsi="Arial" w:cs="Arial"/>
        </w:rPr>
        <w:t>prema</w:t>
      </w:r>
      <w:r w:rsidR="00B40C29" w:rsidRPr="00AB17B2">
        <w:rPr>
          <w:rFonts w:ascii="Arial" w:hAnsi="Arial" w:cs="Arial"/>
        </w:rPr>
        <w:t xml:space="preserve"> za komunikacijsko infrastrukturo</w:t>
      </w:r>
      <w:bookmarkEnd w:id="176"/>
      <w:bookmarkEnd w:id="177"/>
      <w:r w:rsidR="00B40C29" w:rsidRPr="00AB17B2">
        <w:rPr>
          <w:rFonts w:ascii="Arial" w:hAnsi="Arial" w:cs="Arial"/>
        </w:rPr>
        <w:t xml:space="preserve"> </w:t>
      </w:r>
    </w:p>
    <w:p w14:paraId="469FAAC3" w14:textId="2B39F7F2" w:rsidR="00050D71" w:rsidRPr="00AB17B2" w:rsidRDefault="00F17DFE" w:rsidP="00050D71">
      <w:pPr>
        <w:rPr>
          <w:rFonts w:cs="Arial"/>
        </w:rPr>
      </w:pPr>
      <w:r w:rsidRPr="00AB17B2">
        <w:rPr>
          <w:rFonts w:cs="Arial"/>
        </w:rPr>
        <w:t>Izvajalec</w:t>
      </w:r>
      <w:r w:rsidR="00615EC9" w:rsidRPr="00AB17B2">
        <w:rPr>
          <w:rFonts w:cs="Arial"/>
        </w:rPr>
        <w:t xml:space="preserve"> mora dobaviti</w:t>
      </w:r>
      <w:r w:rsidR="00C32B35" w:rsidRPr="00AB17B2">
        <w:rPr>
          <w:rFonts w:cs="Arial"/>
        </w:rPr>
        <w:t xml:space="preserve"> in vzpostaviti</w:t>
      </w:r>
      <w:r w:rsidR="00615EC9" w:rsidRPr="00AB17B2">
        <w:rPr>
          <w:rFonts w:cs="Arial"/>
        </w:rPr>
        <w:t xml:space="preserve"> ustrezno komunikacijsko infrastrukturo, da bo možno preko nje dostopati od oddaljenih mest centra vodenja do sistemov vodenja in nadzora </w:t>
      </w:r>
      <w:proofErr w:type="spellStart"/>
      <w:r w:rsidR="00615EC9" w:rsidRPr="00AB17B2">
        <w:rPr>
          <w:rFonts w:cs="Arial"/>
        </w:rPr>
        <w:t>fotonapetostne</w:t>
      </w:r>
      <w:proofErr w:type="spellEnd"/>
      <w:r w:rsidR="00615EC9" w:rsidRPr="00AB17B2">
        <w:rPr>
          <w:rFonts w:cs="Arial"/>
        </w:rPr>
        <w:t xml:space="preserve"> elektrarne, hkrati pa bodo v to komunikacijsko infrastrukturo vključeni tudi video</w:t>
      </w:r>
      <w:r w:rsidR="002D0B83" w:rsidRPr="00AB17B2">
        <w:rPr>
          <w:rFonts w:cs="Arial"/>
        </w:rPr>
        <w:t xml:space="preserve"> </w:t>
      </w:r>
      <w:r w:rsidR="00615EC9" w:rsidRPr="00AB17B2">
        <w:rPr>
          <w:rFonts w:cs="Arial"/>
        </w:rPr>
        <w:t>nadzor</w:t>
      </w:r>
      <w:r w:rsidR="002D0B83" w:rsidRPr="00AB17B2">
        <w:rPr>
          <w:rFonts w:cs="Arial"/>
        </w:rPr>
        <w:t>ni sistem, vremenska postaja</w:t>
      </w:r>
      <w:r w:rsidR="00615EC9" w:rsidRPr="00AB17B2">
        <w:rPr>
          <w:rFonts w:cs="Arial"/>
        </w:rPr>
        <w:t>, k</w:t>
      </w:r>
      <w:r w:rsidR="008724F2" w:rsidRPr="00AB17B2">
        <w:rPr>
          <w:rFonts w:cs="Arial"/>
        </w:rPr>
        <w:t>i</w:t>
      </w:r>
      <w:r w:rsidR="00615EC9" w:rsidRPr="00AB17B2">
        <w:rPr>
          <w:rFonts w:cs="Arial"/>
        </w:rPr>
        <w:t xml:space="preserve"> bodo vgrajeni na </w:t>
      </w:r>
      <w:r w:rsidR="008724F2" w:rsidRPr="00AB17B2">
        <w:rPr>
          <w:rFonts w:cs="Arial"/>
        </w:rPr>
        <w:t>območju sončne</w:t>
      </w:r>
      <w:r w:rsidR="00615EC9" w:rsidRPr="00AB17B2">
        <w:rPr>
          <w:rFonts w:cs="Arial"/>
        </w:rPr>
        <w:t xml:space="preserve"> elektrarne</w:t>
      </w:r>
      <w:r w:rsidR="008724F2" w:rsidRPr="00AB17B2">
        <w:rPr>
          <w:rFonts w:cs="Arial"/>
        </w:rPr>
        <w:t xml:space="preserve"> ZOOP</w:t>
      </w:r>
      <w:r w:rsidR="00615EC9" w:rsidRPr="00AB17B2">
        <w:rPr>
          <w:rFonts w:cs="Arial"/>
        </w:rPr>
        <w:t>.</w:t>
      </w:r>
    </w:p>
    <w:p w14:paraId="1C2F708E" w14:textId="77777777" w:rsidR="00585461" w:rsidRPr="00AB17B2" w:rsidRDefault="00585461" w:rsidP="00050D71">
      <w:pPr>
        <w:rPr>
          <w:rFonts w:cs="Arial"/>
        </w:rPr>
      </w:pPr>
    </w:p>
    <w:p w14:paraId="66849AF2" w14:textId="67F66978" w:rsidR="005079AC" w:rsidRPr="00AB17B2" w:rsidRDefault="008724F2" w:rsidP="00050D71">
      <w:pPr>
        <w:rPr>
          <w:rFonts w:cs="Arial"/>
          <w:b/>
          <w:bCs/>
        </w:rPr>
      </w:pPr>
      <w:r w:rsidRPr="00AB17B2">
        <w:rPr>
          <w:rFonts w:cs="Arial"/>
          <w:b/>
          <w:bCs/>
        </w:rPr>
        <w:t>Telekomunikacijska oprema</w:t>
      </w:r>
      <w:r w:rsidR="005079AC" w:rsidRPr="00AB17B2">
        <w:rPr>
          <w:rFonts w:cs="Arial"/>
          <w:b/>
          <w:bCs/>
        </w:rPr>
        <w:t xml:space="preserve"> na </w:t>
      </w:r>
      <w:r w:rsidR="003B0312" w:rsidRPr="00AB17B2">
        <w:rPr>
          <w:rFonts w:cs="Arial"/>
          <w:b/>
          <w:bCs/>
        </w:rPr>
        <w:t>SE</w:t>
      </w:r>
      <w:r w:rsidR="005079AC" w:rsidRPr="00AB17B2">
        <w:rPr>
          <w:rFonts w:cs="Arial"/>
          <w:b/>
          <w:bCs/>
        </w:rPr>
        <w:t xml:space="preserve"> </w:t>
      </w:r>
      <w:r w:rsidRPr="00AB17B2">
        <w:rPr>
          <w:rFonts w:cs="Arial"/>
          <w:b/>
          <w:bCs/>
        </w:rPr>
        <w:t>ZOOP</w:t>
      </w:r>
    </w:p>
    <w:p w14:paraId="70C5C10E" w14:textId="079A9594" w:rsidR="00BE7188" w:rsidRPr="00AB17B2" w:rsidRDefault="005079AC" w:rsidP="008724F2">
      <w:pPr>
        <w:rPr>
          <w:rFonts w:cs="Arial"/>
        </w:rPr>
      </w:pPr>
      <w:r w:rsidRPr="00AB17B2">
        <w:rPr>
          <w:rFonts w:cs="Arial"/>
        </w:rPr>
        <w:t xml:space="preserve">Za </w:t>
      </w:r>
      <w:r w:rsidR="008724F2" w:rsidRPr="00AB17B2">
        <w:rPr>
          <w:rFonts w:cs="Arial"/>
        </w:rPr>
        <w:t>celovito komunikacijo in nadzor nad SE ZOOP bo v razdelilni postaji postavljena telekomunikacijska oziroma mrežna omara. V njej mora biti vgrajena vsa potrebna oprema za priklop vseh komunikacijskih, nadzornih in naprav za vodenje SE</w:t>
      </w:r>
      <w:r w:rsidR="002A21E7" w:rsidRPr="00AB17B2">
        <w:rPr>
          <w:rFonts w:cs="Arial"/>
        </w:rPr>
        <w:t xml:space="preserve">. Vsa oprema mora biti definirana v PZI dokumentaciji. Izvajalec in </w:t>
      </w:r>
      <w:r w:rsidR="00C81E34" w:rsidRPr="00AB17B2">
        <w:rPr>
          <w:rFonts w:cs="Arial"/>
        </w:rPr>
        <w:t>N</w:t>
      </w:r>
      <w:r w:rsidR="002A21E7" w:rsidRPr="00AB17B2">
        <w:rPr>
          <w:rFonts w:cs="Arial"/>
        </w:rPr>
        <w:t>aročnik</w:t>
      </w:r>
      <w:r w:rsidR="00C81E34" w:rsidRPr="00AB17B2">
        <w:rPr>
          <w:rFonts w:cs="Arial"/>
        </w:rPr>
        <w:t xml:space="preserve"> bosta v fazi izvedbe PZI dokumentacije po potrebi uskladila morebitne nejasnosti. Vse TK povezave morajo biti varne in usklajene z naročnikovimi zahtevami, predvsem glede kibernetske varnosti ter vseh ostalih </w:t>
      </w:r>
      <w:r w:rsidR="003A6C3D" w:rsidRPr="00AB17B2">
        <w:rPr>
          <w:rFonts w:cs="Arial"/>
        </w:rPr>
        <w:t>varnostnih zahtev Naročnika.</w:t>
      </w:r>
      <w:r w:rsidR="002A21E7" w:rsidRPr="00AB17B2">
        <w:rPr>
          <w:rFonts w:cs="Arial"/>
        </w:rPr>
        <w:t xml:space="preserve"> </w:t>
      </w:r>
    </w:p>
    <w:p w14:paraId="2F43B96F" w14:textId="65F5684D" w:rsidR="00AD6BC2" w:rsidRPr="00AB17B2" w:rsidRDefault="00AD6BC2" w:rsidP="00BE7188">
      <w:pPr>
        <w:rPr>
          <w:rFonts w:cs="Arial"/>
          <w:b/>
          <w:bCs/>
        </w:rPr>
      </w:pPr>
      <w:r w:rsidRPr="00AB17B2">
        <w:rPr>
          <w:rFonts w:cs="Arial"/>
          <w:b/>
          <w:bCs/>
        </w:rPr>
        <w:t xml:space="preserve">Optični kablovod med </w:t>
      </w:r>
      <w:r w:rsidR="003B0312" w:rsidRPr="00AB17B2">
        <w:rPr>
          <w:rFonts w:cs="Arial"/>
          <w:b/>
          <w:bCs/>
        </w:rPr>
        <w:t>SE</w:t>
      </w:r>
      <w:r w:rsidRPr="00AB17B2">
        <w:rPr>
          <w:rFonts w:cs="Arial"/>
          <w:b/>
          <w:bCs/>
        </w:rPr>
        <w:t xml:space="preserve"> </w:t>
      </w:r>
      <w:r w:rsidR="003A6C3D" w:rsidRPr="00AB17B2">
        <w:rPr>
          <w:rFonts w:cs="Arial"/>
          <w:b/>
          <w:bCs/>
        </w:rPr>
        <w:t>ZOOP in RTP Dobrava</w:t>
      </w:r>
    </w:p>
    <w:p w14:paraId="5F29085C" w14:textId="2829053F" w:rsidR="0082067D" w:rsidRPr="00AB17B2" w:rsidRDefault="003A6C3D" w:rsidP="0082067D">
      <w:pPr>
        <w:rPr>
          <w:rFonts w:cs="Arial"/>
        </w:rPr>
      </w:pPr>
      <w:r w:rsidRPr="00AB17B2">
        <w:rPr>
          <w:rFonts w:cs="Arial"/>
        </w:rPr>
        <w:t>Iz RTP Dobrava bo ob SN kablovodu potekala tudi optična povezava do mrežne omarice v razdelilni postaji na lokaciji SE ZOOP.</w:t>
      </w:r>
    </w:p>
    <w:p w14:paraId="3CD4F338" w14:textId="77777777" w:rsidR="000E0C91" w:rsidRPr="00AB17B2" w:rsidRDefault="000E0C91" w:rsidP="000E0C91">
      <w:pPr>
        <w:rPr>
          <w:b/>
          <w:bCs/>
        </w:rPr>
      </w:pPr>
      <w:r w:rsidRPr="00AB17B2">
        <w:rPr>
          <w:b/>
          <w:bCs/>
        </w:rPr>
        <w:t>Optični kabel:</w:t>
      </w:r>
    </w:p>
    <w:p w14:paraId="50838DE0" w14:textId="77777777" w:rsidR="000E0C91" w:rsidRPr="00AB17B2" w:rsidRDefault="000E0C91" w:rsidP="000E0C91">
      <w:pPr>
        <w:numPr>
          <w:ilvl w:val="0"/>
          <w:numId w:val="85"/>
        </w:numPr>
        <w:spacing w:after="0" w:line="240" w:lineRule="auto"/>
        <w:ind w:left="714" w:hanging="357"/>
        <w:jc w:val="left"/>
      </w:pPr>
      <w:r w:rsidRPr="00AB17B2">
        <w:t>SM optika: 48 enorodovnih vlaken SM (9/125um) tipa OS2 ITU G.652-D</w:t>
      </w:r>
    </w:p>
    <w:p w14:paraId="61E69EBE" w14:textId="77777777" w:rsidR="000E0C91" w:rsidRPr="00AB17B2" w:rsidRDefault="000E0C91" w:rsidP="000E0C91">
      <w:pPr>
        <w:numPr>
          <w:ilvl w:val="0"/>
          <w:numId w:val="85"/>
        </w:numPr>
        <w:spacing w:after="0" w:line="240" w:lineRule="auto"/>
        <w:ind w:left="714" w:hanging="357"/>
        <w:jc w:val="left"/>
      </w:pPr>
      <w:r w:rsidRPr="00AB17B2">
        <w:t>kabel mora biti renomiranega proizvajalca z ustreznimi certifikati, ki jih je potrebno priložiti ponudbi</w:t>
      </w:r>
    </w:p>
    <w:p w14:paraId="6764CD17" w14:textId="77777777" w:rsidR="000E0C91" w:rsidRPr="00AB17B2" w:rsidRDefault="000E0C91" w:rsidP="000E0C91">
      <w:pPr>
        <w:numPr>
          <w:ilvl w:val="0"/>
          <w:numId w:val="85"/>
        </w:numPr>
        <w:spacing w:after="0" w:line="240" w:lineRule="auto"/>
        <w:ind w:left="714" w:hanging="357"/>
        <w:jc w:val="left"/>
      </w:pPr>
      <w:r w:rsidRPr="00AB17B2">
        <w:t>izvedba primerna za zunanje polaganje in notranje polaganje (LSZH plašč in CPR razred najmanj B2ca-s1,d1,a1 za notranje polaganje (izpolnjevanje požarnih zahtev v stavbah po standardu EN13501-6)</w:t>
      </w:r>
    </w:p>
    <w:p w14:paraId="211CE50B" w14:textId="77777777" w:rsidR="000E0C91" w:rsidRPr="00AB17B2" w:rsidRDefault="000E0C91" w:rsidP="000E0C91">
      <w:pPr>
        <w:numPr>
          <w:ilvl w:val="0"/>
          <w:numId w:val="85"/>
        </w:numPr>
        <w:spacing w:after="0" w:line="240" w:lineRule="auto"/>
        <w:ind w:left="714" w:hanging="357"/>
        <w:jc w:val="left"/>
      </w:pPr>
      <w:r w:rsidRPr="00AB17B2">
        <w:t>popolnoma brez kovinska konstrukcija – zagotovljena odpornost na elektro/magnetne motnje</w:t>
      </w:r>
    </w:p>
    <w:p w14:paraId="6C8B89DF" w14:textId="77777777" w:rsidR="000E0C91" w:rsidRPr="00AB17B2" w:rsidRDefault="000E0C91" w:rsidP="000E0C91">
      <w:pPr>
        <w:numPr>
          <w:ilvl w:val="0"/>
          <w:numId w:val="85"/>
        </w:numPr>
        <w:spacing w:after="0" w:line="240" w:lineRule="auto"/>
        <w:ind w:left="714" w:hanging="357"/>
        <w:jc w:val="left"/>
      </w:pPr>
      <w:r w:rsidRPr="00AB17B2">
        <w:t xml:space="preserve">zagotovljena vodoodpornost </w:t>
      </w:r>
    </w:p>
    <w:p w14:paraId="403516AA" w14:textId="77777777" w:rsidR="000E0C91" w:rsidRPr="00AB17B2" w:rsidRDefault="000E0C91" w:rsidP="000E0C91">
      <w:pPr>
        <w:numPr>
          <w:ilvl w:val="0"/>
          <w:numId w:val="85"/>
        </w:numPr>
        <w:spacing w:after="0" w:line="240" w:lineRule="auto"/>
        <w:ind w:left="714" w:hanging="357"/>
        <w:jc w:val="left"/>
      </w:pPr>
      <w:r w:rsidRPr="00AB17B2">
        <w:t xml:space="preserve">odpornost na glodavce (ojačan zaščitni plašč) </w:t>
      </w:r>
    </w:p>
    <w:p w14:paraId="4FB34BE7" w14:textId="77777777" w:rsidR="000E0C91" w:rsidRPr="00AB17B2" w:rsidRDefault="000E0C91" w:rsidP="000E0C91">
      <w:pPr>
        <w:numPr>
          <w:ilvl w:val="0"/>
          <w:numId w:val="85"/>
        </w:numPr>
        <w:spacing w:after="0" w:line="240" w:lineRule="auto"/>
        <w:ind w:left="714" w:hanging="357"/>
        <w:jc w:val="left"/>
      </w:pPr>
      <w:r w:rsidRPr="00AB17B2">
        <w:t xml:space="preserve">čim boljša odpornost na vplive kislin in UV </w:t>
      </w:r>
    </w:p>
    <w:p w14:paraId="2C73B616" w14:textId="77777777" w:rsidR="000E0C91" w:rsidRPr="00AB17B2" w:rsidRDefault="000E0C91" w:rsidP="000E0C91">
      <w:pPr>
        <w:numPr>
          <w:ilvl w:val="0"/>
          <w:numId w:val="85"/>
        </w:numPr>
        <w:spacing w:after="0" w:line="240" w:lineRule="auto"/>
        <w:ind w:left="714" w:hanging="357"/>
        <w:jc w:val="left"/>
      </w:pPr>
      <w:r w:rsidRPr="00AB17B2">
        <w:lastRenderedPageBreak/>
        <w:t>dovoljeno temperaturno območje v obratovanju vsaj -20°C do 50°C ali bolje</w:t>
      </w:r>
    </w:p>
    <w:p w14:paraId="6E1D234F" w14:textId="77777777" w:rsidR="000E0C91" w:rsidRPr="00AB17B2" w:rsidRDefault="000E0C91" w:rsidP="000E0C91"/>
    <w:p w14:paraId="6EE08C2D" w14:textId="77777777" w:rsidR="000E0C91" w:rsidRPr="00AB17B2" w:rsidRDefault="000E0C91" w:rsidP="000E0C91">
      <w:pPr>
        <w:rPr>
          <w:b/>
          <w:bCs/>
        </w:rPr>
      </w:pPr>
      <w:r w:rsidRPr="00AB17B2">
        <w:rPr>
          <w:b/>
          <w:bCs/>
        </w:rPr>
        <w:t>Polaganje, meritve, dokumentacija</w:t>
      </w:r>
    </w:p>
    <w:p w14:paraId="376E8B91" w14:textId="77777777" w:rsidR="000E0C91" w:rsidRPr="00AB17B2" w:rsidRDefault="000E0C91" w:rsidP="000E0C91">
      <w:pPr>
        <w:pStyle w:val="Odstavekseznama"/>
        <w:numPr>
          <w:ilvl w:val="0"/>
          <w:numId w:val="85"/>
        </w:numPr>
        <w:spacing w:after="0" w:line="240" w:lineRule="auto"/>
        <w:contextualSpacing w:val="0"/>
        <w:jc w:val="left"/>
      </w:pPr>
      <w:r w:rsidRPr="00AB17B2">
        <w:t>Pri polaganju v zemljo naj bo kabel v PEHD cevi premera 2x50mm (dvojček)</w:t>
      </w:r>
    </w:p>
    <w:p w14:paraId="26ECFED6" w14:textId="77777777" w:rsidR="000E0C91" w:rsidRPr="00AB17B2" w:rsidRDefault="000E0C91" w:rsidP="000E0C91">
      <w:pPr>
        <w:numPr>
          <w:ilvl w:val="0"/>
          <w:numId w:val="85"/>
        </w:numPr>
        <w:spacing w:after="0" w:line="240" w:lineRule="auto"/>
        <w:jc w:val="left"/>
      </w:pPr>
      <w:r w:rsidRPr="00AB17B2">
        <w:t xml:space="preserve">povsod, kjer kabel ni v PEHD cevi za mehansko zaščito optičnega kabla uporabiti gibljivo rebrasto </w:t>
      </w:r>
      <w:proofErr w:type="spellStart"/>
      <w:r w:rsidRPr="00AB17B2">
        <w:t>euroflex</w:t>
      </w:r>
      <w:proofErr w:type="spellEnd"/>
      <w:r w:rsidRPr="00AB17B2">
        <w:t>/</w:t>
      </w:r>
      <w:proofErr w:type="spellStart"/>
      <w:r w:rsidRPr="00AB17B2">
        <w:t>secaflex</w:t>
      </w:r>
      <w:proofErr w:type="spellEnd"/>
      <w:r w:rsidRPr="00AB17B2">
        <w:t xml:space="preserve"> cev ustreznega premera</w:t>
      </w:r>
    </w:p>
    <w:p w14:paraId="6CF92451" w14:textId="77777777" w:rsidR="000E0C91" w:rsidRPr="00AB17B2" w:rsidRDefault="000E0C91" w:rsidP="000E0C91">
      <w:pPr>
        <w:numPr>
          <w:ilvl w:val="0"/>
          <w:numId w:val="85"/>
        </w:numPr>
        <w:spacing w:after="0" w:line="240" w:lineRule="auto"/>
        <w:jc w:val="left"/>
      </w:pPr>
      <w:r w:rsidRPr="00AB17B2">
        <w:t>kable primerno označiti s trajnimi plastificiranimi tablicami po navodilih naročnika</w:t>
      </w:r>
    </w:p>
    <w:p w14:paraId="2CF329B1" w14:textId="77777777" w:rsidR="000E0C91" w:rsidRPr="00AB17B2" w:rsidRDefault="000E0C91" w:rsidP="000E0C91">
      <w:pPr>
        <w:numPr>
          <w:ilvl w:val="0"/>
          <w:numId w:val="85"/>
        </w:numPr>
        <w:spacing w:after="0" w:line="240" w:lineRule="auto"/>
        <w:jc w:val="left"/>
      </w:pPr>
      <w:r w:rsidRPr="00AB17B2">
        <w:t>meritve OTDR in IL/RL (Insert/</w:t>
      </w:r>
      <w:proofErr w:type="spellStart"/>
      <w:r w:rsidRPr="00AB17B2">
        <w:t>Return</w:t>
      </w:r>
      <w:proofErr w:type="spellEnd"/>
      <w:r w:rsidRPr="00AB17B2">
        <w:t xml:space="preserve"> </w:t>
      </w:r>
      <w:proofErr w:type="spellStart"/>
      <w:r w:rsidRPr="00AB17B2">
        <w:t>Loss</w:t>
      </w:r>
      <w:proofErr w:type="spellEnd"/>
      <w:r w:rsidRPr="00AB17B2">
        <w:t>) po zaključku del, z obvezno predajo merilnih protokolov.</w:t>
      </w:r>
    </w:p>
    <w:p w14:paraId="0793454B" w14:textId="77777777" w:rsidR="000E0C91" w:rsidRPr="00AB17B2" w:rsidRDefault="000E0C91" w:rsidP="000E0C91">
      <w:pPr>
        <w:numPr>
          <w:ilvl w:val="0"/>
          <w:numId w:val="85"/>
        </w:numPr>
        <w:spacing w:after="0" w:line="240" w:lineRule="auto"/>
        <w:jc w:val="left"/>
      </w:pPr>
      <w:r w:rsidRPr="00AB17B2">
        <w:t>Izdelava izvedbene tehnične dokumentacije (pregledna shema trase, shematski načrt, vezalni načrt, fotografije delilnikov, uvodov, jaškov).</w:t>
      </w:r>
    </w:p>
    <w:p w14:paraId="37D6077E" w14:textId="77777777" w:rsidR="000E0C91" w:rsidRPr="00AB17B2" w:rsidRDefault="000E0C91" w:rsidP="000E0C91"/>
    <w:p w14:paraId="28EA3DEC" w14:textId="77777777" w:rsidR="000E0C91" w:rsidRPr="00AB17B2" w:rsidRDefault="000E0C91" w:rsidP="000E0C91">
      <w:r w:rsidRPr="00AB17B2">
        <w:t xml:space="preserve">Primer plastificiranih oznak optičnih kablov (obvezno v vseh jaških, na prehodih sten in uvodu v </w:t>
      </w:r>
      <w:proofErr w:type="spellStart"/>
      <w:r w:rsidRPr="00AB17B2">
        <w:t>opt</w:t>
      </w:r>
      <w:proofErr w:type="spellEnd"/>
      <w:r w:rsidRPr="00AB17B2">
        <w:t>. delilnik):</w:t>
      </w:r>
    </w:p>
    <w:p w14:paraId="3D5655B6" w14:textId="77777777" w:rsidR="000E0C91" w:rsidRPr="00AB17B2" w:rsidRDefault="000E0C91" w:rsidP="000E0C91">
      <w:pPr>
        <w:rPr>
          <w:b/>
          <w:bCs/>
        </w:rPr>
      </w:pPr>
      <w:r w:rsidRPr="00AB17B2">
        <w:object w:dxaOrig="7291" w:dyaOrig="1741" w14:anchorId="72C78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365pt;height:87.05pt" o:ole="">
            <v:imagedata r:id="rId15" o:title=""/>
          </v:shape>
          <o:OLEObject Type="Embed" ProgID="Visio.Drawing.15" ShapeID="_x0000_i1068" DrawAspect="Content" ObjectID="_1841831170" r:id="rId16"/>
        </w:object>
      </w:r>
    </w:p>
    <w:p w14:paraId="3422EBD4" w14:textId="77777777" w:rsidR="000E0C91" w:rsidRPr="00AB17B2" w:rsidRDefault="000E0C91" w:rsidP="000E0C91">
      <w:r w:rsidRPr="00AB17B2">
        <w:object w:dxaOrig="7291" w:dyaOrig="1741" w14:anchorId="6B9E1D70">
          <v:shape id="_x0000_i1026" type="#_x0000_t75" style="width:365pt;height:87.05pt" o:ole="">
            <v:imagedata r:id="rId17" o:title=""/>
          </v:shape>
          <o:OLEObject Type="Embed" ProgID="Visio.Drawing.15" ShapeID="_x0000_i1026" DrawAspect="Content" ObjectID="_1841831171" r:id="rId18"/>
        </w:object>
      </w:r>
    </w:p>
    <w:p w14:paraId="3ABDED25" w14:textId="77777777" w:rsidR="000E0C91" w:rsidRPr="00AB17B2" w:rsidRDefault="000E0C91" w:rsidP="000E0C91">
      <w:pPr>
        <w:spacing w:after="0" w:line="240" w:lineRule="auto"/>
        <w:rPr>
          <w:b/>
          <w:bCs/>
        </w:rPr>
      </w:pPr>
      <w:r w:rsidRPr="00AB17B2">
        <w:rPr>
          <w:b/>
          <w:bCs/>
        </w:rPr>
        <w:t>Optični delilniki</w:t>
      </w:r>
    </w:p>
    <w:p w14:paraId="233F8912" w14:textId="77777777" w:rsidR="000E0C91" w:rsidRPr="00AB17B2" w:rsidRDefault="000E0C91" w:rsidP="000E0C91">
      <w:pPr>
        <w:numPr>
          <w:ilvl w:val="0"/>
          <w:numId w:val="85"/>
        </w:numPr>
        <w:spacing w:after="0" w:line="240" w:lineRule="auto"/>
        <w:jc w:val="left"/>
      </w:pPr>
      <w:r w:rsidRPr="00AB17B2">
        <w:t>Uporabiti 24 x LCD 1HE 19'' optične delilnike v teleskopski izvedbi (možnost odpiranja z izvlečenjem s sprednje strani).</w:t>
      </w:r>
      <w:r w:rsidRPr="00AB17B2">
        <w:br/>
        <w:t>LCD vtičnice na delilniku naj bodo nameščene horizontalno v eni vrsti, ali horizontalno v dveh vrstah s »cik-</w:t>
      </w:r>
      <w:proofErr w:type="spellStart"/>
      <w:r w:rsidRPr="00AB17B2">
        <w:t>cak</w:t>
      </w:r>
      <w:proofErr w:type="spellEnd"/>
      <w:r w:rsidRPr="00AB17B2">
        <w:t xml:space="preserve">« razporeditvijo za lažji dostop do </w:t>
      </w:r>
      <w:proofErr w:type="spellStart"/>
      <w:r w:rsidRPr="00AB17B2">
        <w:t>konektorjev</w:t>
      </w:r>
      <w:proofErr w:type="spellEnd"/>
      <w:r w:rsidRPr="00AB17B2">
        <w:t>.</w:t>
      </w:r>
      <w:r w:rsidRPr="00AB17B2">
        <w:br/>
        <w:t xml:space="preserve">Delilniki in posamezni </w:t>
      </w:r>
      <w:proofErr w:type="spellStart"/>
      <w:r w:rsidRPr="00AB17B2">
        <w:t>konektorji</w:t>
      </w:r>
      <w:proofErr w:type="spellEnd"/>
      <w:r w:rsidRPr="00AB17B2">
        <w:t xml:space="preserve"> morajo biti označeni po dogovoru z naročnikom v skladu z internimi KKS standardi z obstojnimi plastificiranimi nalepkami ali tiskom na prednjo ploščo optičnega delilnika.</w:t>
      </w:r>
    </w:p>
    <w:p w14:paraId="577A4F34" w14:textId="77777777" w:rsidR="000E0C91" w:rsidRPr="00AB17B2" w:rsidRDefault="000E0C91" w:rsidP="000E0C91">
      <w:pPr>
        <w:numPr>
          <w:ilvl w:val="0"/>
          <w:numId w:val="85"/>
        </w:numPr>
        <w:spacing w:after="0" w:line="240" w:lineRule="auto"/>
        <w:jc w:val="left"/>
      </w:pPr>
      <w:r w:rsidRPr="00AB17B2">
        <w:t>Ustreznost ponujenega optičnega delilnika je potrebno uskladiti z naročnikom</w:t>
      </w:r>
    </w:p>
    <w:p w14:paraId="0A3D6BAA" w14:textId="77777777" w:rsidR="000E0C91" w:rsidRPr="00AB17B2" w:rsidRDefault="000E0C91" w:rsidP="000E0C91"/>
    <w:p w14:paraId="71581034" w14:textId="77777777" w:rsidR="000E0C91" w:rsidRPr="00AB17B2" w:rsidRDefault="000E0C91" w:rsidP="000E0C91">
      <w:r w:rsidRPr="00AB17B2">
        <w:t>Primera ustreznih delilnikov in oznak:</w:t>
      </w:r>
    </w:p>
    <w:p w14:paraId="5A72849D" w14:textId="77777777" w:rsidR="000E0C91" w:rsidRPr="00AB17B2" w:rsidRDefault="000E0C91" w:rsidP="000E0C91">
      <w:r w:rsidRPr="00AB17B2">
        <w:object w:dxaOrig="11131" w:dyaOrig="901" w14:anchorId="2BDC3FC2">
          <v:shape id="_x0000_i1027" type="#_x0000_t75" style="width:453.3pt;height:37.55pt" o:ole="">
            <v:imagedata r:id="rId19" o:title=""/>
          </v:shape>
          <o:OLEObject Type="Embed" ProgID="Visio.Drawing.15" ShapeID="_x0000_i1027" DrawAspect="Content" ObjectID="_1841831172" r:id="rId20"/>
        </w:object>
      </w:r>
    </w:p>
    <w:p w14:paraId="76566043" w14:textId="77777777" w:rsidR="000E0C91" w:rsidRPr="00AB17B2" w:rsidRDefault="000E0C91" w:rsidP="000E0C91">
      <w:r w:rsidRPr="00AB17B2">
        <w:object w:dxaOrig="11131" w:dyaOrig="901" w14:anchorId="3B86C8DF">
          <v:shape id="_x0000_i1028" type="#_x0000_t75" style="width:453.3pt;height:37.55pt" o:ole="">
            <v:imagedata r:id="rId21" o:title=""/>
          </v:shape>
          <o:OLEObject Type="Embed" ProgID="Visio.Drawing.15" ShapeID="_x0000_i1028" DrawAspect="Content" ObjectID="_1841831173" r:id="rId22"/>
        </w:object>
      </w:r>
    </w:p>
    <w:p w14:paraId="6AB7D363" w14:textId="77777777" w:rsidR="000E0C91" w:rsidRPr="00AB17B2" w:rsidRDefault="000E0C91" w:rsidP="000E0C91">
      <w:pPr>
        <w:spacing w:after="0" w:line="240" w:lineRule="auto"/>
        <w:rPr>
          <w:b/>
          <w:bCs/>
        </w:rPr>
      </w:pPr>
      <w:r w:rsidRPr="00AB17B2">
        <w:rPr>
          <w:b/>
          <w:bCs/>
        </w:rPr>
        <w:t>Organizatorji optičnih kablov</w:t>
      </w:r>
    </w:p>
    <w:p w14:paraId="29357048" w14:textId="77777777" w:rsidR="000E0C91" w:rsidRPr="00AB17B2" w:rsidRDefault="000E0C91" w:rsidP="000E0C91">
      <w:pPr>
        <w:numPr>
          <w:ilvl w:val="0"/>
          <w:numId w:val="85"/>
        </w:numPr>
        <w:spacing w:after="0" w:line="240" w:lineRule="auto"/>
        <w:jc w:val="left"/>
      </w:pPr>
      <w:r w:rsidRPr="00AB17B2">
        <w:lastRenderedPageBreak/>
        <w:t>Pod vsakim optičnim delilnikom je potrebno namestiti 1HE 19'' organizator optičnih kablov</w:t>
      </w:r>
    </w:p>
    <w:p w14:paraId="0221428B" w14:textId="77777777" w:rsidR="000E0C91" w:rsidRPr="00AB17B2" w:rsidRDefault="000E0C91" w:rsidP="000E0C91">
      <w:pPr>
        <w:numPr>
          <w:ilvl w:val="0"/>
          <w:numId w:val="85"/>
        </w:numPr>
        <w:spacing w:after="0" w:line="240" w:lineRule="auto"/>
        <w:jc w:val="left"/>
      </w:pPr>
      <w:r w:rsidRPr="00AB17B2">
        <w:t>Ustreznost ponujenega organizatorja optičnih kablov je potrebno uskladiti z naročnikom</w:t>
      </w:r>
      <w:r w:rsidRPr="00AB17B2">
        <w:br/>
      </w:r>
    </w:p>
    <w:p w14:paraId="51026D71" w14:textId="77777777" w:rsidR="000E0C91" w:rsidRPr="00AB17B2" w:rsidRDefault="000E0C91" w:rsidP="000E0C91">
      <w:r w:rsidRPr="00AB17B2">
        <w:t>Primer ustreznega organizatorja optičnih kablov:</w:t>
      </w:r>
    </w:p>
    <w:p w14:paraId="652D6291" w14:textId="77777777" w:rsidR="000E0C91" w:rsidRPr="00AB17B2" w:rsidRDefault="000E0C91" w:rsidP="00783B7E">
      <w:pPr>
        <w:jc w:val="center"/>
      </w:pPr>
      <w:r w:rsidRPr="00AB17B2">
        <w:rPr>
          <w:noProof/>
        </w:rPr>
        <w:drawing>
          <wp:inline distT="0" distB="0" distL="0" distR="0" wp14:anchorId="192B2F57" wp14:editId="28C3EE34">
            <wp:extent cx="3994099" cy="1477274"/>
            <wp:effectExtent l="0" t="0" r="6985" b="8890"/>
            <wp:docPr id="941466624" name="Slika 1" descr="Slika, ki vsebuje besede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466624" name="Slika 1" descr="Slika, ki vsebuje besede oblikovanje&#10;&#10;Vsebina, ustvarjena z UI, morda ni pravilna."/>
                    <pic:cNvPicPr/>
                  </pic:nvPicPr>
                  <pic:blipFill>
                    <a:blip r:embed="rId23"/>
                    <a:stretch>
                      <a:fillRect/>
                    </a:stretch>
                  </pic:blipFill>
                  <pic:spPr>
                    <a:xfrm>
                      <a:off x="0" y="0"/>
                      <a:ext cx="4019505" cy="1486671"/>
                    </a:xfrm>
                    <a:prstGeom prst="rect">
                      <a:avLst/>
                    </a:prstGeom>
                  </pic:spPr>
                </pic:pic>
              </a:graphicData>
            </a:graphic>
          </wp:inline>
        </w:drawing>
      </w:r>
    </w:p>
    <w:p w14:paraId="708F58A5" w14:textId="77777777" w:rsidR="000E0C91" w:rsidRPr="00AB17B2" w:rsidRDefault="000E0C91" w:rsidP="0082067D">
      <w:pPr>
        <w:rPr>
          <w:rFonts w:cs="Arial"/>
        </w:rPr>
      </w:pPr>
    </w:p>
    <w:p w14:paraId="1076F235" w14:textId="3D5501D0" w:rsidR="00EA5094" w:rsidRPr="00AB17B2" w:rsidRDefault="00D50DF7" w:rsidP="0082067D">
      <w:pPr>
        <w:pStyle w:val="Naslov4"/>
        <w:rPr>
          <w:rFonts w:ascii="Arial" w:hAnsi="Arial" w:cs="Arial"/>
        </w:rPr>
      </w:pPr>
      <w:r w:rsidRPr="00AB17B2">
        <w:rPr>
          <w:rFonts w:ascii="Arial" w:hAnsi="Arial" w:cs="Arial"/>
        </w:rPr>
        <w:t xml:space="preserve"> </w:t>
      </w:r>
      <w:bookmarkStart w:id="178" w:name="_Toc215054699"/>
      <w:bookmarkStart w:id="179" w:name="_Toc231217907"/>
      <w:r w:rsidR="00EA5094" w:rsidRPr="00AB17B2">
        <w:rPr>
          <w:rFonts w:ascii="Arial" w:hAnsi="Arial" w:cs="Arial"/>
        </w:rPr>
        <w:t xml:space="preserve">Oprema za zaščito na strani </w:t>
      </w:r>
      <w:proofErr w:type="spellStart"/>
      <w:r w:rsidR="00EA5094" w:rsidRPr="00AB17B2">
        <w:rPr>
          <w:rFonts w:ascii="Arial" w:hAnsi="Arial" w:cs="Arial"/>
        </w:rPr>
        <w:t>fotonapetostne</w:t>
      </w:r>
      <w:proofErr w:type="spellEnd"/>
      <w:r w:rsidR="00EA5094" w:rsidRPr="00AB17B2">
        <w:rPr>
          <w:rFonts w:ascii="Arial" w:hAnsi="Arial" w:cs="Arial"/>
        </w:rPr>
        <w:t xml:space="preserve"> elektrarne </w:t>
      </w:r>
      <w:r w:rsidR="003B0312" w:rsidRPr="00AB17B2">
        <w:rPr>
          <w:rFonts w:ascii="Arial" w:hAnsi="Arial" w:cs="Arial"/>
        </w:rPr>
        <w:t>SE</w:t>
      </w:r>
      <w:bookmarkEnd w:id="178"/>
      <w:bookmarkEnd w:id="179"/>
      <w:r w:rsidR="00EA5094" w:rsidRPr="00AB17B2">
        <w:rPr>
          <w:rFonts w:ascii="Arial" w:hAnsi="Arial" w:cs="Arial"/>
        </w:rPr>
        <w:t xml:space="preserve"> </w:t>
      </w:r>
    </w:p>
    <w:p w14:paraId="03813FBD" w14:textId="164E87C1" w:rsidR="00EA5094" w:rsidRPr="00AB17B2" w:rsidRDefault="00CD01F4" w:rsidP="00050D71">
      <w:pPr>
        <w:rPr>
          <w:rFonts w:cs="Arial"/>
        </w:rPr>
      </w:pPr>
      <w:r w:rsidRPr="00AB17B2">
        <w:rPr>
          <w:rFonts w:cs="Arial"/>
        </w:rPr>
        <w:t xml:space="preserve">Zaščitno opremo </w:t>
      </w:r>
      <w:r w:rsidR="00EA5094" w:rsidRPr="00AB17B2">
        <w:rPr>
          <w:rFonts w:cs="Arial"/>
        </w:rPr>
        <w:t>posameznih delov, katere je potrebno ščititi zaradi različnih možnih škodnih dejavnikov, mora predvideti in namestiti na ustrezn</w:t>
      </w:r>
      <w:r w:rsidR="006D39D2" w:rsidRPr="00AB17B2">
        <w:rPr>
          <w:rFonts w:cs="Arial"/>
        </w:rPr>
        <w:t>a</w:t>
      </w:r>
      <w:r w:rsidR="00EA5094" w:rsidRPr="00AB17B2">
        <w:rPr>
          <w:rFonts w:cs="Arial"/>
        </w:rPr>
        <w:t xml:space="preserve"> </w:t>
      </w:r>
      <w:r w:rsidR="006D39D2" w:rsidRPr="00AB17B2">
        <w:rPr>
          <w:rFonts w:cs="Arial"/>
        </w:rPr>
        <w:t xml:space="preserve">mesta </w:t>
      </w:r>
      <w:r w:rsidR="00F17DFE" w:rsidRPr="00AB17B2">
        <w:rPr>
          <w:rFonts w:cs="Arial"/>
        </w:rPr>
        <w:t>Izvajalec</w:t>
      </w:r>
      <w:r w:rsidR="00EA5094" w:rsidRPr="00AB17B2">
        <w:rPr>
          <w:rFonts w:cs="Arial"/>
        </w:rPr>
        <w:t xml:space="preserve">. Vsi tokokrogi na izmenični in na enosmerni strani morajo biti ustrezno zaščiteni, </w:t>
      </w:r>
      <w:r w:rsidR="006D39D2" w:rsidRPr="00AB17B2">
        <w:rPr>
          <w:rFonts w:cs="Arial"/>
        </w:rPr>
        <w:t xml:space="preserve">da se ob morebitnih nenormalnih dogodkih Naročniku ne povzroči škoda na opremi, povezavah in okolici, ter da </w:t>
      </w:r>
      <w:r w:rsidR="00F2023B" w:rsidRPr="00AB17B2">
        <w:rPr>
          <w:rFonts w:cs="Arial"/>
        </w:rPr>
        <w:t xml:space="preserve">se </w:t>
      </w:r>
      <w:r w:rsidR="006D39D2" w:rsidRPr="00AB17B2">
        <w:rPr>
          <w:rFonts w:cs="Arial"/>
        </w:rPr>
        <w:t xml:space="preserve">zagotovi varno in zanesljivo obratovanje </w:t>
      </w:r>
      <w:proofErr w:type="spellStart"/>
      <w:r w:rsidR="006D39D2" w:rsidRPr="00AB17B2">
        <w:rPr>
          <w:rFonts w:cs="Arial"/>
        </w:rPr>
        <w:t>fotonapetostne</w:t>
      </w:r>
      <w:proofErr w:type="spellEnd"/>
      <w:r w:rsidR="006D39D2" w:rsidRPr="00AB17B2">
        <w:rPr>
          <w:rFonts w:cs="Arial"/>
        </w:rPr>
        <w:t xml:space="preserve"> elektrarne kot </w:t>
      </w:r>
      <w:r w:rsidR="00175A4C" w:rsidRPr="00AB17B2">
        <w:rPr>
          <w:rFonts w:cs="Arial"/>
        </w:rPr>
        <w:t>celote</w:t>
      </w:r>
      <w:r w:rsidR="006D39D2" w:rsidRPr="00AB17B2">
        <w:rPr>
          <w:rFonts w:cs="Arial"/>
        </w:rPr>
        <w:t>.</w:t>
      </w:r>
    </w:p>
    <w:p w14:paraId="778091DE" w14:textId="34FABFCB" w:rsidR="006D39D2" w:rsidRPr="00AB17B2" w:rsidRDefault="006D39D2" w:rsidP="00050D71">
      <w:pPr>
        <w:rPr>
          <w:rFonts w:cs="Arial"/>
        </w:rPr>
      </w:pPr>
      <w:r w:rsidRPr="00AB17B2">
        <w:rPr>
          <w:rFonts w:cs="Arial"/>
        </w:rPr>
        <w:t xml:space="preserve">Vsa zaščitna oprema mora biti komunikacijsko vključena v sistem vodenja in nadzora </w:t>
      </w:r>
      <w:proofErr w:type="spellStart"/>
      <w:r w:rsidRPr="00AB17B2">
        <w:rPr>
          <w:rFonts w:cs="Arial"/>
        </w:rPr>
        <w:t>fotonap</w:t>
      </w:r>
      <w:r w:rsidR="000722DA" w:rsidRPr="00AB17B2">
        <w:rPr>
          <w:rFonts w:cs="Arial"/>
        </w:rPr>
        <w:t>e</w:t>
      </w:r>
      <w:r w:rsidRPr="00AB17B2">
        <w:rPr>
          <w:rFonts w:cs="Arial"/>
        </w:rPr>
        <w:t>tostne</w:t>
      </w:r>
      <w:proofErr w:type="spellEnd"/>
      <w:r w:rsidRPr="00AB17B2">
        <w:rPr>
          <w:rFonts w:cs="Arial"/>
        </w:rPr>
        <w:t xml:space="preserve"> elektrarne.</w:t>
      </w:r>
    </w:p>
    <w:p w14:paraId="08758FBF" w14:textId="28C220A0" w:rsidR="006D39D2" w:rsidRPr="00AB17B2" w:rsidRDefault="006D39D2" w:rsidP="00050D71">
      <w:pPr>
        <w:rPr>
          <w:rFonts w:cs="Arial"/>
        </w:rPr>
      </w:pPr>
      <w:r w:rsidRPr="00AB17B2">
        <w:rPr>
          <w:rFonts w:cs="Arial"/>
        </w:rPr>
        <w:t xml:space="preserve">V kolikor zaščitna naprava nima lastnih pregrajenih komunikacijskih </w:t>
      </w:r>
      <w:r w:rsidR="00AF461A" w:rsidRPr="00AB17B2">
        <w:rPr>
          <w:rFonts w:cs="Arial"/>
        </w:rPr>
        <w:t xml:space="preserve">vmesnikov </w:t>
      </w:r>
      <w:r w:rsidRPr="00AB17B2">
        <w:rPr>
          <w:rFonts w:cs="Arial"/>
        </w:rPr>
        <w:t>mora zaščitna naprava vsebovati pomožne sisteme, ki se jih lahko priključi na V/I</w:t>
      </w:r>
      <w:r w:rsidR="000722DA" w:rsidRPr="00AB17B2">
        <w:rPr>
          <w:rFonts w:cs="Arial"/>
        </w:rPr>
        <w:t xml:space="preserve"> </w:t>
      </w:r>
      <w:r w:rsidRPr="00AB17B2">
        <w:rPr>
          <w:rFonts w:cs="Arial"/>
        </w:rPr>
        <w:t xml:space="preserve">enote glavnega sistema vodenja </w:t>
      </w:r>
      <w:proofErr w:type="spellStart"/>
      <w:r w:rsidRPr="00AB17B2">
        <w:rPr>
          <w:rFonts w:cs="Arial"/>
        </w:rPr>
        <w:t>fotonapetostne</w:t>
      </w:r>
      <w:proofErr w:type="spellEnd"/>
      <w:r w:rsidRPr="00AB17B2">
        <w:rPr>
          <w:rFonts w:cs="Arial"/>
        </w:rPr>
        <w:t xml:space="preserve"> elektrarne oziroma podsisteme vodenja in nadzora</w:t>
      </w:r>
      <w:r w:rsidR="00AF461A" w:rsidRPr="00AB17B2">
        <w:rPr>
          <w:rFonts w:cs="Arial"/>
        </w:rPr>
        <w:t>.</w:t>
      </w:r>
    </w:p>
    <w:p w14:paraId="47C0E05F" w14:textId="6BCC8571" w:rsidR="004E1B55" w:rsidRPr="00AB17B2" w:rsidRDefault="004E1B55" w:rsidP="00050D71">
      <w:pPr>
        <w:rPr>
          <w:rFonts w:cs="Arial"/>
        </w:rPr>
      </w:pPr>
      <w:r w:rsidRPr="00AB17B2">
        <w:rPr>
          <w:rFonts w:cs="Arial"/>
        </w:rPr>
        <w:t>Glavne zaščitne naprave morajo omogočati tudi oddaljeni dostop v smisl</w:t>
      </w:r>
      <w:r w:rsidR="00AD31B5" w:rsidRPr="00AB17B2">
        <w:rPr>
          <w:rFonts w:cs="Arial"/>
        </w:rPr>
        <w:t>u</w:t>
      </w:r>
      <w:r w:rsidRPr="00AB17B2">
        <w:rPr>
          <w:rFonts w:cs="Arial"/>
        </w:rPr>
        <w:t xml:space="preserve"> nadzora in </w:t>
      </w:r>
      <w:proofErr w:type="spellStart"/>
      <w:r w:rsidRPr="00AB17B2">
        <w:rPr>
          <w:rFonts w:cs="Arial"/>
        </w:rPr>
        <w:t>parametriranja</w:t>
      </w:r>
      <w:proofErr w:type="spellEnd"/>
      <w:r w:rsidRPr="00AB17B2">
        <w:rPr>
          <w:rFonts w:cs="Arial"/>
        </w:rPr>
        <w:t>.</w:t>
      </w:r>
    </w:p>
    <w:p w14:paraId="035E08D5" w14:textId="3BF7D260" w:rsidR="00196C96" w:rsidRPr="00AB17B2" w:rsidRDefault="003F4298" w:rsidP="00050D71">
      <w:pPr>
        <w:rPr>
          <w:rFonts w:cs="Arial"/>
        </w:rPr>
      </w:pPr>
      <w:r w:rsidRPr="00AB17B2">
        <w:rPr>
          <w:rFonts w:cs="Arial"/>
        </w:rPr>
        <w:t xml:space="preserve">Izvajalec mora dobaviti vso potrebno opremo za primarno ščitenje energetskih transformatorjev in le te povezati direktno v izklopne tokokroge, ter na sistem vodenja. </w:t>
      </w:r>
      <w:r w:rsidR="00045543" w:rsidRPr="00AB17B2">
        <w:rPr>
          <w:rFonts w:cs="Arial"/>
        </w:rPr>
        <w:t xml:space="preserve">Zaščita transformatorja </w:t>
      </w:r>
      <w:r w:rsidR="00267792" w:rsidRPr="00AB17B2">
        <w:rPr>
          <w:rFonts w:cs="Arial"/>
        </w:rPr>
        <w:t xml:space="preserve">na SN strani </w:t>
      </w:r>
      <w:r w:rsidR="00441B7E" w:rsidRPr="00AB17B2">
        <w:rPr>
          <w:rFonts w:cs="Arial"/>
        </w:rPr>
        <w:t xml:space="preserve">oziroma </w:t>
      </w:r>
      <w:r w:rsidR="00AA6A86" w:rsidRPr="00AB17B2">
        <w:rPr>
          <w:rFonts w:cs="Arial"/>
        </w:rPr>
        <w:t>AC izvodov</w:t>
      </w:r>
      <w:r w:rsidR="00267792" w:rsidRPr="00AB17B2">
        <w:rPr>
          <w:rFonts w:cs="Arial"/>
        </w:rPr>
        <w:t xml:space="preserve"> na NN strani</w:t>
      </w:r>
      <w:r w:rsidR="00AA6A86" w:rsidRPr="00AB17B2">
        <w:rPr>
          <w:rFonts w:cs="Arial"/>
        </w:rPr>
        <w:t xml:space="preserve"> </w:t>
      </w:r>
      <w:r w:rsidR="00045543" w:rsidRPr="00AB17B2">
        <w:rPr>
          <w:rFonts w:cs="Arial"/>
        </w:rPr>
        <w:t xml:space="preserve">mora biti izvedena </w:t>
      </w:r>
      <w:r w:rsidR="00277262" w:rsidRPr="00AB17B2">
        <w:rPr>
          <w:rFonts w:cs="Arial"/>
        </w:rPr>
        <w:t>z ustreznim zaščitnim digitalnim relejem</w:t>
      </w:r>
      <w:r w:rsidR="00A262D4" w:rsidRPr="00AB17B2">
        <w:rPr>
          <w:rFonts w:cs="Arial"/>
        </w:rPr>
        <w:t xml:space="preserve"> </w:t>
      </w:r>
      <w:r w:rsidR="00277262" w:rsidRPr="00AB17B2">
        <w:rPr>
          <w:rFonts w:cs="Arial"/>
        </w:rPr>
        <w:t xml:space="preserve">in </w:t>
      </w:r>
      <w:r w:rsidR="004C2114" w:rsidRPr="00AB17B2">
        <w:rPr>
          <w:rFonts w:cs="Arial"/>
        </w:rPr>
        <w:t>z</w:t>
      </w:r>
      <w:r w:rsidR="00045543" w:rsidRPr="00AB17B2">
        <w:rPr>
          <w:rFonts w:cs="Arial"/>
        </w:rPr>
        <w:t xml:space="preserve"> SN</w:t>
      </w:r>
      <w:r w:rsidR="00F0090B" w:rsidRPr="00AB17B2">
        <w:rPr>
          <w:rFonts w:cs="Arial"/>
        </w:rPr>
        <w:t xml:space="preserve"> oziroma </w:t>
      </w:r>
      <w:r w:rsidR="00267792" w:rsidRPr="00AB17B2">
        <w:rPr>
          <w:rFonts w:cs="Arial"/>
        </w:rPr>
        <w:t>NN</w:t>
      </w:r>
      <w:r w:rsidR="00045543" w:rsidRPr="00AB17B2">
        <w:rPr>
          <w:rFonts w:cs="Arial"/>
        </w:rPr>
        <w:t xml:space="preserve"> odklopnik</w:t>
      </w:r>
      <w:r w:rsidR="00267792" w:rsidRPr="00AB17B2">
        <w:rPr>
          <w:rFonts w:cs="Arial"/>
        </w:rPr>
        <w:t>i</w:t>
      </w:r>
      <w:r w:rsidR="00045543" w:rsidRPr="00AB17B2">
        <w:rPr>
          <w:rFonts w:cs="Arial"/>
        </w:rPr>
        <w:t xml:space="preserve">. </w:t>
      </w:r>
      <w:r w:rsidR="00196C96" w:rsidRPr="00AB17B2">
        <w:rPr>
          <w:rFonts w:cs="Arial"/>
        </w:rPr>
        <w:t>Zaščitne naprave morajo biti opremljene z ustrezno preizkusno vtičnico in priborom za izvajanje testiranj.</w:t>
      </w:r>
      <w:r w:rsidR="00E31315" w:rsidRPr="00AB17B2">
        <w:rPr>
          <w:rFonts w:cs="Arial"/>
        </w:rPr>
        <w:t xml:space="preserve"> </w:t>
      </w:r>
    </w:p>
    <w:p w14:paraId="4EBC9AF5" w14:textId="58C7BC49" w:rsidR="00560DF5" w:rsidRPr="00AB17B2" w:rsidRDefault="00045543" w:rsidP="00050D71">
      <w:pPr>
        <w:rPr>
          <w:rFonts w:cs="Arial"/>
        </w:rPr>
      </w:pPr>
      <w:r w:rsidRPr="00AB17B2">
        <w:rPr>
          <w:rFonts w:cs="Arial"/>
        </w:rPr>
        <w:t xml:space="preserve">Uporaba SN </w:t>
      </w:r>
      <w:r w:rsidR="00267792" w:rsidRPr="00AB17B2">
        <w:rPr>
          <w:rFonts w:cs="Arial"/>
        </w:rPr>
        <w:t xml:space="preserve">ali NN </w:t>
      </w:r>
      <w:r w:rsidRPr="00AB17B2">
        <w:rPr>
          <w:rFonts w:cs="Arial"/>
        </w:rPr>
        <w:t xml:space="preserve">varovalk </w:t>
      </w:r>
      <w:r w:rsidR="00A30C31" w:rsidRPr="00AB17B2">
        <w:rPr>
          <w:rFonts w:cs="Arial"/>
        </w:rPr>
        <w:t xml:space="preserve">v glavnem tokokrogu </w:t>
      </w:r>
      <w:r w:rsidR="00D74430" w:rsidRPr="00AB17B2">
        <w:rPr>
          <w:rFonts w:cs="Arial"/>
        </w:rPr>
        <w:t>ni dopustna.</w:t>
      </w:r>
      <w:r w:rsidR="003F4298" w:rsidRPr="00AB17B2">
        <w:rPr>
          <w:rFonts w:cs="Arial"/>
        </w:rPr>
        <w:t xml:space="preserve"> </w:t>
      </w:r>
      <w:r w:rsidR="00F0090B" w:rsidRPr="00AB17B2">
        <w:rPr>
          <w:rFonts w:cs="Arial"/>
        </w:rPr>
        <w:t xml:space="preserve">Kjer </w:t>
      </w:r>
      <w:r w:rsidR="00196C96" w:rsidRPr="00AB17B2">
        <w:rPr>
          <w:rFonts w:cs="Arial"/>
        </w:rPr>
        <w:t>pa</w:t>
      </w:r>
      <w:r w:rsidR="00F0090B" w:rsidRPr="00AB17B2">
        <w:rPr>
          <w:rFonts w:cs="Arial"/>
        </w:rPr>
        <w:t xml:space="preserve"> </w:t>
      </w:r>
      <w:r w:rsidR="00A30C31" w:rsidRPr="00AB17B2">
        <w:rPr>
          <w:rFonts w:cs="Arial"/>
        </w:rPr>
        <w:t xml:space="preserve">se </w:t>
      </w:r>
      <w:r w:rsidR="00EC655C" w:rsidRPr="00AB17B2">
        <w:rPr>
          <w:rFonts w:cs="Arial"/>
        </w:rPr>
        <w:t>v sistemu uporabljajo varovalke</w:t>
      </w:r>
      <w:r w:rsidR="00F0090B" w:rsidRPr="00AB17B2">
        <w:rPr>
          <w:rFonts w:cs="Arial"/>
        </w:rPr>
        <w:t xml:space="preserve"> (npr. varovalke </w:t>
      </w:r>
      <w:r w:rsidR="000528F4" w:rsidRPr="00AB17B2">
        <w:rPr>
          <w:rFonts w:cs="Arial"/>
        </w:rPr>
        <w:t xml:space="preserve">SN </w:t>
      </w:r>
      <w:proofErr w:type="spellStart"/>
      <w:r w:rsidR="000528F4" w:rsidRPr="00AB17B2">
        <w:rPr>
          <w:rFonts w:cs="Arial"/>
        </w:rPr>
        <w:t>napetostnikov</w:t>
      </w:r>
      <w:proofErr w:type="spellEnd"/>
      <w:r w:rsidR="000528F4" w:rsidRPr="00AB17B2">
        <w:rPr>
          <w:rFonts w:cs="Arial"/>
        </w:rPr>
        <w:t xml:space="preserve"> ipd.</w:t>
      </w:r>
      <w:r w:rsidR="00F0090B" w:rsidRPr="00AB17B2">
        <w:rPr>
          <w:rFonts w:cs="Arial"/>
        </w:rPr>
        <w:t>)</w:t>
      </w:r>
      <w:r w:rsidR="00A30C31" w:rsidRPr="00AB17B2">
        <w:rPr>
          <w:rFonts w:cs="Arial"/>
        </w:rPr>
        <w:t xml:space="preserve">, </w:t>
      </w:r>
      <w:r w:rsidR="00560DF5" w:rsidRPr="00AB17B2">
        <w:rPr>
          <w:rFonts w:cs="Arial"/>
        </w:rPr>
        <w:t xml:space="preserve">morajo le te vsebovati indikator </w:t>
      </w:r>
      <w:proofErr w:type="spellStart"/>
      <w:r w:rsidR="00560DF5" w:rsidRPr="00AB17B2">
        <w:rPr>
          <w:rFonts w:cs="Arial"/>
        </w:rPr>
        <w:t>pregoretja</w:t>
      </w:r>
      <w:proofErr w:type="spellEnd"/>
      <w:r w:rsidR="00560DF5" w:rsidRPr="00AB17B2">
        <w:rPr>
          <w:rFonts w:cs="Arial"/>
        </w:rPr>
        <w:t xml:space="preserve"> in morajo biti signalizirane v sistem vodenja </w:t>
      </w:r>
      <w:proofErr w:type="spellStart"/>
      <w:r w:rsidR="00560DF5" w:rsidRPr="00AB17B2">
        <w:rPr>
          <w:rFonts w:cs="Arial"/>
        </w:rPr>
        <w:t>fotonapetostne</w:t>
      </w:r>
      <w:proofErr w:type="spellEnd"/>
      <w:r w:rsidR="00560DF5" w:rsidRPr="00AB17B2">
        <w:rPr>
          <w:rFonts w:cs="Arial"/>
        </w:rPr>
        <w:t xml:space="preserve"> elektrarne.</w:t>
      </w:r>
    </w:p>
    <w:p w14:paraId="354DA197" w14:textId="07ED36BF" w:rsidR="00D26044" w:rsidRPr="00AB17B2" w:rsidRDefault="004C2114" w:rsidP="00050D71">
      <w:pPr>
        <w:pStyle w:val="Naslov4"/>
        <w:rPr>
          <w:rFonts w:ascii="Arial" w:hAnsi="Arial" w:cs="Arial"/>
        </w:rPr>
      </w:pPr>
      <w:r w:rsidRPr="00AB17B2">
        <w:rPr>
          <w:rFonts w:ascii="Arial" w:hAnsi="Arial" w:cs="Arial"/>
        </w:rPr>
        <w:t xml:space="preserve"> </w:t>
      </w:r>
      <w:bookmarkStart w:id="180" w:name="_Toc215054700"/>
      <w:bookmarkStart w:id="181" w:name="_Toc231217908"/>
      <w:r w:rsidR="007717B9" w:rsidRPr="00AB17B2">
        <w:rPr>
          <w:rFonts w:ascii="Arial" w:hAnsi="Arial" w:cs="Arial"/>
        </w:rPr>
        <w:t>M</w:t>
      </w:r>
      <w:r w:rsidR="00611A5D" w:rsidRPr="00AB17B2">
        <w:rPr>
          <w:rFonts w:ascii="Arial" w:hAnsi="Arial" w:cs="Arial"/>
        </w:rPr>
        <w:t>erit</w:t>
      </w:r>
      <w:r w:rsidR="007717B9" w:rsidRPr="00AB17B2">
        <w:rPr>
          <w:rFonts w:ascii="Arial" w:hAnsi="Arial" w:cs="Arial"/>
        </w:rPr>
        <w:t>ve</w:t>
      </w:r>
      <w:r w:rsidR="00611A5D" w:rsidRPr="00AB17B2">
        <w:rPr>
          <w:rFonts w:ascii="Arial" w:hAnsi="Arial" w:cs="Arial"/>
        </w:rPr>
        <w:t xml:space="preserve"> </w:t>
      </w:r>
      <w:r w:rsidRPr="00AB17B2">
        <w:rPr>
          <w:rFonts w:ascii="Arial" w:hAnsi="Arial" w:cs="Arial"/>
        </w:rPr>
        <w:t>električne energije</w:t>
      </w:r>
      <w:bookmarkEnd w:id="180"/>
      <w:bookmarkEnd w:id="181"/>
    </w:p>
    <w:p w14:paraId="2A322360" w14:textId="01BC6F96" w:rsidR="00C00C97" w:rsidRPr="00AB17B2" w:rsidRDefault="007717B9" w:rsidP="00F1264A">
      <w:pPr>
        <w:rPr>
          <w:rFonts w:cs="Arial"/>
        </w:rPr>
      </w:pPr>
      <w:bookmarkStart w:id="182" w:name="_Toc147044574"/>
      <w:bookmarkStart w:id="183" w:name="_Toc58139743"/>
      <w:bookmarkStart w:id="184" w:name="_Toc358795870"/>
      <w:bookmarkStart w:id="185" w:name="_Toc358981051"/>
      <w:r w:rsidRPr="00AB17B2">
        <w:rPr>
          <w:rFonts w:cs="Arial"/>
        </w:rPr>
        <w:t>Obračunske meritve se bodo izvajale v RTP Dobrava.</w:t>
      </w:r>
    </w:p>
    <w:p w14:paraId="3EE01933" w14:textId="77777777" w:rsidR="004B794D" w:rsidRPr="00AB17B2" w:rsidRDefault="004B794D" w:rsidP="00F1264A">
      <w:pPr>
        <w:rPr>
          <w:rFonts w:cs="Arial"/>
        </w:rPr>
      </w:pPr>
    </w:p>
    <w:p w14:paraId="1AD60702" w14:textId="378BCCBC" w:rsidR="004B794D" w:rsidRPr="00AB17B2" w:rsidRDefault="004B794D" w:rsidP="00F1264A">
      <w:pPr>
        <w:rPr>
          <w:rFonts w:cs="Arial"/>
          <w:b/>
        </w:rPr>
      </w:pPr>
      <w:r w:rsidRPr="00AB17B2">
        <w:rPr>
          <w:rFonts w:cs="Arial"/>
          <w:b/>
        </w:rPr>
        <w:lastRenderedPageBreak/>
        <w:t>Merilni transformatorji:</w:t>
      </w:r>
    </w:p>
    <w:p w14:paraId="41A1A736" w14:textId="31F7FDF1" w:rsidR="004B794D" w:rsidRPr="00AB17B2" w:rsidRDefault="004B794D" w:rsidP="004B794D">
      <w:pPr>
        <w:rPr>
          <w:rFonts w:cs="Arial"/>
        </w:rPr>
      </w:pPr>
      <w:r w:rsidRPr="00AB17B2">
        <w:rPr>
          <w:rFonts w:cs="Arial"/>
        </w:rPr>
        <w:t xml:space="preserve">Vsi dobavljeni merilni transformatorji (tokovniki in </w:t>
      </w:r>
      <w:proofErr w:type="spellStart"/>
      <w:r w:rsidRPr="00AB17B2">
        <w:rPr>
          <w:rFonts w:cs="Arial"/>
        </w:rPr>
        <w:t>napetostniki</w:t>
      </w:r>
      <w:proofErr w:type="spellEnd"/>
      <w:r w:rsidRPr="00AB17B2">
        <w:rPr>
          <w:rFonts w:cs="Arial"/>
        </w:rPr>
        <w:t xml:space="preserve">) po tem razpisu morajo imeti </w:t>
      </w:r>
      <w:r w:rsidR="00AC5C31" w:rsidRPr="00AB17B2">
        <w:rPr>
          <w:rFonts w:cs="Arial"/>
        </w:rPr>
        <w:t xml:space="preserve">za </w:t>
      </w:r>
      <w:r w:rsidR="00113090" w:rsidRPr="00AB17B2">
        <w:rPr>
          <w:rFonts w:cs="Arial"/>
        </w:rPr>
        <w:t xml:space="preserve">izvajanje obračunskih meritev </w:t>
      </w:r>
      <w:r w:rsidRPr="00AB17B2">
        <w:rPr>
          <w:rFonts w:cs="Arial"/>
        </w:rPr>
        <w:t xml:space="preserve">overitev tipa veljavno v Sloveniji, kar mora izvajalec dokazati s predanimi ustreznimi dokumenti. Vsi </w:t>
      </w:r>
      <w:r w:rsidR="00616D8E" w:rsidRPr="00AB17B2">
        <w:rPr>
          <w:rFonts w:cs="Arial"/>
        </w:rPr>
        <w:t>merilni transformatorji</w:t>
      </w:r>
      <w:r w:rsidRPr="00AB17B2">
        <w:rPr>
          <w:rFonts w:cs="Arial"/>
        </w:rPr>
        <w:t xml:space="preserve"> po tem razpisu morajo biti </w:t>
      </w:r>
      <w:r w:rsidR="002D29A2" w:rsidRPr="00AB17B2">
        <w:rPr>
          <w:rFonts w:cs="Arial"/>
        </w:rPr>
        <w:t>testirani</w:t>
      </w:r>
      <w:r w:rsidRPr="00AB17B2">
        <w:rPr>
          <w:rFonts w:cs="Arial"/>
        </w:rPr>
        <w:t xml:space="preserve"> v akreditiranem laboratoriju</w:t>
      </w:r>
      <w:r w:rsidR="003016B8" w:rsidRPr="00AB17B2">
        <w:rPr>
          <w:rFonts w:cs="Arial"/>
        </w:rPr>
        <w:t xml:space="preserve">, ki zagotavlja veljavnost </w:t>
      </w:r>
      <w:r w:rsidR="00330EE2" w:rsidRPr="00AB17B2">
        <w:rPr>
          <w:rFonts w:cs="Arial"/>
        </w:rPr>
        <w:t>meritev</w:t>
      </w:r>
      <w:r w:rsidRPr="00AB17B2">
        <w:rPr>
          <w:rFonts w:cs="Arial"/>
        </w:rPr>
        <w:t xml:space="preserve"> v Sloveniji</w:t>
      </w:r>
      <w:r w:rsidR="002D29A2" w:rsidRPr="00AB17B2">
        <w:rPr>
          <w:rFonts w:cs="Arial"/>
        </w:rPr>
        <w:t>.</w:t>
      </w:r>
      <w:r w:rsidRPr="00AB17B2">
        <w:rPr>
          <w:rFonts w:cs="Arial"/>
        </w:rPr>
        <w:t xml:space="preserve"> </w:t>
      </w:r>
      <w:r w:rsidR="002D29A2" w:rsidRPr="00AB17B2">
        <w:rPr>
          <w:rFonts w:cs="Arial"/>
        </w:rPr>
        <w:t xml:space="preserve">Ponudnik zagotovi </w:t>
      </w:r>
      <w:r w:rsidR="004D3EF2" w:rsidRPr="00AB17B2">
        <w:rPr>
          <w:rFonts w:cs="Arial"/>
        </w:rPr>
        <w:t>in</w:t>
      </w:r>
      <w:r w:rsidRPr="00AB17B2">
        <w:rPr>
          <w:rFonts w:cs="Arial"/>
        </w:rPr>
        <w:t xml:space="preserve"> preda meriln</w:t>
      </w:r>
      <w:r w:rsidR="004D3EF2" w:rsidRPr="00AB17B2">
        <w:rPr>
          <w:rFonts w:cs="Arial"/>
        </w:rPr>
        <w:t>e</w:t>
      </w:r>
      <w:r w:rsidRPr="00AB17B2">
        <w:rPr>
          <w:rFonts w:cs="Arial"/>
        </w:rPr>
        <w:t xml:space="preserve"> list</w:t>
      </w:r>
      <w:r w:rsidR="004D3EF2" w:rsidRPr="00AB17B2">
        <w:rPr>
          <w:rFonts w:cs="Arial"/>
        </w:rPr>
        <w:t>e transformatorjev s certifikati in izjava</w:t>
      </w:r>
      <w:r w:rsidR="00E35EFC" w:rsidRPr="00AB17B2">
        <w:rPr>
          <w:rFonts w:cs="Arial"/>
        </w:rPr>
        <w:t>mi o skladnosti</w:t>
      </w:r>
      <w:r w:rsidR="00021F67" w:rsidRPr="00AB17B2">
        <w:rPr>
          <w:rFonts w:cs="Arial"/>
        </w:rPr>
        <w:t xml:space="preserve"> v času izvedbe</w:t>
      </w:r>
      <w:r w:rsidRPr="00AB17B2">
        <w:rPr>
          <w:rFonts w:cs="Arial"/>
        </w:rPr>
        <w:t xml:space="preserve">. </w:t>
      </w:r>
    </w:p>
    <w:p w14:paraId="19BBEAAA" w14:textId="4D0A0296" w:rsidR="002C7469" w:rsidRPr="00AB17B2" w:rsidRDefault="006837A3" w:rsidP="00E25E94">
      <w:pPr>
        <w:rPr>
          <w:rFonts w:cs="Arial"/>
        </w:rPr>
      </w:pPr>
      <w:r w:rsidRPr="00AB17B2">
        <w:rPr>
          <w:rFonts w:cs="Arial"/>
        </w:rPr>
        <w:t>Razred točnosti posameznih merilnih transformatorjev za obračunske meritve</w:t>
      </w:r>
      <w:r w:rsidR="0094750F" w:rsidRPr="00AB17B2">
        <w:rPr>
          <w:rFonts w:cs="Arial"/>
        </w:rPr>
        <w:t xml:space="preserve"> je podano v soglasju za priključitev posamezne </w:t>
      </w:r>
      <w:r w:rsidR="003B0312" w:rsidRPr="00AB17B2">
        <w:rPr>
          <w:rFonts w:cs="Arial"/>
        </w:rPr>
        <w:t>SE</w:t>
      </w:r>
      <w:r w:rsidR="00FE7D65" w:rsidRPr="00AB17B2">
        <w:rPr>
          <w:rFonts w:cs="Arial"/>
        </w:rPr>
        <w:t xml:space="preserve"> oziroma v Tabelah tehničnih podatkov</w:t>
      </w:r>
      <w:r w:rsidR="0094750F" w:rsidRPr="00AB17B2">
        <w:rPr>
          <w:rFonts w:cs="Arial"/>
        </w:rPr>
        <w:t>.</w:t>
      </w:r>
    </w:p>
    <w:p w14:paraId="5C16EDA5" w14:textId="50A9B16D" w:rsidR="002E684F" w:rsidRPr="00AB17B2" w:rsidRDefault="002E684F" w:rsidP="009F1CF6">
      <w:pPr>
        <w:pStyle w:val="Naslov3"/>
      </w:pPr>
      <w:bookmarkStart w:id="186" w:name="_Toc215054701"/>
      <w:bookmarkStart w:id="187" w:name="_Toc231217909"/>
      <w:r w:rsidRPr="00AB17B2">
        <w:t>K</w:t>
      </w:r>
      <w:r w:rsidR="00FF1B53" w:rsidRPr="00AB17B2">
        <w:t xml:space="preserve">abli in oprema kabelskih </w:t>
      </w:r>
      <w:bookmarkEnd w:id="182"/>
      <w:r w:rsidR="00FF1B53" w:rsidRPr="00AB17B2">
        <w:t>tras</w:t>
      </w:r>
      <w:bookmarkEnd w:id="186"/>
      <w:bookmarkEnd w:id="187"/>
    </w:p>
    <w:p w14:paraId="65C22371" w14:textId="623D990A" w:rsidR="003F680B" w:rsidRPr="00AB17B2" w:rsidRDefault="00F17DFE" w:rsidP="00B37E1E">
      <w:pPr>
        <w:rPr>
          <w:rFonts w:cs="Arial"/>
        </w:rPr>
      </w:pPr>
      <w:r w:rsidRPr="00AB17B2">
        <w:rPr>
          <w:rFonts w:cs="Arial"/>
        </w:rPr>
        <w:t>Izvajalec</w:t>
      </w:r>
      <w:r w:rsidR="00BB32C5" w:rsidRPr="00AB17B2">
        <w:rPr>
          <w:rFonts w:cs="Arial"/>
        </w:rPr>
        <w:t xml:space="preserve"> </w:t>
      </w:r>
      <w:r w:rsidR="002E684F" w:rsidRPr="00AB17B2">
        <w:rPr>
          <w:rFonts w:cs="Arial"/>
        </w:rPr>
        <w:t>del po tej pogodbi dobavi</w:t>
      </w:r>
      <w:r w:rsidR="00FA27C1" w:rsidRPr="00AB17B2">
        <w:rPr>
          <w:rFonts w:cs="Arial"/>
        </w:rPr>
        <w:t>,</w:t>
      </w:r>
      <w:r w:rsidR="002E684F" w:rsidRPr="00AB17B2">
        <w:rPr>
          <w:rFonts w:cs="Arial"/>
        </w:rPr>
        <w:t xml:space="preserve"> </w:t>
      </w:r>
      <w:r w:rsidR="00FA27C1" w:rsidRPr="00AB17B2">
        <w:rPr>
          <w:rFonts w:cs="Arial"/>
        </w:rPr>
        <w:t xml:space="preserve">izvede in priključi </w:t>
      </w:r>
      <w:r w:rsidR="002E684F" w:rsidRPr="00AB17B2">
        <w:rPr>
          <w:rFonts w:cs="Arial"/>
        </w:rPr>
        <w:t>vse kabe</w:t>
      </w:r>
      <w:r w:rsidR="00FA27C1" w:rsidRPr="00AB17B2">
        <w:rPr>
          <w:rFonts w:cs="Arial"/>
        </w:rPr>
        <w:t>lske povezave NN in SN napetosti ter optične povezave</w:t>
      </w:r>
      <w:r w:rsidR="002E684F" w:rsidRPr="00AB17B2">
        <w:rPr>
          <w:rFonts w:cs="Arial"/>
        </w:rPr>
        <w:t>, material</w:t>
      </w:r>
      <w:r w:rsidR="00FA27C1" w:rsidRPr="00AB17B2">
        <w:rPr>
          <w:rFonts w:cs="Arial"/>
        </w:rPr>
        <w:t xml:space="preserve"> za izvedbo kabelskih tras: montažne kabelske kanale, kabelske police in lestve po območju </w:t>
      </w:r>
      <w:r w:rsidR="003B0312" w:rsidRPr="00AB17B2">
        <w:rPr>
          <w:rFonts w:cs="Arial"/>
        </w:rPr>
        <w:t>SE</w:t>
      </w:r>
      <w:r w:rsidR="00BD449B" w:rsidRPr="00AB17B2">
        <w:rPr>
          <w:rFonts w:cs="Arial"/>
        </w:rPr>
        <w:t xml:space="preserve"> </w:t>
      </w:r>
      <w:r w:rsidR="002E684F" w:rsidRPr="00AB17B2">
        <w:rPr>
          <w:rFonts w:cs="Arial"/>
        </w:rPr>
        <w:t xml:space="preserve">ter </w:t>
      </w:r>
      <w:r w:rsidR="00FA27C1" w:rsidRPr="00AB17B2">
        <w:rPr>
          <w:rFonts w:cs="Arial"/>
        </w:rPr>
        <w:t xml:space="preserve">ves ostali </w:t>
      </w:r>
      <w:r w:rsidR="002E684F" w:rsidRPr="00AB17B2">
        <w:rPr>
          <w:rFonts w:cs="Arial"/>
        </w:rPr>
        <w:t xml:space="preserve">material, ki je potreben za </w:t>
      </w:r>
      <w:r w:rsidR="00505FCA" w:rsidRPr="00AB17B2">
        <w:rPr>
          <w:rFonts w:cs="Arial"/>
        </w:rPr>
        <w:t xml:space="preserve">izvajanje kabelskih povezav, </w:t>
      </w:r>
      <w:r w:rsidR="002E684F" w:rsidRPr="00AB17B2">
        <w:rPr>
          <w:rFonts w:cs="Arial"/>
        </w:rPr>
        <w:t xml:space="preserve">polaganje in priključevanje. </w:t>
      </w:r>
    </w:p>
    <w:p w14:paraId="76A7B3D2" w14:textId="2F04C9E5" w:rsidR="002E684F" w:rsidRPr="00AB17B2" w:rsidRDefault="002E684F" w:rsidP="00B37E1E">
      <w:pPr>
        <w:rPr>
          <w:rFonts w:cs="Arial"/>
        </w:rPr>
      </w:pPr>
      <w:r w:rsidRPr="00AB17B2">
        <w:rPr>
          <w:rFonts w:cs="Arial"/>
        </w:rPr>
        <w:t>Obseg dobave vsebuje:</w:t>
      </w:r>
    </w:p>
    <w:p w14:paraId="1AAA7A2D" w14:textId="5043474D" w:rsidR="002E684F" w:rsidRPr="00AB17B2" w:rsidRDefault="002E684F" w:rsidP="00E17A47">
      <w:pPr>
        <w:numPr>
          <w:ilvl w:val="0"/>
          <w:numId w:val="2"/>
        </w:numPr>
        <w:ind w:left="566"/>
        <w:rPr>
          <w:rFonts w:cs="Arial"/>
        </w:rPr>
      </w:pPr>
      <w:r w:rsidRPr="00AB17B2">
        <w:rPr>
          <w:rFonts w:cs="Arial"/>
        </w:rPr>
        <w:t xml:space="preserve">nizkonapetostne </w:t>
      </w:r>
      <w:r w:rsidR="00505FCA" w:rsidRPr="00AB17B2">
        <w:rPr>
          <w:rFonts w:cs="Arial"/>
        </w:rPr>
        <w:t xml:space="preserve">kable za </w:t>
      </w:r>
      <w:r w:rsidRPr="00AB17B2">
        <w:rPr>
          <w:rFonts w:cs="Arial"/>
        </w:rPr>
        <w:t>izmenične in enosmerne energetske</w:t>
      </w:r>
      <w:r w:rsidR="00505FCA" w:rsidRPr="00AB17B2">
        <w:rPr>
          <w:rFonts w:cs="Arial"/>
        </w:rPr>
        <w:t xml:space="preserve">, </w:t>
      </w:r>
      <w:r w:rsidRPr="00AB17B2">
        <w:rPr>
          <w:rFonts w:cs="Arial"/>
        </w:rPr>
        <w:t>merilne, krmilne, signalne kable</w:t>
      </w:r>
      <w:r w:rsidR="00505FCA" w:rsidRPr="00AB17B2">
        <w:rPr>
          <w:rFonts w:cs="Arial"/>
        </w:rPr>
        <w:t xml:space="preserve"> in </w:t>
      </w:r>
      <w:r w:rsidRPr="00AB17B2">
        <w:rPr>
          <w:rFonts w:cs="Arial"/>
        </w:rPr>
        <w:t xml:space="preserve">komunikacijske </w:t>
      </w:r>
      <w:r w:rsidR="00505FCA" w:rsidRPr="00AB17B2">
        <w:rPr>
          <w:rFonts w:cs="Arial"/>
        </w:rPr>
        <w:t xml:space="preserve">tokokroge </w:t>
      </w:r>
      <w:r w:rsidRPr="00AB17B2">
        <w:rPr>
          <w:rFonts w:cs="Arial"/>
        </w:rPr>
        <w:t>(bakrene in optične),</w:t>
      </w:r>
    </w:p>
    <w:p w14:paraId="49E9203A" w14:textId="5D1F4D16" w:rsidR="00600B89" w:rsidRPr="00AB17B2" w:rsidRDefault="002E684F" w:rsidP="00600B89">
      <w:pPr>
        <w:numPr>
          <w:ilvl w:val="0"/>
          <w:numId w:val="2"/>
        </w:numPr>
        <w:ind w:left="566"/>
        <w:rPr>
          <w:rFonts w:cs="Arial"/>
        </w:rPr>
      </w:pPr>
      <w:proofErr w:type="spellStart"/>
      <w:r w:rsidRPr="00AB17B2">
        <w:rPr>
          <w:rFonts w:cs="Arial"/>
        </w:rPr>
        <w:t>srednjenapetostne</w:t>
      </w:r>
      <w:proofErr w:type="spellEnd"/>
      <w:r w:rsidRPr="00AB17B2">
        <w:rPr>
          <w:rFonts w:cs="Arial"/>
        </w:rPr>
        <w:t xml:space="preserve"> kable z ustreznimi kabelskimi končniki</w:t>
      </w:r>
      <w:r w:rsidR="00062D71" w:rsidRPr="00AB17B2">
        <w:rPr>
          <w:rFonts w:cs="Arial"/>
        </w:rPr>
        <w:t>,</w:t>
      </w:r>
      <w:r w:rsidRPr="00AB17B2">
        <w:rPr>
          <w:rFonts w:cs="Arial"/>
        </w:rPr>
        <w:t xml:space="preserve"> </w:t>
      </w:r>
      <w:proofErr w:type="spellStart"/>
      <w:r w:rsidRPr="00AB17B2">
        <w:rPr>
          <w:rFonts w:cs="Arial"/>
        </w:rPr>
        <w:t>konektorji</w:t>
      </w:r>
      <w:proofErr w:type="spellEnd"/>
      <w:r w:rsidRPr="00AB17B2">
        <w:rPr>
          <w:rFonts w:cs="Arial"/>
        </w:rPr>
        <w:t>,</w:t>
      </w:r>
      <w:r w:rsidR="00062D71" w:rsidRPr="00AB17B2">
        <w:rPr>
          <w:rFonts w:cs="Arial"/>
        </w:rPr>
        <w:t xml:space="preserve"> </w:t>
      </w:r>
      <w:r w:rsidR="00FA27C1" w:rsidRPr="00AB17B2">
        <w:rPr>
          <w:rFonts w:cs="Arial"/>
        </w:rPr>
        <w:t xml:space="preserve">distančniki, nosilnimi objemkami, </w:t>
      </w:r>
      <w:r w:rsidR="00062D71" w:rsidRPr="00AB17B2">
        <w:rPr>
          <w:rFonts w:cs="Arial"/>
        </w:rPr>
        <w:t>vezmi,</w:t>
      </w:r>
      <w:r w:rsidRPr="00AB17B2">
        <w:rPr>
          <w:rFonts w:cs="Arial"/>
        </w:rPr>
        <w:t xml:space="preserve"> usklajenimi z dobavljeno opremo na katero se priključujejo,</w:t>
      </w:r>
      <w:r w:rsidR="00600B89" w:rsidRPr="00AB17B2">
        <w:rPr>
          <w:rFonts w:cs="Arial"/>
        </w:rPr>
        <w:t xml:space="preserve"> </w:t>
      </w:r>
    </w:p>
    <w:p w14:paraId="26F65B5E" w14:textId="6E931412" w:rsidR="002E684F" w:rsidRPr="00AB17B2" w:rsidRDefault="002E684F" w:rsidP="00E17A47">
      <w:pPr>
        <w:numPr>
          <w:ilvl w:val="0"/>
          <w:numId w:val="2"/>
        </w:numPr>
        <w:ind w:left="566"/>
        <w:rPr>
          <w:rFonts w:cs="Arial"/>
        </w:rPr>
      </w:pPr>
      <w:r w:rsidRPr="00AB17B2">
        <w:rPr>
          <w:rFonts w:cs="Arial"/>
        </w:rPr>
        <w:t>kabelske police</w:t>
      </w:r>
      <w:r w:rsidR="00FA27C1" w:rsidRPr="00AB17B2">
        <w:rPr>
          <w:rFonts w:cs="Arial"/>
        </w:rPr>
        <w:t xml:space="preserve"> </w:t>
      </w:r>
      <w:r w:rsidRPr="00AB17B2">
        <w:rPr>
          <w:rFonts w:cs="Arial"/>
        </w:rPr>
        <w:t>z nosilnimi konstrukcijami</w:t>
      </w:r>
      <w:r w:rsidR="00600B89" w:rsidRPr="00AB17B2">
        <w:rPr>
          <w:rFonts w:cs="Arial"/>
        </w:rPr>
        <w:t>, pritrdili</w:t>
      </w:r>
      <w:r w:rsidRPr="00AB17B2">
        <w:rPr>
          <w:rFonts w:cs="Arial"/>
        </w:rPr>
        <w:t xml:space="preserve"> in vso pomožno opremo kakor tudi material za njihov</w:t>
      </w:r>
      <w:r w:rsidR="00845028" w:rsidRPr="00AB17B2">
        <w:rPr>
          <w:rFonts w:cs="Arial"/>
        </w:rPr>
        <w:t xml:space="preserve">o pritrditev in </w:t>
      </w:r>
      <w:r w:rsidRPr="00AB17B2">
        <w:rPr>
          <w:rFonts w:cs="Arial"/>
        </w:rPr>
        <w:t>priključek na ozemljilni sistem.</w:t>
      </w:r>
    </w:p>
    <w:p w14:paraId="541BF64B" w14:textId="24E885CF" w:rsidR="002E684F" w:rsidRPr="00AB17B2" w:rsidRDefault="002E684F" w:rsidP="00B37E1E">
      <w:pPr>
        <w:rPr>
          <w:rFonts w:cs="Arial"/>
        </w:rPr>
      </w:pPr>
      <w:r w:rsidRPr="00AB17B2">
        <w:rPr>
          <w:rFonts w:cs="Arial"/>
        </w:rPr>
        <w:t xml:space="preserve">Na celotni dolžini kabla </w:t>
      </w:r>
      <w:r w:rsidR="003F680B" w:rsidRPr="00AB17B2">
        <w:rPr>
          <w:rFonts w:cs="Arial"/>
        </w:rPr>
        <w:t>–</w:t>
      </w:r>
      <w:r w:rsidRPr="00AB17B2">
        <w:rPr>
          <w:rFonts w:cs="Arial"/>
        </w:rPr>
        <w:t xml:space="preserve"> na plašču </w:t>
      </w:r>
      <w:r w:rsidR="003F680B" w:rsidRPr="00AB17B2">
        <w:rPr>
          <w:rFonts w:cs="Arial"/>
        </w:rPr>
        <w:t>–</w:t>
      </w:r>
      <w:r w:rsidRPr="00AB17B2">
        <w:rPr>
          <w:rFonts w:cs="Arial"/>
        </w:rPr>
        <w:t xml:space="preserve"> mora biti vidna identiteta proizvajalca, leto izdelave kabla in tip z osnovnimi podatki zahtevanimi v nadaljevanju. Črke in številke oznake morajo biti velike in pokončne, prazna razdalja med ponavljanjem oznake pa ne večja od 1000 mm.</w:t>
      </w:r>
    </w:p>
    <w:p w14:paraId="2477D8B8" w14:textId="77777777" w:rsidR="00B931BD" w:rsidRPr="00AB17B2" w:rsidRDefault="002E684F" w:rsidP="00B37E1E">
      <w:pPr>
        <w:rPr>
          <w:rFonts w:cs="Arial"/>
        </w:rPr>
      </w:pPr>
      <w:r w:rsidRPr="00AB17B2">
        <w:rPr>
          <w:rFonts w:cs="Arial"/>
        </w:rPr>
        <w:t>Vsa oprema mora biti izdelana po zahtevah veljavnih slovenskih, evropskih in mednarodnih standardov. Vsi kabli morajo biti tovarniško testirani, kakor je določeno po standardih in predpisih.</w:t>
      </w:r>
    </w:p>
    <w:p w14:paraId="437E7F2B" w14:textId="4E5646B4" w:rsidR="002E684F" w:rsidRPr="00AB17B2" w:rsidRDefault="002E684F" w:rsidP="00E16E35">
      <w:pPr>
        <w:pStyle w:val="Naslov4"/>
        <w:rPr>
          <w:rFonts w:ascii="Arial" w:hAnsi="Arial" w:cs="Arial"/>
        </w:rPr>
      </w:pPr>
      <w:bookmarkStart w:id="188" w:name="_Toc147044578"/>
      <w:bookmarkStart w:id="189" w:name="_Toc215054702"/>
      <w:bookmarkStart w:id="190" w:name="_Toc231217910"/>
      <w:proofErr w:type="spellStart"/>
      <w:r w:rsidRPr="00AB17B2">
        <w:rPr>
          <w:rFonts w:ascii="Arial" w:hAnsi="Arial" w:cs="Arial"/>
        </w:rPr>
        <w:t>Srednjenapetostni</w:t>
      </w:r>
      <w:proofErr w:type="spellEnd"/>
      <w:r w:rsidRPr="00AB17B2">
        <w:rPr>
          <w:rFonts w:ascii="Arial" w:hAnsi="Arial" w:cs="Arial"/>
        </w:rPr>
        <w:t xml:space="preserve"> kabli</w:t>
      </w:r>
      <w:r w:rsidR="000D15DB" w:rsidRPr="00AB17B2">
        <w:rPr>
          <w:rFonts w:ascii="Arial" w:hAnsi="Arial" w:cs="Arial"/>
        </w:rPr>
        <w:t xml:space="preserve">, </w:t>
      </w:r>
      <w:r w:rsidRPr="00AB17B2">
        <w:rPr>
          <w:rFonts w:ascii="Arial" w:hAnsi="Arial" w:cs="Arial"/>
        </w:rPr>
        <w:t>kabelski končniki</w:t>
      </w:r>
      <w:bookmarkEnd w:id="188"/>
      <w:r w:rsidR="000D15DB" w:rsidRPr="00AB17B2">
        <w:rPr>
          <w:rFonts w:ascii="Arial" w:hAnsi="Arial" w:cs="Arial"/>
        </w:rPr>
        <w:t xml:space="preserve"> in </w:t>
      </w:r>
      <w:proofErr w:type="spellStart"/>
      <w:r w:rsidR="000D15DB" w:rsidRPr="00AB17B2">
        <w:rPr>
          <w:rFonts w:ascii="Arial" w:hAnsi="Arial" w:cs="Arial"/>
        </w:rPr>
        <w:t>konektorji</w:t>
      </w:r>
      <w:bookmarkEnd w:id="189"/>
      <w:bookmarkEnd w:id="190"/>
      <w:proofErr w:type="spellEnd"/>
    </w:p>
    <w:p w14:paraId="66E16820" w14:textId="71D7CFF0" w:rsidR="002E684F" w:rsidRPr="00AB17B2" w:rsidRDefault="00416CA0" w:rsidP="00B37E1E">
      <w:pPr>
        <w:rPr>
          <w:rFonts w:cs="Arial"/>
        </w:rPr>
      </w:pPr>
      <w:r w:rsidRPr="00AB17B2">
        <w:rPr>
          <w:rFonts w:cs="Arial"/>
        </w:rPr>
        <w:t xml:space="preserve">Za </w:t>
      </w:r>
      <w:r w:rsidR="00F054AC" w:rsidRPr="00AB17B2">
        <w:rPr>
          <w:rFonts w:cs="Arial"/>
        </w:rPr>
        <w:t>SE ZOOP</w:t>
      </w:r>
      <w:r w:rsidR="000F5F48" w:rsidRPr="00AB17B2">
        <w:rPr>
          <w:rFonts w:cs="Arial"/>
        </w:rPr>
        <w:t xml:space="preserve"> se dobavijo </w:t>
      </w:r>
      <w:proofErr w:type="spellStart"/>
      <w:r w:rsidR="000F5F48" w:rsidRPr="00AB17B2">
        <w:rPr>
          <w:rFonts w:cs="Arial"/>
        </w:rPr>
        <w:t>s</w:t>
      </w:r>
      <w:r w:rsidR="002E684F" w:rsidRPr="00AB17B2">
        <w:rPr>
          <w:rFonts w:cs="Arial"/>
        </w:rPr>
        <w:t>rednjenapetostni</w:t>
      </w:r>
      <w:proofErr w:type="spellEnd"/>
      <w:r w:rsidR="002E684F" w:rsidRPr="00AB17B2">
        <w:rPr>
          <w:rFonts w:cs="Arial"/>
        </w:rPr>
        <w:t xml:space="preserve"> </w:t>
      </w:r>
      <w:r w:rsidR="0082042F" w:rsidRPr="00AB17B2">
        <w:rPr>
          <w:rFonts w:cs="Arial"/>
        </w:rPr>
        <w:t>24 </w:t>
      </w:r>
      <w:r w:rsidR="00505FCA" w:rsidRPr="00AB17B2">
        <w:rPr>
          <w:rFonts w:cs="Arial"/>
        </w:rPr>
        <w:t>kV</w:t>
      </w:r>
      <w:r w:rsidR="002E684F" w:rsidRPr="00AB17B2">
        <w:rPr>
          <w:rFonts w:cs="Arial"/>
        </w:rPr>
        <w:t xml:space="preserve"> kabli z izolacijo iz mrežnega polietilena</w:t>
      </w:r>
      <w:r w:rsidR="00177720" w:rsidRPr="00AB17B2">
        <w:rPr>
          <w:rFonts w:cs="Arial"/>
        </w:rPr>
        <w:t xml:space="preserve"> (XLPE)</w:t>
      </w:r>
      <w:r w:rsidR="002E684F" w:rsidRPr="00AB17B2">
        <w:rPr>
          <w:rFonts w:cs="Arial"/>
        </w:rPr>
        <w:t xml:space="preserve"> in plaščem iz črnega </w:t>
      </w:r>
      <w:r w:rsidR="003B0312" w:rsidRPr="00AB17B2">
        <w:rPr>
          <w:rFonts w:cs="Arial"/>
        </w:rPr>
        <w:t>FN</w:t>
      </w:r>
      <w:r w:rsidR="002E684F" w:rsidRPr="00AB17B2">
        <w:rPr>
          <w:rFonts w:cs="Arial"/>
        </w:rPr>
        <w:t>C odpornega proti sončni svetlobi</w:t>
      </w:r>
      <w:r w:rsidR="00C02E90" w:rsidRPr="00AB17B2">
        <w:rPr>
          <w:rFonts w:cs="Arial"/>
        </w:rPr>
        <w:t xml:space="preserve"> (ali drugače UV zaščitenega)</w:t>
      </w:r>
      <w:r w:rsidR="002E684F" w:rsidRPr="00AB17B2">
        <w:rPr>
          <w:rFonts w:cs="Arial"/>
        </w:rPr>
        <w:t xml:space="preserve">, z bakrenim oziroma aluminijastim vodnikom in prevodnim </w:t>
      </w:r>
      <w:proofErr w:type="spellStart"/>
      <w:r w:rsidR="002E684F" w:rsidRPr="00AB17B2">
        <w:rPr>
          <w:rFonts w:cs="Arial"/>
        </w:rPr>
        <w:t>oklopom</w:t>
      </w:r>
      <w:proofErr w:type="spellEnd"/>
      <w:r w:rsidR="002E684F" w:rsidRPr="00AB17B2">
        <w:rPr>
          <w:rFonts w:cs="Arial"/>
        </w:rPr>
        <w:t xml:space="preserve">, morajo biti izdelani in tipsko preizkušeni po ustreznih standardih. Po dolžini morajo biti opremljeni z napisi (proizvajalec, leto izdelave, nazivna napetost, presek vodnika, </w:t>
      </w:r>
      <w:r w:rsidR="00062D71" w:rsidRPr="00AB17B2">
        <w:rPr>
          <w:rFonts w:cs="Arial"/>
        </w:rPr>
        <w:t>izolacija</w:t>
      </w:r>
      <w:r w:rsidR="002E684F" w:rsidRPr="00AB17B2">
        <w:rPr>
          <w:rFonts w:cs="Arial"/>
        </w:rPr>
        <w:t>). Kabli morajo biti primerni tako za suha kot mokra področja vgradnje.</w:t>
      </w:r>
    </w:p>
    <w:p w14:paraId="70649180" w14:textId="76FBF94D" w:rsidR="002E684F" w:rsidRPr="00AB17B2" w:rsidRDefault="002E684F" w:rsidP="00B37E1E">
      <w:pPr>
        <w:rPr>
          <w:rFonts w:cs="Arial"/>
        </w:rPr>
      </w:pPr>
      <w:r w:rsidRPr="00AB17B2">
        <w:rPr>
          <w:rFonts w:cs="Arial"/>
        </w:rPr>
        <w:t>Kabli bodo položeni po pripravljenih trasah delno po montažnih policah ali kabelskih kanalih</w:t>
      </w:r>
      <w:r w:rsidR="00FF1B53" w:rsidRPr="00AB17B2">
        <w:rPr>
          <w:rFonts w:cs="Arial"/>
        </w:rPr>
        <w:t xml:space="preserve"> ali</w:t>
      </w:r>
      <w:r w:rsidRPr="00AB17B2">
        <w:rPr>
          <w:rFonts w:cs="Arial"/>
        </w:rPr>
        <w:t xml:space="preserve"> </w:t>
      </w:r>
      <w:r w:rsidR="00FF1B53" w:rsidRPr="00AB17B2">
        <w:rPr>
          <w:rFonts w:cs="Arial"/>
        </w:rPr>
        <w:t>položeni v nasut material na tleh</w:t>
      </w:r>
      <w:r w:rsidRPr="00AB17B2">
        <w:rPr>
          <w:rFonts w:cs="Arial"/>
        </w:rPr>
        <w:t xml:space="preserve">. Objemni elementi in pritrdilni material morajo biti novi, ustrezno antikorozijsko zaščiteni. </w:t>
      </w:r>
    </w:p>
    <w:p w14:paraId="5D2EE1B2" w14:textId="3B97F2E3" w:rsidR="002E684F" w:rsidRPr="00AB17B2" w:rsidRDefault="002E684F" w:rsidP="00B37E1E">
      <w:pPr>
        <w:rPr>
          <w:rFonts w:cs="Arial"/>
        </w:rPr>
      </w:pPr>
      <w:r w:rsidRPr="00AB17B2">
        <w:rPr>
          <w:rFonts w:cs="Arial"/>
        </w:rPr>
        <w:lastRenderedPageBreak/>
        <w:t xml:space="preserve">Kabelski končniki </w:t>
      </w:r>
      <w:r w:rsidR="000D15DB" w:rsidRPr="00AB17B2">
        <w:rPr>
          <w:rFonts w:cs="Arial"/>
        </w:rPr>
        <w:t xml:space="preserve">ali </w:t>
      </w:r>
      <w:proofErr w:type="spellStart"/>
      <w:r w:rsidR="000D15DB" w:rsidRPr="00AB17B2">
        <w:rPr>
          <w:rFonts w:cs="Arial"/>
        </w:rPr>
        <w:t>konektorji</w:t>
      </w:r>
      <w:proofErr w:type="spellEnd"/>
      <w:r w:rsidR="000D15DB" w:rsidRPr="00AB17B2">
        <w:rPr>
          <w:rFonts w:cs="Arial"/>
        </w:rPr>
        <w:t xml:space="preserve"> </w:t>
      </w:r>
      <w:r w:rsidRPr="00AB17B2">
        <w:rPr>
          <w:rFonts w:cs="Arial"/>
        </w:rPr>
        <w:t xml:space="preserve">za nazivno napetost </w:t>
      </w:r>
      <w:r w:rsidR="0082042F" w:rsidRPr="00AB17B2">
        <w:rPr>
          <w:rFonts w:cs="Arial"/>
        </w:rPr>
        <w:t>24 </w:t>
      </w:r>
      <w:r w:rsidR="00505FCA" w:rsidRPr="00AB17B2">
        <w:rPr>
          <w:rFonts w:cs="Arial"/>
        </w:rPr>
        <w:t>kV</w:t>
      </w:r>
      <w:r w:rsidRPr="00AB17B2">
        <w:rPr>
          <w:rFonts w:cs="Arial"/>
        </w:rPr>
        <w:t xml:space="preserve"> morajo biti atestirane izvedbe renomiranega proizvajalca z ustreznimi re</w:t>
      </w:r>
      <w:r w:rsidR="00FF1B53" w:rsidRPr="00AB17B2">
        <w:rPr>
          <w:rFonts w:cs="Arial"/>
        </w:rPr>
        <w:t>fe</w:t>
      </w:r>
      <w:r w:rsidRPr="00AB17B2">
        <w:rPr>
          <w:rFonts w:cs="Arial"/>
        </w:rPr>
        <w:t>rencami na slovenskem tržišču, popolnoma prilagojene premeru, preseku in materialu kabla</w:t>
      </w:r>
      <w:r w:rsidR="000D15DB" w:rsidRPr="00AB17B2">
        <w:rPr>
          <w:rFonts w:cs="Arial"/>
        </w:rPr>
        <w:t xml:space="preserve"> ter zahtevam priključnega mesta in opreme</w:t>
      </w:r>
      <w:r w:rsidRPr="00AB17B2">
        <w:rPr>
          <w:rFonts w:cs="Arial"/>
        </w:rPr>
        <w:t xml:space="preserve">. </w:t>
      </w:r>
    </w:p>
    <w:p w14:paraId="3F37A03A" w14:textId="641D2C84" w:rsidR="002E684F" w:rsidRPr="00AB17B2" w:rsidRDefault="002E684F" w:rsidP="00B37E1E">
      <w:pPr>
        <w:rPr>
          <w:rFonts w:cs="Arial"/>
        </w:rPr>
      </w:pPr>
      <w:r w:rsidRPr="00AB17B2">
        <w:rPr>
          <w:rFonts w:cs="Arial"/>
        </w:rPr>
        <w:t>Adapterji morajo biti opremljeni s kapacitivnim preizkusnim mestom, kjer lahko pred izvlečenjem preverimo, če tokokrog ni pod napetostjo. Preizkusno mesto mora biti zavarovano s pokrovčkom.</w:t>
      </w:r>
    </w:p>
    <w:p w14:paraId="731C6485" w14:textId="75F53E34" w:rsidR="0060279C" w:rsidRPr="00AB17B2" w:rsidRDefault="00281EF7" w:rsidP="003015E8">
      <w:pPr>
        <w:rPr>
          <w:rFonts w:cs="Arial"/>
        </w:rPr>
      </w:pPr>
      <w:r w:rsidRPr="00AB17B2">
        <w:rPr>
          <w:rFonts w:cs="Arial"/>
        </w:rPr>
        <w:t>Izvajalec mora ustrezno dimenzionirati vse kabelske trase</w:t>
      </w:r>
      <w:r w:rsidR="009D6B04" w:rsidRPr="00AB17B2">
        <w:rPr>
          <w:rFonts w:cs="Arial"/>
        </w:rPr>
        <w:t xml:space="preserve"> in izbrati ustrezne preseke kab</w:t>
      </w:r>
      <w:r w:rsidR="002F7AA2" w:rsidRPr="00AB17B2">
        <w:rPr>
          <w:rFonts w:cs="Arial"/>
        </w:rPr>
        <w:t xml:space="preserve">lovodov. </w:t>
      </w:r>
      <w:r w:rsidR="003015E8" w:rsidRPr="00AB17B2">
        <w:rPr>
          <w:rFonts w:cs="Arial"/>
        </w:rPr>
        <w:t>Iz</w:t>
      </w:r>
      <w:r w:rsidR="00753C1D" w:rsidRPr="00AB17B2">
        <w:rPr>
          <w:rFonts w:cs="Arial"/>
        </w:rPr>
        <w:t xml:space="preserve">vajalec mora </w:t>
      </w:r>
      <w:r w:rsidR="007E6459" w:rsidRPr="00AB17B2">
        <w:rPr>
          <w:rFonts w:cs="Arial"/>
        </w:rPr>
        <w:t>ustreznost izbranega kabla</w:t>
      </w:r>
      <w:r w:rsidR="00A90665" w:rsidRPr="00AB17B2">
        <w:rPr>
          <w:rFonts w:cs="Arial"/>
        </w:rPr>
        <w:t xml:space="preserve"> </w:t>
      </w:r>
      <w:r w:rsidR="00257762" w:rsidRPr="00AB17B2">
        <w:rPr>
          <w:rFonts w:cs="Arial"/>
        </w:rPr>
        <w:t xml:space="preserve">pred oddajo ponudbe in kasneje pred naročilom opreme </w:t>
      </w:r>
      <w:r w:rsidR="00B31D3D" w:rsidRPr="00AB17B2">
        <w:rPr>
          <w:rFonts w:cs="Arial"/>
        </w:rPr>
        <w:t>dokazati</w:t>
      </w:r>
      <w:r w:rsidR="002C5E8B" w:rsidRPr="00AB17B2">
        <w:rPr>
          <w:rFonts w:cs="Arial"/>
        </w:rPr>
        <w:t xml:space="preserve"> </w:t>
      </w:r>
      <w:r w:rsidR="00257762" w:rsidRPr="00AB17B2">
        <w:rPr>
          <w:rFonts w:cs="Arial"/>
        </w:rPr>
        <w:t xml:space="preserve">z </w:t>
      </w:r>
      <w:r w:rsidR="003015E8" w:rsidRPr="00AB17B2">
        <w:rPr>
          <w:rFonts w:cs="Arial"/>
        </w:rPr>
        <w:t>izračuni</w:t>
      </w:r>
      <w:r w:rsidR="002C5E8B" w:rsidRPr="00AB17B2">
        <w:rPr>
          <w:rFonts w:cs="Arial"/>
        </w:rPr>
        <w:t xml:space="preserve"> </w:t>
      </w:r>
      <w:r w:rsidR="003015E8" w:rsidRPr="00AB17B2">
        <w:rPr>
          <w:rFonts w:cs="Arial"/>
        </w:rPr>
        <w:t xml:space="preserve">glede na ponujeno moč </w:t>
      </w:r>
      <w:r w:rsidR="003B0312" w:rsidRPr="00AB17B2">
        <w:rPr>
          <w:rFonts w:cs="Arial"/>
        </w:rPr>
        <w:t>SE</w:t>
      </w:r>
      <w:r w:rsidR="002C5E8B" w:rsidRPr="00AB17B2">
        <w:rPr>
          <w:rFonts w:cs="Arial"/>
        </w:rPr>
        <w:t xml:space="preserve"> (delovna, jalova), </w:t>
      </w:r>
      <w:r w:rsidR="00EA1C3D" w:rsidRPr="00AB17B2">
        <w:rPr>
          <w:rFonts w:cs="Arial"/>
        </w:rPr>
        <w:t>robne pogoje trajnega</w:t>
      </w:r>
      <w:r w:rsidR="00816C56" w:rsidRPr="00AB17B2">
        <w:rPr>
          <w:rFonts w:cs="Arial"/>
        </w:rPr>
        <w:t xml:space="preserve"> oziroma</w:t>
      </w:r>
      <w:r w:rsidR="00EA1C3D" w:rsidRPr="00AB17B2">
        <w:rPr>
          <w:rFonts w:cs="Arial"/>
        </w:rPr>
        <w:t xml:space="preserve"> kratkotrajnega</w:t>
      </w:r>
      <w:r w:rsidR="00816C56" w:rsidRPr="00AB17B2">
        <w:rPr>
          <w:rFonts w:cs="Arial"/>
        </w:rPr>
        <w:t xml:space="preserve"> (60 min)</w:t>
      </w:r>
      <w:r w:rsidR="00EA1C3D" w:rsidRPr="00AB17B2">
        <w:rPr>
          <w:rFonts w:cs="Arial"/>
        </w:rPr>
        <w:t xml:space="preserve"> delovanja (U</w:t>
      </w:r>
      <w:r w:rsidR="00816C56" w:rsidRPr="00AB17B2">
        <w:rPr>
          <w:rFonts w:cs="Arial"/>
        </w:rPr>
        <w:t xml:space="preserve"> ≥ </w:t>
      </w:r>
      <w:r w:rsidR="00EA1C3D" w:rsidRPr="00AB17B2">
        <w:rPr>
          <w:rFonts w:cs="Arial"/>
        </w:rPr>
        <w:t>0,85</w:t>
      </w:r>
      <w:r w:rsidR="00816C56" w:rsidRPr="00AB17B2">
        <w:rPr>
          <w:rFonts w:cs="Arial"/>
        </w:rPr>
        <w:t xml:space="preserve"> pu oziroma U ≥ 0,90 pu</w:t>
      </w:r>
      <w:r w:rsidR="00EA1C3D" w:rsidRPr="00AB17B2">
        <w:rPr>
          <w:rFonts w:cs="Arial"/>
        </w:rPr>
        <w:t>)</w:t>
      </w:r>
      <w:r w:rsidR="00816C56" w:rsidRPr="00AB17B2">
        <w:rPr>
          <w:rFonts w:cs="Arial"/>
        </w:rPr>
        <w:t>,</w:t>
      </w:r>
      <w:r w:rsidR="003015E8" w:rsidRPr="00AB17B2">
        <w:rPr>
          <w:rFonts w:cs="Arial"/>
        </w:rPr>
        <w:t xml:space="preserve"> pogoje polaganja,</w:t>
      </w:r>
      <w:r w:rsidR="007E6459" w:rsidRPr="00AB17B2">
        <w:rPr>
          <w:rFonts w:cs="Arial"/>
        </w:rPr>
        <w:t xml:space="preserve"> kratkostičn</w:t>
      </w:r>
      <w:r w:rsidR="008A12DD" w:rsidRPr="00AB17B2">
        <w:rPr>
          <w:rFonts w:cs="Arial"/>
        </w:rPr>
        <w:t>i tok</w:t>
      </w:r>
      <w:r w:rsidR="0060279C" w:rsidRPr="00AB17B2">
        <w:rPr>
          <w:rFonts w:cs="Arial"/>
        </w:rPr>
        <w:t xml:space="preserve">. </w:t>
      </w:r>
    </w:p>
    <w:p w14:paraId="22B7F846" w14:textId="5C65E114" w:rsidR="00441695" w:rsidRPr="00AB17B2" w:rsidRDefault="0060279C" w:rsidP="003015E8">
      <w:pPr>
        <w:rPr>
          <w:rFonts w:cs="Arial"/>
          <w:szCs w:val="22"/>
        </w:rPr>
      </w:pPr>
      <w:r w:rsidRPr="00AB17B2">
        <w:rPr>
          <w:rFonts w:cs="Arial"/>
        </w:rPr>
        <w:t xml:space="preserve">Mejne </w:t>
      </w:r>
      <w:r w:rsidR="00857410" w:rsidRPr="00AB17B2">
        <w:rPr>
          <w:rFonts w:cs="Arial"/>
        </w:rPr>
        <w:t xml:space="preserve">vrednosti </w:t>
      </w:r>
      <w:r w:rsidRPr="00AB17B2">
        <w:rPr>
          <w:rFonts w:cs="Arial"/>
        </w:rPr>
        <w:t>kratkostičn</w:t>
      </w:r>
      <w:r w:rsidR="00857410" w:rsidRPr="00AB17B2">
        <w:rPr>
          <w:rFonts w:cs="Arial"/>
        </w:rPr>
        <w:t>ih</w:t>
      </w:r>
      <w:r w:rsidRPr="00AB17B2">
        <w:rPr>
          <w:rFonts w:cs="Arial"/>
        </w:rPr>
        <w:t xml:space="preserve"> razmer </w:t>
      </w:r>
      <w:r w:rsidR="00545DA8" w:rsidRPr="00AB17B2">
        <w:rPr>
          <w:rFonts w:cs="Arial"/>
        </w:rPr>
        <w:t xml:space="preserve">v </w:t>
      </w:r>
      <w:r w:rsidR="00105B24" w:rsidRPr="00AB17B2">
        <w:rPr>
          <w:rFonts w:cs="Arial"/>
        </w:rPr>
        <w:t>točki priključitve</w:t>
      </w:r>
      <w:r w:rsidR="00545DA8" w:rsidRPr="00AB17B2">
        <w:rPr>
          <w:rFonts w:cs="Arial"/>
        </w:rPr>
        <w:t xml:space="preserve"> na omrežje</w:t>
      </w:r>
      <w:r w:rsidR="00105B24" w:rsidRPr="00AB17B2">
        <w:rPr>
          <w:rFonts w:cs="Arial"/>
        </w:rPr>
        <w:t xml:space="preserve"> </w:t>
      </w:r>
      <w:r w:rsidRPr="00AB17B2">
        <w:rPr>
          <w:rFonts w:cs="Arial"/>
        </w:rPr>
        <w:t>podaja</w:t>
      </w:r>
      <w:r w:rsidR="00545DA8" w:rsidRPr="00AB17B2">
        <w:rPr>
          <w:rFonts w:cs="Arial"/>
        </w:rPr>
        <w:t xml:space="preserve"> S</w:t>
      </w:r>
      <w:r w:rsidRPr="00AB17B2">
        <w:rPr>
          <w:rFonts w:cs="Arial"/>
        </w:rPr>
        <w:t>oglasj</w:t>
      </w:r>
      <w:r w:rsidR="00F054AC" w:rsidRPr="00AB17B2">
        <w:rPr>
          <w:rFonts w:cs="Arial"/>
        </w:rPr>
        <w:t>e</w:t>
      </w:r>
      <w:r w:rsidRPr="00AB17B2">
        <w:rPr>
          <w:rFonts w:cs="Arial"/>
        </w:rPr>
        <w:t xml:space="preserve"> za priključitev </w:t>
      </w:r>
      <w:proofErr w:type="spellStart"/>
      <w:r w:rsidRPr="00AB17B2">
        <w:rPr>
          <w:rFonts w:cs="Arial"/>
        </w:rPr>
        <w:t>fotonapetostne</w:t>
      </w:r>
      <w:proofErr w:type="spellEnd"/>
      <w:r w:rsidRPr="00AB17B2">
        <w:rPr>
          <w:rFonts w:cs="Arial"/>
        </w:rPr>
        <w:t xml:space="preserve"> elektrarne</w:t>
      </w:r>
      <w:r w:rsidR="00F054AC" w:rsidRPr="00AB17B2">
        <w:rPr>
          <w:rFonts w:cs="Arial"/>
        </w:rPr>
        <w:t>.</w:t>
      </w:r>
    </w:p>
    <w:p w14:paraId="0108543F" w14:textId="77777777" w:rsidR="007B4AE2" w:rsidRPr="00AB17B2" w:rsidRDefault="007B4AE2" w:rsidP="00E16E35">
      <w:pPr>
        <w:pStyle w:val="Naslov4"/>
        <w:rPr>
          <w:rFonts w:ascii="Arial" w:hAnsi="Arial" w:cs="Arial"/>
        </w:rPr>
      </w:pPr>
      <w:bookmarkStart w:id="191" w:name="_Toc485006585"/>
      <w:bookmarkStart w:id="192" w:name="_Toc485014123"/>
      <w:bookmarkStart w:id="193" w:name="_Toc499535878"/>
      <w:bookmarkStart w:id="194" w:name="_Toc499536057"/>
      <w:bookmarkStart w:id="195" w:name="_Toc499538960"/>
      <w:bookmarkStart w:id="196" w:name="_Toc501177121"/>
      <w:bookmarkStart w:id="197" w:name="_Toc501243663"/>
      <w:bookmarkStart w:id="198" w:name="_Toc66252562"/>
      <w:bookmarkStart w:id="199" w:name="_Toc147044577"/>
      <w:bookmarkStart w:id="200" w:name="_Toc215054703"/>
      <w:bookmarkStart w:id="201" w:name="_Toc231217911"/>
      <w:r w:rsidRPr="00AB17B2">
        <w:rPr>
          <w:rFonts w:ascii="Arial" w:hAnsi="Arial" w:cs="Arial"/>
        </w:rPr>
        <w:t>Nizkonapetostni kabli</w:t>
      </w:r>
      <w:bookmarkEnd w:id="191"/>
      <w:bookmarkEnd w:id="192"/>
      <w:bookmarkEnd w:id="193"/>
      <w:bookmarkEnd w:id="194"/>
      <w:bookmarkEnd w:id="195"/>
      <w:bookmarkEnd w:id="196"/>
      <w:bookmarkEnd w:id="197"/>
      <w:bookmarkEnd w:id="198"/>
      <w:bookmarkEnd w:id="199"/>
      <w:bookmarkEnd w:id="200"/>
      <w:bookmarkEnd w:id="201"/>
    </w:p>
    <w:p w14:paraId="37949E66" w14:textId="3FBB03A2" w:rsidR="007B4AE2" w:rsidRPr="00AB17B2" w:rsidRDefault="007B4AE2" w:rsidP="007B4AE2">
      <w:pPr>
        <w:rPr>
          <w:rFonts w:cs="Arial"/>
        </w:rPr>
      </w:pPr>
      <w:r w:rsidRPr="00AB17B2">
        <w:rPr>
          <w:rFonts w:cs="Arial"/>
        </w:rPr>
        <w:t xml:space="preserve">Nizkonapetostni kabli morajo biti standardne izvedbe z enim ali več vodniki in XLPE izolacijo. Polnilo med posameznimi žilami mora biti </w:t>
      </w:r>
      <w:proofErr w:type="spellStart"/>
      <w:r w:rsidRPr="00AB17B2">
        <w:rPr>
          <w:rFonts w:cs="Arial"/>
        </w:rPr>
        <w:t>nehi</w:t>
      </w:r>
      <w:r w:rsidR="003B0439" w:rsidRPr="00AB17B2">
        <w:rPr>
          <w:rFonts w:cs="Arial"/>
        </w:rPr>
        <w:t>g</w:t>
      </w:r>
      <w:r w:rsidRPr="00AB17B2">
        <w:rPr>
          <w:rFonts w:cs="Arial"/>
        </w:rPr>
        <w:t>roskopično</w:t>
      </w:r>
      <w:proofErr w:type="spellEnd"/>
      <w:r w:rsidRPr="00AB17B2">
        <w:rPr>
          <w:rFonts w:cs="Arial"/>
        </w:rPr>
        <w:t xml:space="preserve">. </w:t>
      </w:r>
      <w:r w:rsidR="00C02E90" w:rsidRPr="00AB17B2">
        <w:rPr>
          <w:rFonts w:cs="Arial"/>
        </w:rPr>
        <w:t>Pri s</w:t>
      </w:r>
      <w:r w:rsidR="00505FCA" w:rsidRPr="00AB17B2">
        <w:rPr>
          <w:rFonts w:cs="Arial"/>
        </w:rPr>
        <w:t>ignalnih</w:t>
      </w:r>
      <w:r w:rsidR="00C02E90" w:rsidRPr="00AB17B2">
        <w:rPr>
          <w:rFonts w:cs="Arial"/>
        </w:rPr>
        <w:t>, merilnih</w:t>
      </w:r>
      <w:r w:rsidR="00505FCA" w:rsidRPr="00AB17B2">
        <w:rPr>
          <w:rFonts w:cs="Arial"/>
        </w:rPr>
        <w:t xml:space="preserve"> in krmilnih tokokrogih</w:t>
      </w:r>
      <w:r w:rsidR="00C02E90" w:rsidRPr="00AB17B2">
        <w:rPr>
          <w:rFonts w:cs="Arial"/>
        </w:rPr>
        <w:t xml:space="preserve"> mora oplet kabla</w:t>
      </w:r>
      <w:r w:rsidR="00505FCA" w:rsidRPr="00AB17B2">
        <w:rPr>
          <w:rFonts w:cs="Arial"/>
        </w:rPr>
        <w:t xml:space="preserve"> zagotavljati vsaj 80 %</w:t>
      </w:r>
      <w:r w:rsidR="00DB44A3" w:rsidRPr="00AB17B2">
        <w:rPr>
          <w:rFonts w:cs="Arial"/>
        </w:rPr>
        <w:t xml:space="preserve"> </w:t>
      </w:r>
      <w:r w:rsidR="00505FCA" w:rsidRPr="00AB17B2">
        <w:rPr>
          <w:rFonts w:cs="Arial"/>
        </w:rPr>
        <w:t>prekritja oboda vodnikov.</w:t>
      </w:r>
    </w:p>
    <w:p w14:paraId="5B8D7AA8" w14:textId="723662CD" w:rsidR="007B4AE2" w:rsidRPr="00AB17B2" w:rsidRDefault="007B4AE2" w:rsidP="007B4AE2">
      <w:pPr>
        <w:rPr>
          <w:rFonts w:cs="Arial"/>
        </w:rPr>
      </w:pPr>
      <w:r w:rsidRPr="00AB17B2">
        <w:rPr>
          <w:rFonts w:cs="Arial"/>
        </w:rPr>
        <w:t xml:space="preserve">Posamezne žile </w:t>
      </w:r>
      <w:r w:rsidR="00505FCA" w:rsidRPr="00AB17B2">
        <w:rPr>
          <w:rFonts w:cs="Arial"/>
        </w:rPr>
        <w:t xml:space="preserve">kablov (do 5 žil) morajo biti označene z barvami izolacije v skladu </w:t>
      </w:r>
      <w:r w:rsidRPr="00AB17B2">
        <w:rPr>
          <w:rFonts w:cs="Arial"/>
        </w:rPr>
        <w:t>s standardom predpisan</w:t>
      </w:r>
      <w:r w:rsidR="00024BE9" w:rsidRPr="00AB17B2">
        <w:rPr>
          <w:rFonts w:cs="Arial"/>
        </w:rPr>
        <w:t>im barvnim kodiranjem. Žile</w:t>
      </w:r>
      <w:r w:rsidR="003A2194" w:rsidRPr="00AB17B2">
        <w:rPr>
          <w:rFonts w:cs="Arial"/>
        </w:rPr>
        <w:t xml:space="preserve"> kablov (od vključno 6 žilnih kablov naprej) pa morajo biti označene s številkami</w:t>
      </w:r>
      <w:r w:rsidRPr="00AB17B2">
        <w:rPr>
          <w:rFonts w:cs="Arial"/>
        </w:rPr>
        <w:t>.</w:t>
      </w:r>
    </w:p>
    <w:p w14:paraId="7ACFCC1C" w14:textId="5D57BC74" w:rsidR="007B4AE2" w:rsidRPr="00AB17B2" w:rsidRDefault="3D858710" w:rsidP="007B4AE2">
      <w:pPr>
        <w:rPr>
          <w:rFonts w:cs="Arial"/>
        </w:rPr>
      </w:pPr>
      <w:r w:rsidRPr="00AB17B2">
        <w:rPr>
          <w:rFonts w:cs="Arial"/>
        </w:rPr>
        <w:t>Zunanji</w:t>
      </w:r>
      <w:r w:rsidR="00914B27" w:rsidRPr="00AB17B2">
        <w:rPr>
          <w:rFonts w:cs="Arial"/>
        </w:rPr>
        <w:t xml:space="preserve"> </w:t>
      </w:r>
      <w:r w:rsidR="00594277" w:rsidRPr="00AB17B2">
        <w:rPr>
          <w:rFonts w:cs="Arial"/>
        </w:rPr>
        <w:t xml:space="preserve">plašč </w:t>
      </w:r>
      <w:r w:rsidR="007B4AE2" w:rsidRPr="00AB17B2">
        <w:rPr>
          <w:rFonts w:cs="Arial"/>
        </w:rPr>
        <w:t xml:space="preserve">mora biti odporen na olja in proti širjenju požara. </w:t>
      </w:r>
      <w:r w:rsidR="009A2DC9" w:rsidRPr="00AB17B2">
        <w:rPr>
          <w:rFonts w:cs="Arial"/>
        </w:rPr>
        <w:t>V kolikor NN kabli niso UV odporni, morajo biti ustrezno zaščiteni pred UV svetlobo (zaščitne cevi,…).</w:t>
      </w:r>
    </w:p>
    <w:p w14:paraId="057AD30B" w14:textId="6A419297" w:rsidR="00610AD6" w:rsidRPr="00AB17B2" w:rsidRDefault="00610AD6" w:rsidP="00610AD6">
      <w:pPr>
        <w:pStyle w:val="Naslov4"/>
        <w:rPr>
          <w:rFonts w:ascii="Arial" w:hAnsi="Arial" w:cs="Arial"/>
        </w:rPr>
      </w:pPr>
      <w:r w:rsidRPr="00AB17B2">
        <w:rPr>
          <w:rFonts w:ascii="Arial" w:hAnsi="Arial" w:cs="Arial"/>
        </w:rPr>
        <w:t xml:space="preserve"> </w:t>
      </w:r>
      <w:bookmarkStart w:id="202" w:name="_Toc215054704"/>
      <w:bookmarkStart w:id="203" w:name="_Toc231217912"/>
      <w:r w:rsidRPr="00AB17B2">
        <w:rPr>
          <w:rFonts w:ascii="Arial" w:hAnsi="Arial" w:cs="Arial"/>
        </w:rPr>
        <w:t>DC kabli</w:t>
      </w:r>
      <w:bookmarkEnd w:id="202"/>
      <w:bookmarkEnd w:id="203"/>
    </w:p>
    <w:p w14:paraId="74D99805" w14:textId="17F68C7C" w:rsidR="00C86904" w:rsidRPr="00AB17B2" w:rsidRDefault="00C86904" w:rsidP="002F52CD">
      <w:pPr>
        <w:rPr>
          <w:rFonts w:cs="Arial"/>
        </w:rPr>
      </w:pPr>
      <w:r w:rsidRPr="00AB17B2">
        <w:rPr>
          <w:rFonts w:cs="Arial"/>
        </w:rPr>
        <w:t xml:space="preserve">Izbira preseka DC kablov mora zagotavljati </w:t>
      </w:r>
      <w:r w:rsidR="00FA2E08" w:rsidRPr="00AB17B2">
        <w:rPr>
          <w:rFonts w:cs="Arial"/>
        </w:rPr>
        <w:t>padce napetosti, ki ne presegajo predpisanih vrednosti</w:t>
      </w:r>
      <w:r w:rsidR="00CC4841" w:rsidRPr="00AB17B2">
        <w:rPr>
          <w:rFonts w:cs="Arial"/>
        </w:rPr>
        <w:t xml:space="preserve">, hkrati </w:t>
      </w:r>
      <w:r w:rsidR="00B60232" w:rsidRPr="00AB17B2">
        <w:rPr>
          <w:rFonts w:cs="Arial"/>
        </w:rPr>
        <w:t xml:space="preserve">presek </w:t>
      </w:r>
      <w:r w:rsidR="00CC4841" w:rsidRPr="00AB17B2">
        <w:rPr>
          <w:rFonts w:cs="Arial"/>
        </w:rPr>
        <w:t>ne sme biti manjš</w:t>
      </w:r>
      <w:r w:rsidR="00B60232" w:rsidRPr="00AB17B2">
        <w:rPr>
          <w:rFonts w:cs="Arial"/>
        </w:rPr>
        <w:t>i</w:t>
      </w:r>
      <w:r w:rsidR="00CC4841" w:rsidRPr="00AB17B2">
        <w:rPr>
          <w:rFonts w:cs="Arial"/>
        </w:rPr>
        <w:t xml:space="preserve"> od 6 mm2</w:t>
      </w:r>
      <w:r w:rsidR="00FA2E08" w:rsidRPr="00AB17B2">
        <w:rPr>
          <w:rFonts w:cs="Arial"/>
        </w:rPr>
        <w:t>.</w:t>
      </w:r>
    </w:p>
    <w:p w14:paraId="267E1CE7" w14:textId="08FD99A8" w:rsidR="0026426E" w:rsidRPr="00AB17B2" w:rsidRDefault="0026426E" w:rsidP="0026426E">
      <w:pPr>
        <w:rPr>
          <w:rFonts w:cs="Arial"/>
        </w:rPr>
      </w:pPr>
      <w:r w:rsidRPr="00AB17B2">
        <w:rPr>
          <w:rFonts w:cs="Arial"/>
        </w:rPr>
        <w:t xml:space="preserve">Solarni kabel </w:t>
      </w:r>
      <w:r w:rsidR="00AE0C8D" w:rsidRPr="00AB17B2">
        <w:rPr>
          <w:rFonts w:cs="Arial"/>
        </w:rPr>
        <w:t xml:space="preserve">za povezavo modulov </w:t>
      </w:r>
      <w:r w:rsidRPr="00AB17B2">
        <w:rPr>
          <w:rFonts w:cs="Arial"/>
        </w:rPr>
        <w:t xml:space="preserve">mora </w:t>
      </w:r>
      <w:r w:rsidR="00603275" w:rsidRPr="00AB17B2">
        <w:rPr>
          <w:rFonts w:cs="Arial"/>
        </w:rPr>
        <w:t>ustrezati naslednjim zahtevam</w:t>
      </w:r>
      <w:r w:rsidRPr="00AB17B2">
        <w:rPr>
          <w:rFonts w:cs="Arial"/>
        </w:rPr>
        <w:t>:</w:t>
      </w:r>
    </w:p>
    <w:p w14:paraId="66776C88" w14:textId="5F00F37E" w:rsidR="000D4F2B" w:rsidRPr="00AB17B2" w:rsidRDefault="000D4F2B" w:rsidP="00E34F61">
      <w:pPr>
        <w:pStyle w:val="Odstavekseznama"/>
        <w:numPr>
          <w:ilvl w:val="0"/>
          <w:numId w:val="83"/>
        </w:numPr>
        <w:rPr>
          <w:rFonts w:cs="Arial"/>
        </w:rPr>
      </w:pPr>
      <w:r w:rsidRPr="00AB17B2">
        <w:rPr>
          <w:rFonts w:cs="Arial"/>
        </w:rPr>
        <w:t xml:space="preserve">H1Z2Z2-K - </w:t>
      </w:r>
      <w:proofErr w:type="spellStart"/>
      <w:r w:rsidRPr="00AB17B2">
        <w:rPr>
          <w:rFonts w:cs="Arial"/>
        </w:rPr>
        <w:t>cross-linked</w:t>
      </w:r>
      <w:proofErr w:type="spellEnd"/>
      <w:r w:rsidRPr="00AB17B2">
        <w:rPr>
          <w:rFonts w:cs="Arial"/>
        </w:rPr>
        <w:t xml:space="preserve"> sola</w:t>
      </w:r>
      <w:r w:rsidR="00FA3C67" w:rsidRPr="00AB17B2">
        <w:rPr>
          <w:rFonts w:cs="Arial"/>
        </w:rPr>
        <w:t>r</w:t>
      </w:r>
      <w:r w:rsidRPr="00AB17B2">
        <w:rPr>
          <w:rFonts w:cs="Arial"/>
        </w:rPr>
        <w:t>ni kabel (</w:t>
      </w:r>
      <w:r w:rsidR="003B0312" w:rsidRPr="00AB17B2">
        <w:rPr>
          <w:rFonts w:cs="Arial"/>
        </w:rPr>
        <w:t>FN</w:t>
      </w:r>
      <w:r w:rsidRPr="00AB17B2">
        <w:rPr>
          <w:rFonts w:cs="Arial"/>
        </w:rPr>
        <w:t>)</w:t>
      </w:r>
      <w:r w:rsidR="00FA3C67" w:rsidRPr="00AB17B2">
        <w:rPr>
          <w:rFonts w:cs="Arial"/>
        </w:rPr>
        <w:t>,</w:t>
      </w:r>
      <w:r w:rsidRPr="00AB17B2">
        <w:rPr>
          <w:rFonts w:cs="Arial"/>
        </w:rPr>
        <w:t xml:space="preserve"> skladno z EN 50618</w:t>
      </w:r>
      <w:r w:rsidR="00603275" w:rsidRPr="00AB17B2">
        <w:rPr>
          <w:rFonts w:cs="Arial"/>
        </w:rPr>
        <w:t>,</w:t>
      </w:r>
    </w:p>
    <w:p w14:paraId="23D27AD7" w14:textId="32E41E49" w:rsidR="0026426E" w:rsidRPr="00AB17B2" w:rsidRDefault="00797CFF" w:rsidP="00E34F61">
      <w:pPr>
        <w:pStyle w:val="Odstavekseznama"/>
        <w:numPr>
          <w:ilvl w:val="0"/>
          <w:numId w:val="83"/>
        </w:numPr>
        <w:rPr>
          <w:rFonts w:cs="Arial"/>
        </w:rPr>
      </w:pPr>
      <w:r w:rsidRPr="00AB17B2">
        <w:rPr>
          <w:rFonts w:cs="Arial"/>
        </w:rPr>
        <w:t>O</w:t>
      </w:r>
      <w:r w:rsidR="0026426E" w:rsidRPr="00AB17B2">
        <w:rPr>
          <w:rFonts w:cs="Arial"/>
        </w:rPr>
        <w:t>dporen</w:t>
      </w:r>
      <w:r w:rsidR="00E34F61" w:rsidRPr="00AB17B2">
        <w:rPr>
          <w:rFonts w:cs="Arial"/>
        </w:rPr>
        <w:t xml:space="preserve"> </w:t>
      </w:r>
      <w:r w:rsidRPr="00AB17B2">
        <w:rPr>
          <w:rFonts w:cs="Arial"/>
        </w:rPr>
        <w:t>na UV in ozon</w:t>
      </w:r>
      <w:r w:rsidR="00FE1B9C" w:rsidRPr="00AB17B2">
        <w:rPr>
          <w:rFonts w:cs="Arial"/>
        </w:rPr>
        <w:t>,</w:t>
      </w:r>
    </w:p>
    <w:p w14:paraId="232CEC34" w14:textId="0237B918" w:rsidR="00FA3C67" w:rsidRPr="00AB17B2" w:rsidRDefault="00401D99" w:rsidP="00E34F61">
      <w:pPr>
        <w:pStyle w:val="Odstavekseznama"/>
        <w:numPr>
          <w:ilvl w:val="0"/>
          <w:numId w:val="83"/>
        </w:numPr>
        <w:rPr>
          <w:rFonts w:cs="Arial"/>
        </w:rPr>
      </w:pPr>
      <w:r w:rsidRPr="00AB17B2">
        <w:rPr>
          <w:rFonts w:cs="Arial"/>
        </w:rPr>
        <w:t>AD</w:t>
      </w:r>
      <w:r w:rsidR="00AE0C8D" w:rsidRPr="00AB17B2">
        <w:rPr>
          <w:rFonts w:cs="Arial"/>
        </w:rPr>
        <w:t>7</w:t>
      </w:r>
      <w:r w:rsidR="00EC4C0D" w:rsidRPr="00AB17B2">
        <w:rPr>
          <w:rFonts w:cs="Arial"/>
        </w:rPr>
        <w:t xml:space="preserve"> (odporen na </w:t>
      </w:r>
      <w:r w:rsidR="00AE0C8D" w:rsidRPr="00AB17B2">
        <w:rPr>
          <w:rFonts w:cs="Arial"/>
        </w:rPr>
        <w:t xml:space="preserve">močne curke, občasna potopitev </w:t>
      </w:r>
      <w:r w:rsidR="005A2186" w:rsidRPr="00AB17B2">
        <w:rPr>
          <w:rFonts w:cs="Arial"/>
        </w:rPr>
        <w:t>v</w:t>
      </w:r>
      <w:r w:rsidR="00EC4C0D" w:rsidRPr="00AB17B2">
        <w:rPr>
          <w:rFonts w:cs="Arial"/>
        </w:rPr>
        <w:t xml:space="preserve"> vod</w:t>
      </w:r>
      <w:r w:rsidR="005A2186" w:rsidRPr="00AB17B2">
        <w:rPr>
          <w:rFonts w:cs="Arial"/>
        </w:rPr>
        <w:t>i</w:t>
      </w:r>
      <w:r w:rsidR="00EC4C0D" w:rsidRPr="00AB17B2">
        <w:rPr>
          <w:rFonts w:cs="Arial"/>
        </w:rPr>
        <w:t>)</w:t>
      </w:r>
      <w:r w:rsidR="00E56F91" w:rsidRPr="00AB17B2">
        <w:rPr>
          <w:rFonts w:cs="Arial"/>
        </w:rPr>
        <w:t xml:space="preserve"> </w:t>
      </w:r>
      <w:r w:rsidR="00F93284" w:rsidRPr="00AB17B2">
        <w:rPr>
          <w:rFonts w:cs="Arial"/>
        </w:rPr>
        <w:t>(</w:t>
      </w:r>
      <w:r w:rsidR="00E56F91" w:rsidRPr="00AB17B2">
        <w:rPr>
          <w:rFonts w:cs="Arial"/>
        </w:rPr>
        <w:t>HD 60364-5-51/ VDE 0100-510</w:t>
      </w:r>
      <w:r w:rsidR="00F93284" w:rsidRPr="00AB17B2">
        <w:rPr>
          <w:rFonts w:cs="Arial"/>
        </w:rPr>
        <w:t>)</w:t>
      </w:r>
      <w:r w:rsidR="008C6DBD" w:rsidRPr="00AB17B2">
        <w:rPr>
          <w:rFonts w:cs="Arial"/>
        </w:rPr>
        <w:t xml:space="preserve"> ali </w:t>
      </w:r>
      <w:r w:rsidR="004D3D56" w:rsidRPr="00AB17B2">
        <w:rPr>
          <w:rFonts w:cs="Arial"/>
        </w:rPr>
        <w:t>boljše</w:t>
      </w:r>
    </w:p>
    <w:p w14:paraId="5CBF3D48" w14:textId="7F65058E" w:rsidR="0026426E" w:rsidRPr="00AB17B2" w:rsidRDefault="0026426E" w:rsidP="00D2721D">
      <w:pPr>
        <w:pStyle w:val="Odstavekseznama"/>
        <w:numPr>
          <w:ilvl w:val="0"/>
          <w:numId w:val="83"/>
        </w:numPr>
        <w:rPr>
          <w:rFonts w:cs="Arial"/>
        </w:rPr>
      </w:pPr>
      <w:r w:rsidRPr="00AB17B2">
        <w:rPr>
          <w:rFonts w:cs="Arial"/>
        </w:rPr>
        <w:t>dvojno izoliran</w:t>
      </w:r>
      <w:r w:rsidR="00FE1B9C" w:rsidRPr="00AB17B2">
        <w:rPr>
          <w:rFonts w:cs="Arial"/>
        </w:rPr>
        <w:t>,</w:t>
      </w:r>
    </w:p>
    <w:p w14:paraId="76BD06A0" w14:textId="533E28EC" w:rsidR="000274E1" w:rsidRPr="00AB17B2" w:rsidRDefault="000274E1" w:rsidP="00D2721D">
      <w:pPr>
        <w:pStyle w:val="Odstavekseznama"/>
        <w:numPr>
          <w:ilvl w:val="0"/>
          <w:numId w:val="83"/>
        </w:numPr>
        <w:rPr>
          <w:rFonts w:cs="Arial"/>
        </w:rPr>
      </w:pPr>
      <w:r w:rsidRPr="00AB17B2">
        <w:rPr>
          <w:rFonts w:cs="Arial"/>
        </w:rPr>
        <w:t xml:space="preserve">primeren za polaganje </w:t>
      </w:r>
      <w:r w:rsidR="00665B6F" w:rsidRPr="00AB17B2">
        <w:rPr>
          <w:rFonts w:cs="Arial"/>
        </w:rPr>
        <w:t>neposredno v tla,</w:t>
      </w:r>
    </w:p>
    <w:p w14:paraId="0D8A6A6B" w14:textId="7FD2E98A" w:rsidR="0026426E" w:rsidRPr="00AB17B2" w:rsidRDefault="008210CB" w:rsidP="00E34F61">
      <w:pPr>
        <w:pStyle w:val="Odstavekseznama"/>
        <w:numPr>
          <w:ilvl w:val="0"/>
          <w:numId w:val="83"/>
        </w:numPr>
        <w:rPr>
          <w:rFonts w:cs="Arial"/>
        </w:rPr>
      </w:pPr>
      <w:r w:rsidRPr="00AB17B2">
        <w:rPr>
          <w:rFonts w:cs="Arial"/>
        </w:rPr>
        <w:t>p</w:t>
      </w:r>
      <w:r w:rsidR="0026426E" w:rsidRPr="00AB17B2">
        <w:rPr>
          <w:rFonts w:cs="Arial"/>
        </w:rPr>
        <w:t>osebn</w:t>
      </w:r>
      <w:r w:rsidRPr="00AB17B2">
        <w:rPr>
          <w:rFonts w:cs="Arial"/>
        </w:rPr>
        <w:t>o</w:t>
      </w:r>
      <w:r w:rsidR="0026426E" w:rsidRPr="00AB17B2">
        <w:rPr>
          <w:rFonts w:cs="Arial"/>
        </w:rPr>
        <w:t xml:space="preserve"> zaščit</w:t>
      </w:r>
      <w:r w:rsidRPr="00AB17B2">
        <w:rPr>
          <w:rFonts w:cs="Arial"/>
        </w:rPr>
        <w:t>en</w:t>
      </w:r>
      <w:r w:rsidR="0026426E" w:rsidRPr="00AB17B2">
        <w:rPr>
          <w:rFonts w:cs="Arial"/>
        </w:rPr>
        <w:t xml:space="preserve"> </w:t>
      </w:r>
      <w:r w:rsidRPr="00AB17B2">
        <w:rPr>
          <w:rFonts w:cs="Arial"/>
        </w:rPr>
        <w:t xml:space="preserve">za </w:t>
      </w:r>
      <w:r w:rsidR="0026426E" w:rsidRPr="00AB17B2">
        <w:rPr>
          <w:rFonts w:cs="Arial"/>
        </w:rPr>
        <w:t>zavira</w:t>
      </w:r>
      <w:r w:rsidRPr="00AB17B2">
        <w:rPr>
          <w:rFonts w:cs="Arial"/>
        </w:rPr>
        <w:t>nje</w:t>
      </w:r>
      <w:r w:rsidR="0026426E" w:rsidRPr="00AB17B2">
        <w:rPr>
          <w:rFonts w:cs="Arial"/>
        </w:rPr>
        <w:t xml:space="preserve"> gorenje</w:t>
      </w:r>
      <w:r w:rsidR="00FE1B9C" w:rsidRPr="00AB17B2">
        <w:rPr>
          <w:rFonts w:cs="Arial"/>
        </w:rPr>
        <w:t>,</w:t>
      </w:r>
    </w:p>
    <w:p w14:paraId="179D5292" w14:textId="6D340FE8" w:rsidR="00FA3C67" w:rsidRPr="00AB17B2" w:rsidRDefault="00FE1B9C" w:rsidP="00FA3C67">
      <w:pPr>
        <w:pStyle w:val="Odstavekseznama"/>
        <w:numPr>
          <w:ilvl w:val="0"/>
          <w:numId w:val="83"/>
        </w:numPr>
        <w:rPr>
          <w:rFonts w:cs="Arial"/>
        </w:rPr>
      </w:pPr>
      <w:r w:rsidRPr="00AB17B2">
        <w:rPr>
          <w:rFonts w:cs="Arial"/>
        </w:rPr>
        <w:t>p</w:t>
      </w:r>
      <w:r w:rsidR="008210CB" w:rsidRPr="00AB17B2">
        <w:rPr>
          <w:rFonts w:cs="Arial"/>
        </w:rPr>
        <w:t>rimeren in certificiran za vgradnjo v 1500 V DC sisteme</w:t>
      </w:r>
      <w:r w:rsidR="00AE0C8D" w:rsidRPr="00AB17B2">
        <w:rPr>
          <w:rFonts w:cs="Arial"/>
        </w:rPr>
        <w:t>.</w:t>
      </w:r>
    </w:p>
    <w:p w14:paraId="1E6BFB29" w14:textId="77777777" w:rsidR="004D3D56" w:rsidRPr="00AB17B2" w:rsidRDefault="004D3D56" w:rsidP="004D3D56">
      <w:pPr>
        <w:rPr>
          <w:rFonts w:cs="Arial"/>
        </w:rPr>
      </w:pPr>
    </w:p>
    <w:p w14:paraId="2F1F3834" w14:textId="03629742" w:rsidR="004D3D56" w:rsidRPr="00AB17B2" w:rsidRDefault="004D3D56" w:rsidP="004D3D56">
      <w:pPr>
        <w:rPr>
          <w:rFonts w:cs="Arial"/>
        </w:rPr>
      </w:pPr>
      <w:r w:rsidRPr="00AB17B2">
        <w:rPr>
          <w:rFonts w:cs="Arial"/>
        </w:rPr>
        <w:t>DC kabel za povezavo razsmernika in združevalnih DC omaric mora ustrezati naslednjim zahtevam:</w:t>
      </w:r>
    </w:p>
    <w:p w14:paraId="5600C1EC" w14:textId="26C576E0" w:rsidR="004D3D56" w:rsidRPr="00AB17B2" w:rsidRDefault="004D3D56" w:rsidP="004D3D56">
      <w:pPr>
        <w:pStyle w:val="Odstavekseznama"/>
        <w:numPr>
          <w:ilvl w:val="0"/>
          <w:numId w:val="83"/>
        </w:numPr>
        <w:rPr>
          <w:rFonts w:cs="Arial"/>
        </w:rPr>
      </w:pPr>
      <w:r w:rsidRPr="00AB17B2">
        <w:rPr>
          <w:rFonts w:cs="Arial"/>
        </w:rPr>
        <w:lastRenderedPageBreak/>
        <w:t>Odporen na UV,</w:t>
      </w:r>
    </w:p>
    <w:p w14:paraId="761C6B46" w14:textId="006E3882" w:rsidR="004D3D56" w:rsidRPr="00AB17B2" w:rsidRDefault="004D3D56" w:rsidP="004D3D56">
      <w:pPr>
        <w:pStyle w:val="Odstavekseznama"/>
        <w:numPr>
          <w:ilvl w:val="0"/>
          <w:numId w:val="83"/>
        </w:numPr>
        <w:rPr>
          <w:rFonts w:cs="Arial"/>
        </w:rPr>
      </w:pPr>
      <w:r w:rsidRPr="00AB17B2">
        <w:rPr>
          <w:rFonts w:cs="Arial"/>
        </w:rPr>
        <w:t>Skladen z UL testi za udarce, poškodbe,</w:t>
      </w:r>
    </w:p>
    <w:p w14:paraId="3B4C55E4" w14:textId="4CCFC7FB" w:rsidR="004D3D56" w:rsidRPr="00AB17B2" w:rsidRDefault="004D3D56" w:rsidP="004D3D56">
      <w:pPr>
        <w:pStyle w:val="Odstavekseznama"/>
        <w:numPr>
          <w:ilvl w:val="0"/>
          <w:numId w:val="83"/>
        </w:numPr>
        <w:rPr>
          <w:rFonts w:cs="Arial"/>
        </w:rPr>
      </w:pPr>
      <w:r w:rsidRPr="00AB17B2">
        <w:rPr>
          <w:rFonts w:cs="Arial"/>
        </w:rPr>
        <w:t>AD7 (odporen na močne curke, občasna potopitev v vodi) (HD 60364-5-51/ VDE 0100-510) ali boljše</w:t>
      </w:r>
    </w:p>
    <w:p w14:paraId="7A87D03C" w14:textId="77777777" w:rsidR="004D3D56" w:rsidRPr="00AB17B2" w:rsidRDefault="004D3D56" w:rsidP="004D3D56">
      <w:pPr>
        <w:pStyle w:val="Odstavekseznama"/>
        <w:numPr>
          <w:ilvl w:val="0"/>
          <w:numId w:val="83"/>
        </w:numPr>
        <w:rPr>
          <w:rFonts w:cs="Arial"/>
        </w:rPr>
      </w:pPr>
      <w:r w:rsidRPr="00AB17B2">
        <w:rPr>
          <w:rFonts w:cs="Arial"/>
        </w:rPr>
        <w:t>dvojno izoliran,</w:t>
      </w:r>
    </w:p>
    <w:p w14:paraId="474C87C8" w14:textId="77777777" w:rsidR="004D3D56" w:rsidRPr="00AB17B2" w:rsidRDefault="004D3D56" w:rsidP="004D3D56">
      <w:pPr>
        <w:pStyle w:val="Odstavekseznama"/>
        <w:numPr>
          <w:ilvl w:val="0"/>
          <w:numId w:val="83"/>
        </w:numPr>
        <w:rPr>
          <w:rFonts w:cs="Arial"/>
        </w:rPr>
      </w:pPr>
      <w:r w:rsidRPr="00AB17B2">
        <w:rPr>
          <w:rFonts w:cs="Arial"/>
        </w:rPr>
        <w:t>posebno zaščiten za zaviranje gorenje,</w:t>
      </w:r>
    </w:p>
    <w:p w14:paraId="5DA269F8" w14:textId="2996A7F5" w:rsidR="004D3D56" w:rsidRPr="00AB17B2" w:rsidRDefault="004D3D56" w:rsidP="004D3D56">
      <w:pPr>
        <w:pStyle w:val="Odstavekseznama"/>
        <w:numPr>
          <w:ilvl w:val="0"/>
          <w:numId w:val="83"/>
        </w:numPr>
        <w:rPr>
          <w:rFonts w:cs="Arial"/>
        </w:rPr>
      </w:pPr>
      <w:r w:rsidRPr="00AB17B2">
        <w:rPr>
          <w:rFonts w:cs="Arial"/>
        </w:rPr>
        <w:t>primeren in certificiran za vgradnjo v 1500 V DC sisteme.</w:t>
      </w:r>
    </w:p>
    <w:p w14:paraId="3A062A67" w14:textId="77777777" w:rsidR="002E684F" w:rsidRPr="00AB17B2" w:rsidRDefault="002E684F" w:rsidP="00E16E35">
      <w:pPr>
        <w:pStyle w:val="Naslov4"/>
        <w:rPr>
          <w:rFonts w:ascii="Arial" w:hAnsi="Arial" w:cs="Arial"/>
        </w:rPr>
      </w:pPr>
      <w:bookmarkStart w:id="204" w:name="_Toc147044581"/>
      <w:bookmarkStart w:id="205" w:name="_Toc215054705"/>
      <w:bookmarkStart w:id="206" w:name="_Toc499535885"/>
      <w:bookmarkStart w:id="207" w:name="_Toc499536064"/>
      <w:bookmarkStart w:id="208" w:name="_Toc499538967"/>
      <w:bookmarkStart w:id="209" w:name="_Toc501177128"/>
      <w:bookmarkStart w:id="210" w:name="_Toc501243670"/>
      <w:bookmarkStart w:id="211" w:name="_Toc66252569"/>
      <w:bookmarkStart w:id="212" w:name="_Toc231217913"/>
      <w:r w:rsidRPr="00AB17B2">
        <w:rPr>
          <w:rFonts w:ascii="Arial" w:hAnsi="Arial" w:cs="Arial"/>
        </w:rPr>
        <w:t>Komunikacijski kabli</w:t>
      </w:r>
      <w:bookmarkEnd w:id="204"/>
      <w:bookmarkEnd w:id="205"/>
      <w:bookmarkEnd w:id="212"/>
    </w:p>
    <w:bookmarkEnd w:id="206"/>
    <w:bookmarkEnd w:id="207"/>
    <w:bookmarkEnd w:id="208"/>
    <w:bookmarkEnd w:id="209"/>
    <w:bookmarkEnd w:id="210"/>
    <w:bookmarkEnd w:id="211"/>
    <w:p w14:paraId="199575FB" w14:textId="2F81D4E9" w:rsidR="002E684F" w:rsidRPr="00AB17B2" w:rsidRDefault="002E684F" w:rsidP="00B37E1E">
      <w:pPr>
        <w:rPr>
          <w:rFonts w:cs="Arial"/>
        </w:rPr>
      </w:pPr>
      <w:r w:rsidRPr="00AB17B2">
        <w:rPr>
          <w:rFonts w:cs="Arial"/>
        </w:rPr>
        <w:t>V obsegu dobave so tudi optični kabli s steklenimi vlakni</w:t>
      </w:r>
      <w:r w:rsidR="00E25E94" w:rsidRPr="00AB17B2">
        <w:rPr>
          <w:rFonts w:cs="Arial"/>
        </w:rPr>
        <w:t xml:space="preserve"> tipa SM in</w:t>
      </w:r>
      <w:r w:rsidR="00920A12" w:rsidRPr="00AB17B2">
        <w:rPr>
          <w:rFonts w:cs="Arial"/>
        </w:rPr>
        <w:t>/ali</w:t>
      </w:r>
      <w:r w:rsidR="00E25E94" w:rsidRPr="00AB17B2">
        <w:rPr>
          <w:rFonts w:cs="Arial"/>
        </w:rPr>
        <w:t xml:space="preserve"> MM, ter </w:t>
      </w:r>
      <w:r w:rsidRPr="00AB17B2">
        <w:rPr>
          <w:rFonts w:cs="Arial"/>
        </w:rPr>
        <w:t>kabli z bakrenimi vodniki za povezav</w:t>
      </w:r>
      <w:r w:rsidR="008D0F94" w:rsidRPr="00AB17B2">
        <w:rPr>
          <w:rFonts w:cs="Arial"/>
        </w:rPr>
        <w:t>e</w:t>
      </w:r>
      <w:r w:rsidRPr="00AB17B2">
        <w:rPr>
          <w:rFonts w:cs="Arial"/>
        </w:rPr>
        <w:t>.</w:t>
      </w:r>
      <w:r w:rsidR="00E25E94" w:rsidRPr="00AB17B2">
        <w:rPr>
          <w:rFonts w:cs="Arial"/>
        </w:rPr>
        <w:t xml:space="preserve"> </w:t>
      </w:r>
    </w:p>
    <w:p w14:paraId="00813E04" w14:textId="1B3277DC" w:rsidR="008D0F94" w:rsidRPr="00AB17B2" w:rsidRDefault="008D0F94" w:rsidP="00B37E1E">
      <w:pPr>
        <w:rPr>
          <w:rFonts w:cs="Arial"/>
        </w:rPr>
      </w:pPr>
      <w:r w:rsidRPr="00AB17B2">
        <w:rPr>
          <w:rFonts w:cs="Arial"/>
        </w:rPr>
        <w:t xml:space="preserve">V obsegu dobave so tudi vsi potrebni </w:t>
      </w:r>
      <w:proofErr w:type="spellStart"/>
      <w:r w:rsidRPr="00AB17B2">
        <w:rPr>
          <w:rFonts w:cs="Arial"/>
        </w:rPr>
        <w:t>konektorji</w:t>
      </w:r>
      <w:proofErr w:type="spellEnd"/>
      <w:r w:rsidRPr="00AB17B2">
        <w:rPr>
          <w:rFonts w:cs="Arial"/>
        </w:rPr>
        <w:t xml:space="preserve"> za priklop na optična vlakna in za priklop na bakrene komunikacijske kable.</w:t>
      </w:r>
    </w:p>
    <w:p w14:paraId="7A2CF77A" w14:textId="031E6BED" w:rsidR="008D0F94" w:rsidRPr="00AB17B2" w:rsidRDefault="00F17DFE" w:rsidP="00B37E1E">
      <w:pPr>
        <w:rPr>
          <w:rFonts w:cs="Arial"/>
        </w:rPr>
      </w:pPr>
      <w:r w:rsidRPr="00AB17B2">
        <w:rPr>
          <w:rFonts w:cs="Arial"/>
        </w:rPr>
        <w:t>Izvajalec</w:t>
      </w:r>
      <w:r w:rsidR="008D0F94" w:rsidRPr="00AB17B2">
        <w:rPr>
          <w:rFonts w:cs="Arial"/>
        </w:rPr>
        <w:t xml:space="preserve"> mora po tem razpisu opraviti tudi ustrezno varjenje optičnih spojev in optičnih </w:t>
      </w:r>
      <w:proofErr w:type="spellStart"/>
      <w:r w:rsidR="008D0F94" w:rsidRPr="00AB17B2">
        <w:rPr>
          <w:rFonts w:cs="Arial"/>
        </w:rPr>
        <w:t>konektorjev</w:t>
      </w:r>
      <w:proofErr w:type="spellEnd"/>
      <w:r w:rsidR="00C648B5" w:rsidRPr="00AB17B2">
        <w:rPr>
          <w:rFonts w:cs="Arial"/>
        </w:rPr>
        <w:t xml:space="preserve"> ter </w:t>
      </w:r>
      <w:r w:rsidR="00984EFC" w:rsidRPr="00AB17B2">
        <w:rPr>
          <w:rFonts w:cs="Arial"/>
        </w:rPr>
        <w:t>izvedel</w:t>
      </w:r>
      <w:r w:rsidR="00C648B5" w:rsidRPr="00AB17B2">
        <w:rPr>
          <w:rFonts w:cs="Arial"/>
        </w:rPr>
        <w:t xml:space="preserve"> meritve kablov pred priključitvijo.</w:t>
      </w:r>
    </w:p>
    <w:p w14:paraId="7FD9B323" w14:textId="1611A6D4" w:rsidR="00FE3537" w:rsidRPr="00AB17B2" w:rsidRDefault="00DF592F" w:rsidP="00B37E1E">
      <w:pPr>
        <w:rPr>
          <w:rFonts w:cs="Arial"/>
        </w:rPr>
      </w:pPr>
      <w:r w:rsidRPr="00AB17B2">
        <w:rPr>
          <w:rFonts w:cs="Arial"/>
        </w:rPr>
        <w:t>Vsi k</w:t>
      </w:r>
      <w:r w:rsidR="00FE3537" w:rsidRPr="00AB17B2">
        <w:rPr>
          <w:rFonts w:cs="Arial"/>
        </w:rPr>
        <w:t xml:space="preserve">omunikacijski kabli morajo biti </w:t>
      </w:r>
      <w:r w:rsidRPr="00AB17B2">
        <w:rPr>
          <w:rFonts w:cs="Arial"/>
        </w:rPr>
        <w:t>na</w:t>
      </w:r>
      <w:r w:rsidR="008549CB" w:rsidRPr="00AB17B2">
        <w:rPr>
          <w:rFonts w:cs="Arial"/>
        </w:rPr>
        <w:t xml:space="preserve"> izpostavljenih </w:t>
      </w:r>
      <w:r w:rsidR="00B63232" w:rsidRPr="00AB17B2">
        <w:rPr>
          <w:rFonts w:cs="Arial"/>
        </w:rPr>
        <w:t>mestih in na</w:t>
      </w:r>
      <w:r w:rsidRPr="00AB17B2">
        <w:rPr>
          <w:rFonts w:cs="Arial"/>
        </w:rPr>
        <w:t xml:space="preserve"> trasah izven omar zaščiteni z </w:t>
      </w:r>
      <w:r w:rsidR="00852092" w:rsidRPr="00AB17B2">
        <w:rPr>
          <w:rFonts w:cs="Arial"/>
        </w:rPr>
        <w:t>neprodušno zatesnjen</w:t>
      </w:r>
      <w:r w:rsidR="00384E52" w:rsidRPr="00AB17B2">
        <w:rPr>
          <w:rFonts w:cs="Arial"/>
        </w:rPr>
        <w:t>o zaščitno cevjo</w:t>
      </w:r>
      <w:r w:rsidR="00FC47A7" w:rsidRPr="00AB17B2">
        <w:rPr>
          <w:rFonts w:cs="Arial"/>
        </w:rPr>
        <w:t xml:space="preserve"> za preprečitev vdora živali (npr. miši, mravlje ipd.)</w:t>
      </w:r>
      <w:r w:rsidR="00852092" w:rsidRPr="00AB17B2">
        <w:rPr>
          <w:rFonts w:cs="Arial"/>
        </w:rPr>
        <w:t xml:space="preserve"> </w:t>
      </w:r>
      <w:r w:rsidR="00FE3537" w:rsidRPr="00AB17B2">
        <w:rPr>
          <w:rFonts w:cs="Arial"/>
        </w:rPr>
        <w:t xml:space="preserve"> </w:t>
      </w:r>
      <w:r w:rsidR="00FA6D05" w:rsidRPr="00AB17B2">
        <w:rPr>
          <w:rFonts w:cs="Arial"/>
        </w:rPr>
        <w:t>oziroma morajo imeti v zunanjem plašču zaščito proti glodavcem.</w:t>
      </w:r>
    </w:p>
    <w:p w14:paraId="137CFA39" w14:textId="74B13E48" w:rsidR="002E684F" w:rsidRPr="00AB17B2" w:rsidRDefault="00C03BFF" w:rsidP="00E16E35">
      <w:pPr>
        <w:pStyle w:val="Naslov4"/>
        <w:rPr>
          <w:rFonts w:ascii="Arial" w:hAnsi="Arial" w:cs="Arial"/>
        </w:rPr>
      </w:pPr>
      <w:bookmarkStart w:id="213" w:name="_Toc147044584"/>
      <w:r w:rsidRPr="00AB17B2">
        <w:rPr>
          <w:rFonts w:ascii="Arial" w:hAnsi="Arial" w:cs="Arial"/>
        </w:rPr>
        <w:t xml:space="preserve"> </w:t>
      </w:r>
      <w:bookmarkStart w:id="214" w:name="_Toc215054706"/>
      <w:bookmarkStart w:id="215" w:name="_Toc231217914"/>
      <w:bookmarkEnd w:id="213"/>
      <w:r w:rsidR="00640371" w:rsidRPr="00AB17B2">
        <w:rPr>
          <w:rFonts w:ascii="Arial" w:hAnsi="Arial" w:cs="Arial"/>
        </w:rPr>
        <w:t>Kabelske police</w:t>
      </w:r>
      <w:bookmarkEnd w:id="214"/>
      <w:bookmarkEnd w:id="215"/>
    </w:p>
    <w:p w14:paraId="201FF40B" w14:textId="0BB379B3" w:rsidR="00C950B2" w:rsidRPr="00AB17B2" w:rsidRDefault="005915A1" w:rsidP="00C950B2">
      <w:pPr>
        <w:rPr>
          <w:rFonts w:cs="Arial"/>
        </w:rPr>
      </w:pPr>
      <w:r w:rsidRPr="00AB17B2">
        <w:rPr>
          <w:rFonts w:cs="Arial"/>
        </w:rPr>
        <w:t xml:space="preserve">Kabelske police morajo biti </w:t>
      </w:r>
      <w:proofErr w:type="spellStart"/>
      <w:r w:rsidRPr="00AB17B2">
        <w:rPr>
          <w:rFonts w:cs="Arial"/>
        </w:rPr>
        <w:t>prefabricirane</w:t>
      </w:r>
      <w:proofErr w:type="spellEnd"/>
      <w:r w:rsidRPr="00AB17B2">
        <w:rPr>
          <w:rFonts w:cs="Arial"/>
        </w:rPr>
        <w:t xml:space="preserve"> in ustrezno protikorozijsko zaščitene, praviloma z vročim potopnim cinkanjem po SIST EN ISO 1461 ali z metalnim zaščitnim premazom tipa </w:t>
      </w:r>
      <w:proofErr w:type="spellStart"/>
      <w:r w:rsidRPr="00AB17B2">
        <w:rPr>
          <w:rFonts w:cs="Arial"/>
        </w:rPr>
        <w:t>Zn</w:t>
      </w:r>
      <w:proofErr w:type="spellEnd"/>
      <w:r w:rsidRPr="00AB17B2">
        <w:rPr>
          <w:rFonts w:cs="Arial"/>
        </w:rPr>
        <w:t xml:space="preserve">-Al-Mg (npr. </w:t>
      </w:r>
      <w:proofErr w:type="spellStart"/>
      <w:r w:rsidRPr="00AB17B2">
        <w:rPr>
          <w:rFonts w:cs="Arial"/>
        </w:rPr>
        <w:t>Magnelis</w:t>
      </w:r>
      <w:proofErr w:type="spellEnd"/>
      <w:r w:rsidRPr="00AB17B2">
        <w:rPr>
          <w:rFonts w:cs="Arial"/>
        </w:rPr>
        <w:t>) ali drugim enakovrednim sistemom skladno s standardom EN 10346</w:t>
      </w:r>
      <w:r w:rsidR="002F6D53" w:rsidRPr="00AB17B2">
        <w:rPr>
          <w:rFonts w:cs="Arial"/>
        </w:rPr>
        <w:t xml:space="preserve">, </w:t>
      </w:r>
      <w:r w:rsidR="002E684F" w:rsidRPr="00AB17B2">
        <w:rPr>
          <w:rFonts w:cs="Arial"/>
        </w:rPr>
        <w:t>z zadostnimi izrezi za zračenje, s primernimi utori in zarezami za fiksiranje standardnega kabelskega pritrdilnega materiala</w:t>
      </w:r>
      <w:r w:rsidR="003A2194" w:rsidRPr="00AB17B2">
        <w:rPr>
          <w:rFonts w:cs="Arial"/>
        </w:rPr>
        <w:t xml:space="preserve"> ter izdelane v skladu s standardom EN</w:t>
      </w:r>
      <w:r w:rsidR="00B86867" w:rsidRPr="00AB17B2">
        <w:rPr>
          <w:rFonts w:cs="Arial"/>
        </w:rPr>
        <w:t xml:space="preserve"> </w:t>
      </w:r>
      <w:r w:rsidR="003A2194" w:rsidRPr="00AB17B2">
        <w:rPr>
          <w:rFonts w:cs="Arial"/>
        </w:rPr>
        <w:t>61537.</w:t>
      </w:r>
      <w:r w:rsidR="00920A12" w:rsidRPr="00AB17B2">
        <w:rPr>
          <w:rFonts w:cs="Arial"/>
        </w:rPr>
        <w:t xml:space="preserve"> </w:t>
      </w:r>
      <w:r w:rsidR="00B46AC9" w:rsidRPr="00AB17B2">
        <w:rPr>
          <w:rFonts w:cs="Arial"/>
        </w:rPr>
        <w:t xml:space="preserve">Vsi robovi morajo biti </w:t>
      </w:r>
      <w:r w:rsidR="00716481" w:rsidRPr="00AB17B2">
        <w:rPr>
          <w:rFonts w:cs="Arial"/>
        </w:rPr>
        <w:t xml:space="preserve">tudi ustrezno </w:t>
      </w:r>
      <w:r w:rsidR="00B46AC9" w:rsidRPr="00AB17B2">
        <w:rPr>
          <w:rFonts w:cs="Arial"/>
        </w:rPr>
        <w:t>zaščiteni z gumo</w:t>
      </w:r>
      <w:r w:rsidR="00716481" w:rsidRPr="00AB17B2">
        <w:rPr>
          <w:rFonts w:cs="Arial"/>
        </w:rPr>
        <w:t>.</w:t>
      </w:r>
      <w:r w:rsidR="003A2194" w:rsidRPr="00AB17B2">
        <w:rPr>
          <w:rFonts w:cs="Arial"/>
        </w:rPr>
        <w:t xml:space="preserve"> </w:t>
      </w:r>
      <w:r w:rsidR="00C950B2" w:rsidRPr="00AB17B2">
        <w:rPr>
          <w:rFonts w:cs="Arial"/>
        </w:rPr>
        <w:t>Izbrana oprema kabelskih tras je predmet odobritve Naročnika</w:t>
      </w:r>
      <w:r w:rsidR="00C93B67" w:rsidRPr="00AB17B2">
        <w:rPr>
          <w:rFonts w:cs="Arial"/>
        </w:rPr>
        <w:t xml:space="preserve"> v fazi priprave PZI</w:t>
      </w:r>
      <w:r w:rsidR="00BD449B" w:rsidRPr="00AB17B2">
        <w:rPr>
          <w:rFonts w:cs="Arial"/>
        </w:rPr>
        <w:t>.</w:t>
      </w:r>
    </w:p>
    <w:p w14:paraId="47C1E27D" w14:textId="1E3016D7" w:rsidR="00554B5F" w:rsidRPr="00AB17B2" w:rsidRDefault="37D6E753" w:rsidP="009F1CF6">
      <w:pPr>
        <w:pStyle w:val="Naslov3"/>
      </w:pPr>
      <w:bookmarkStart w:id="216" w:name="_Toc215054707"/>
      <w:r w:rsidRPr="00AB17B2">
        <w:t xml:space="preserve"> </w:t>
      </w:r>
      <w:bookmarkStart w:id="217" w:name="_Toc231217915"/>
      <w:r w:rsidR="00A212F5" w:rsidRPr="00AB17B2">
        <w:t>Ozemljilni sistem</w:t>
      </w:r>
      <w:bookmarkEnd w:id="216"/>
      <w:bookmarkEnd w:id="217"/>
      <w:r w:rsidR="00A212F5" w:rsidRPr="00AB17B2">
        <w:tab/>
      </w:r>
    </w:p>
    <w:p w14:paraId="259D0879" w14:textId="4F5BF6D7" w:rsidR="00554B5F" w:rsidRPr="00AB17B2" w:rsidRDefault="00554B5F" w:rsidP="00B37E1E">
      <w:pPr>
        <w:rPr>
          <w:rFonts w:cs="Arial"/>
        </w:rPr>
      </w:pPr>
      <w:r w:rsidRPr="00AB17B2">
        <w:rPr>
          <w:rFonts w:cs="Arial"/>
        </w:rPr>
        <w:t xml:space="preserve">Celotna </w:t>
      </w:r>
      <w:r w:rsidR="003B0312" w:rsidRPr="00AB17B2">
        <w:rPr>
          <w:rFonts w:cs="Arial"/>
        </w:rPr>
        <w:t>SE</w:t>
      </w:r>
      <w:r w:rsidRPr="00AB17B2">
        <w:rPr>
          <w:rFonts w:cs="Arial"/>
        </w:rPr>
        <w:t xml:space="preserve"> mora biti opremljena z ustreznim ozemljilnim sistemom v skladu s tehnično regulativo in standardi, ki bo zagotavljal:</w:t>
      </w:r>
    </w:p>
    <w:p w14:paraId="20B1853E" w14:textId="6DD0308C" w:rsidR="00554B5F" w:rsidRPr="00AB17B2" w:rsidRDefault="00600B89" w:rsidP="001F037A">
      <w:pPr>
        <w:numPr>
          <w:ilvl w:val="0"/>
          <w:numId w:val="47"/>
        </w:numPr>
        <w:rPr>
          <w:rFonts w:cs="Arial"/>
        </w:rPr>
      </w:pPr>
      <w:r w:rsidRPr="00AB17B2">
        <w:rPr>
          <w:rFonts w:cs="Arial"/>
        </w:rPr>
        <w:t>u</w:t>
      </w:r>
      <w:r w:rsidR="00554B5F" w:rsidRPr="00AB17B2">
        <w:rPr>
          <w:rFonts w:cs="Arial"/>
        </w:rPr>
        <w:t xml:space="preserve">strezno nizko </w:t>
      </w:r>
      <w:r w:rsidR="0091096D" w:rsidRPr="00AB17B2">
        <w:rPr>
          <w:rFonts w:cs="Arial"/>
        </w:rPr>
        <w:t xml:space="preserve">impedanco </w:t>
      </w:r>
      <w:r w:rsidR="00554B5F" w:rsidRPr="00AB17B2">
        <w:rPr>
          <w:rFonts w:cs="Arial"/>
        </w:rPr>
        <w:t>za odvod toka napake med zemeljskimi stiki, da se zagotovi hitro in dosledno delovanje zaščitnih naprav</w:t>
      </w:r>
      <w:r w:rsidRPr="00AB17B2">
        <w:rPr>
          <w:rFonts w:cs="Arial"/>
        </w:rPr>
        <w:t>,</w:t>
      </w:r>
    </w:p>
    <w:p w14:paraId="55516C12" w14:textId="161967EE" w:rsidR="00554B5F" w:rsidRPr="00AB17B2" w:rsidRDefault="00600B89" w:rsidP="001F037A">
      <w:pPr>
        <w:numPr>
          <w:ilvl w:val="0"/>
          <w:numId w:val="47"/>
        </w:numPr>
        <w:rPr>
          <w:rFonts w:cs="Arial"/>
        </w:rPr>
      </w:pPr>
      <w:r w:rsidRPr="00AB17B2">
        <w:rPr>
          <w:rFonts w:cs="Arial"/>
        </w:rPr>
        <w:t>o</w:t>
      </w:r>
      <w:r w:rsidR="00554B5F" w:rsidRPr="00AB17B2">
        <w:rPr>
          <w:rFonts w:cs="Arial"/>
        </w:rPr>
        <w:t xml:space="preserve">hranjanje največjih dovoljenih gradientov napetosti koraka in dotika med napakami vzdolž površine znotraj in okoli objekta </w:t>
      </w:r>
      <w:r w:rsidR="003B0312" w:rsidRPr="00AB17B2">
        <w:rPr>
          <w:rFonts w:cs="Arial"/>
        </w:rPr>
        <w:t>SE</w:t>
      </w:r>
      <w:r w:rsidRPr="00AB17B2">
        <w:rPr>
          <w:rFonts w:cs="Arial"/>
        </w:rPr>
        <w:t>,</w:t>
      </w:r>
    </w:p>
    <w:p w14:paraId="2FABD27F" w14:textId="31C93D1C" w:rsidR="00554B5F" w:rsidRPr="00AB17B2" w:rsidRDefault="00554B5F" w:rsidP="001F037A">
      <w:pPr>
        <w:numPr>
          <w:ilvl w:val="0"/>
          <w:numId w:val="47"/>
        </w:numPr>
        <w:rPr>
          <w:rFonts w:cs="Arial"/>
        </w:rPr>
      </w:pPr>
      <w:r w:rsidRPr="00AB17B2">
        <w:rPr>
          <w:rFonts w:cs="Arial"/>
        </w:rPr>
        <w:t>zaščito življenja in premoženja pred električnimi obremenitvami zaradi prenapetosti</w:t>
      </w:r>
      <w:r w:rsidR="00600B89" w:rsidRPr="00AB17B2">
        <w:rPr>
          <w:rFonts w:cs="Arial"/>
        </w:rPr>
        <w:t>,</w:t>
      </w:r>
    </w:p>
    <w:p w14:paraId="61B14985" w14:textId="39F73FF2" w:rsidR="00554B5F" w:rsidRPr="00AB17B2" w:rsidRDefault="00600B89" w:rsidP="001F037A">
      <w:pPr>
        <w:numPr>
          <w:ilvl w:val="0"/>
          <w:numId w:val="47"/>
        </w:numPr>
        <w:rPr>
          <w:rFonts w:cs="Arial"/>
        </w:rPr>
      </w:pPr>
      <w:r w:rsidRPr="00AB17B2">
        <w:rPr>
          <w:rFonts w:cs="Arial"/>
        </w:rPr>
        <w:t>s</w:t>
      </w:r>
      <w:r w:rsidR="00554B5F" w:rsidRPr="00AB17B2">
        <w:rPr>
          <w:rFonts w:cs="Arial"/>
        </w:rPr>
        <w:t>tabiliz</w:t>
      </w:r>
      <w:r w:rsidR="005977B8" w:rsidRPr="00AB17B2">
        <w:rPr>
          <w:rFonts w:cs="Arial"/>
        </w:rPr>
        <w:t>acijo</w:t>
      </w:r>
      <w:r w:rsidR="00554B5F" w:rsidRPr="00AB17B2">
        <w:rPr>
          <w:rFonts w:cs="Arial"/>
        </w:rPr>
        <w:t xml:space="preserve"> potencial</w:t>
      </w:r>
      <w:r w:rsidR="00DA19AF" w:rsidRPr="00AB17B2">
        <w:rPr>
          <w:rFonts w:cs="Arial"/>
        </w:rPr>
        <w:t>ov</w:t>
      </w:r>
      <w:r w:rsidR="00554B5F" w:rsidRPr="00AB17B2">
        <w:rPr>
          <w:rFonts w:cs="Arial"/>
        </w:rPr>
        <w:t xml:space="preserve"> tokokrogov glede na potencial zemlje in omejil splošni porast potenciala.</w:t>
      </w:r>
    </w:p>
    <w:p w14:paraId="3E88DCCD" w14:textId="30C0F605" w:rsidR="00554B5F" w:rsidRPr="00AB17B2" w:rsidRDefault="00491344" w:rsidP="00554B5F">
      <w:pPr>
        <w:rPr>
          <w:rFonts w:cs="Arial"/>
        </w:rPr>
      </w:pPr>
      <w:r w:rsidRPr="00AB17B2">
        <w:rPr>
          <w:rFonts w:cs="Arial"/>
        </w:rPr>
        <w:lastRenderedPageBreak/>
        <w:t xml:space="preserve">Izbrani </w:t>
      </w:r>
      <w:r w:rsidR="00F17DFE" w:rsidRPr="00AB17B2">
        <w:rPr>
          <w:rFonts w:cs="Arial"/>
        </w:rPr>
        <w:t>Izvajalec</w:t>
      </w:r>
      <w:r w:rsidR="00554B5F" w:rsidRPr="00AB17B2">
        <w:rPr>
          <w:rFonts w:cs="Arial"/>
        </w:rPr>
        <w:t xml:space="preserve"> mora na lokaciji izvesti merjenje zemeljske upornosti in </w:t>
      </w:r>
      <w:r w:rsidRPr="00AB17B2">
        <w:rPr>
          <w:rFonts w:cs="Arial"/>
        </w:rPr>
        <w:t xml:space="preserve">mora </w:t>
      </w:r>
      <w:r w:rsidR="00554B5F" w:rsidRPr="00AB17B2">
        <w:rPr>
          <w:rFonts w:cs="Arial"/>
        </w:rPr>
        <w:t xml:space="preserve">poročilo o meritvah predložiti </w:t>
      </w:r>
      <w:r w:rsidRPr="00AB17B2">
        <w:rPr>
          <w:rFonts w:cs="Arial"/>
        </w:rPr>
        <w:t>Naročniku</w:t>
      </w:r>
      <w:r w:rsidR="00554B5F" w:rsidRPr="00AB17B2">
        <w:rPr>
          <w:rFonts w:cs="Arial"/>
        </w:rPr>
        <w:t>.</w:t>
      </w:r>
    </w:p>
    <w:p w14:paraId="561591FB" w14:textId="445140E2" w:rsidR="00491344" w:rsidRPr="00AB17B2" w:rsidRDefault="00491344" w:rsidP="00491344">
      <w:pPr>
        <w:rPr>
          <w:rFonts w:cs="Arial"/>
        </w:rPr>
      </w:pPr>
      <w:r w:rsidRPr="00AB17B2">
        <w:rPr>
          <w:rFonts w:cs="Arial"/>
        </w:rPr>
        <w:t xml:space="preserve">Ozemljitveni sistem mora biti povezan </w:t>
      </w:r>
      <w:r w:rsidR="00366199" w:rsidRPr="00AB17B2">
        <w:rPr>
          <w:rFonts w:cs="Arial"/>
        </w:rPr>
        <w:t>z v</w:t>
      </w:r>
      <w:r w:rsidR="00366199" w:rsidRPr="00AB17B2">
        <w:rPr>
          <w:rFonts w:cs="Arial"/>
          <w:szCs w:val="22"/>
        </w:rPr>
        <w:t>semi kovinskimi konstrukcijami in masami na objektu, vključno</w:t>
      </w:r>
      <w:r w:rsidR="00600B89" w:rsidRPr="00AB17B2">
        <w:rPr>
          <w:rFonts w:cs="Arial"/>
        </w:rPr>
        <w:t xml:space="preserve"> </w:t>
      </w:r>
      <w:r w:rsidR="00C75665" w:rsidRPr="00AB17B2">
        <w:rPr>
          <w:rFonts w:cs="Arial"/>
        </w:rPr>
        <w:t>s</w:t>
      </w:r>
      <w:r w:rsidRPr="00AB17B2">
        <w:rPr>
          <w:rFonts w:cs="Arial"/>
        </w:rPr>
        <w:t>:</w:t>
      </w:r>
    </w:p>
    <w:p w14:paraId="148E38C8" w14:textId="1F92D995" w:rsidR="00491344" w:rsidRPr="00AB17B2" w:rsidRDefault="003B0312" w:rsidP="001F037A">
      <w:pPr>
        <w:numPr>
          <w:ilvl w:val="0"/>
          <w:numId w:val="49"/>
        </w:numPr>
        <w:rPr>
          <w:rFonts w:cs="Arial"/>
        </w:rPr>
      </w:pPr>
      <w:r w:rsidRPr="00AB17B2">
        <w:rPr>
          <w:rFonts w:cs="Arial"/>
        </w:rPr>
        <w:t>FN</w:t>
      </w:r>
      <w:r w:rsidR="00491344" w:rsidRPr="00AB17B2">
        <w:rPr>
          <w:rFonts w:cs="Arial"/>
        </w:rPr>
        <w:t xml:space="preserve"> moduli z ustreznim številom ozemljitvenih povezav v </w:t>
      </w:r>
      <w:r w:rsidRPr="00AB17B2">
        <w:rPr>
          <w:rFonts w:cs="Arial"/>
        </w:rPr>
        <w:t>FN</w:t>
      </w:r>
      <w:r w:rsidR="00491344" w:rsidRPr="00AB17B2">
        <w:rPr>
          <w:rFonts w:cs="Arial"/>
        </w:rPr>
        <w:t xml:space="preserve"> polju</w:t>
      </w:r>
      <w:r w:rsidR="00600B89" w:rsidRPr="00AB17B2">
        <w:rPr>
          <w:rFonts w:cs="Arial"/>
        </w:rPr>
        <w:t>,</w:t>
      </w:r>
    </w:p>
    <w:p w14:paraId="2F250808" w14:textId="680EB542" w:rsidR="00491344" w:rsidRPr="00AB17B2" w:rsidRDefault="00600B89" w:rsidP="001F037A">
      <w:pPr>
        <w:numPr>
          <w:ilvl w:val="0"/>
          <w:numId w:val="49"/>
        </w:numPr>
        <w:rPr>
          <w:rFonts w:cs="Arial"/>
        </w:rPr>
      </w:pPr>
      <w:r w:rsidRPr="00AB17B2">
        <w:rPr>
          <w:rFonts w:cs="Arial"/>
        </w:rPr>
        <w:t>n</w:t>
      </w:r>
      <w:r w:rsidR="00491344" w:rsidRPr="00AB17B2">
        <w:rPr>
          <w:rFonts w:cs="Arial"/>
        </w:rPr>
        <w:t>evtralno točko vsakega sistema / opreme</w:t>
      </w:r>
      <w:r w:rsidRPr="00AB17B2">
        <w:rPr>
          <w:rFonts w:cs="Arial"/>
        </w:rPr>
        <w:t>,</w:t>
      </w:r>
    </w:p>
    <w:p w14:paraId="3AB1D74D" w14:textId="174C894F" w:rsidR="00491344" w:rsidRPr="00AB17B2" w:rsidRDefault="00600B89" w:rsidP="001F037A">
      <w:pPr>
        <w:numPr>
          <w:ilvl w:val="0"/>
          <w:numId w:val="49"/>
        </w:numPr>
        <w:rPr>
          <w:rFonts w:cs="Arial"/>
        </w:rPr>
      </w:pPr>
      <w:r w:rsidRPr="00AB17B2">
        <w:rPr>
          <w:rFonts w:cs="Arial"/>
        </w:rPr>
        <w:t>k</w:t>
      </w:r>
      <w:r w:rsidR="00491344" w:rsidRPr="00AB17B2">
        <w:rPr>
          <w:rFonts w:cs="Arial"/>
        </w:rPr>
        <w:t xml:space="preserve">ovinskimi okvirji in konstrukcijami  opreme in drugi </w:t>
      </w:r>
      <w:r w:rsidR="0091727B" w:rsidRPr="00AB17B2">
        <w:rPr>
          <w:rFonts w:cs="Arial"/>
        </w:rPr>
        <w:t>kovinskih</w:t>
      </w:r>
      <w:r w:rsidR="00491344" w:rsidRPr="00AB17B2">
        <w:rPr>
          <w:rFonts w:cs="Arial"/>
        </w:rPr>
        <w:t xml:space="preserve"> delov</w:t>
      </w:r>
      <w:r w:rsidRPr="00AB17B2">
        <w:rPr>
          <w:rFonts w:cs="Arial"/>
        </w:rPr>
        <w:t>,</w:t>
      </w:r>
    </w:p>
    <w:p w14:paraId="58A72ACF" w14:textId="17DFF8C7" w:rsidR="00491344" w:rsidRPr="00AB17B2" w:rsidRDefault="00600B89" w:rsidP="001F037A">
      <w:pPr>
        <w:numPr>
          <w:ilvl w:val="0"/>
          <w:numId w:val="49"/>
        </w:numPr>
        <w:rPr>
          <w:rFonts w:cs="Arial"/>
        </w:rPr>
      </w:pPr>
      <w:r w:rsidRPr="00AB17B2">
        <w:rPr>
          <w:rFonts w:cs="Arial"/>
        </w:rPr>
        <w:t>k</w:t>
      </w:r>
      <w:r w:rsidR="00491344" w:rsidRPr="00AB17B2">
        <w:rPr>
          <w:rFonts w:cs="Arial"/>
        </w:rPr>
        <w:t>ovinsk</w:t>
      </w:r>
      <w:r w:rsidR="0091727B" w:rsidRPr="00AB17B2">
        <w:rPr>
          <w:rFonts w:cs="Arial"/>
        </w:rPr>
        <w:t>imi</w:t>
      </w:r>
      <w:r w:rsidR="00491344" w:rsidRPr="00AB17B2">
        <w:rPr>
          <w:rFonts w:cs="Arial"/>
        </w:rPr>
        <w:t xml:space="preserve"> konstrukcij</w:t>
      </w:r>
      <w:r w:rsidR="0091727B" w:rsidRPr="00AB17B2">
        <w:rPr>
          <w:rFonts w:cs="Arial"/>
        </w:rPr>
        <w:t>ami</w:t>
      </w:r>
      <w:r w:rsidR="00491344" w:rsidRPr="00AB17B2">
        <w:rPr>
          <w:rFonts w:cs="Arial"/>
        </w:rPr>
        <w:t xml:space="preserve"> stikalnih naprav, </w:t>
      </w:r>
      <w:r w:rsidR="0091727B" w:rsidRPr="00AB17B2">
        <w:rPr>
          <w:rFonts w:cs="Arial"/>
        </w:rPr>
        <w:t xml:space="preserve">nosilci </w:t>
      </w:r>
      <w:r w:rsidR="00491344" w:rsidRPr="00AB17B2">
        <w:rPr>
          <w:rFonts w:cs="Arial"/>
        </w:rPr>
        <w:t>kab</w:t>
      </w:r>
      <w:r w:rsidR="0091727B" w:rsidRPr="00AB17B2">
        <w:rPr>
          <w:rFonts w:cs="Arial"/>
        </w:rPr>
        <w:t>e</w:t>
      </w:r>
      <w:r w:rsidR="00491344" w:rsidRPr="00AB17B2">
        <w:rPr>
          <w:rFonts w:cs="Arial"/>
        </w:rPr>
        <w:t>l</w:t>
      </w:r>
      <w:r w:rsidR="0091727B" w:rsidRPr="00AB17B2">
        <w:rPr>
          <w:rFonts w:cs="Arial"/>
        </w:rPr>
        <w:t>skih tras</w:t>
      </w:r>
      <w:r w:rsidR="00491344" w:rsidRPr="00AB17B2">
        <w:rPr>
          <w:rFonts w:cs="Arial"/>
        </w:rPr>
        <w:t>,</w:t>
      </w:r>
      <w:r w:rsidR="0091727B" w:rsidRPr="00AB17B2">
        <w:rPr>
          <w:rFonts w:cs="Arial"/>
        </w:rPr>
        <w:t xml:space="preserve"> policami,</w:t>
      </w:r>
      <w:r w:rsidR="00491344" w:rsidRPr="00AB17B2">
        <w:rPr>
          <w:rFonts w:cs="Arial"/>
        </w:rPr>
        <w:t xml:space="preserve"> </w:t>
      </w:r>
      <w:r w:rsidR="0091727B" w:rsidRPr="00AB17B2">
        <w:rPr>
          <w:rFonts w:cs="Arial"/>
        </w:rPr>
        <w:t xml:space="preserve">pokrovi kabelskih kanalov, </w:t>
      </w:r>
      <w:r w:rsidR="00491344" w:rsidRPr="00AB17B2">
        <w:rPr>
          <w:rFonts w:cs="Arial"/>
        </w:rPr>
        <w:t>ohišj</w:t>
      </w:r>
      <w:r w:rsidR="0091727B" w:rsidRPr="00AB17B2">
        <w:rPr>
          <w:rFonts w:cs="Arial"/>
        </w:rPr>
        <w:t>i</w:t>
      </w:r>
      <w:r w:rsidR="00491344" w:rsidRPr="00AB17B2">
        <w:rPr>
          <w:rFonts w:cs="Arial"/>
        </w:rPr>
        <w:t xml:space="preserve"> omaric</w:t>
      </w:r>
      <w:r w:rsidR="0091727B" w:rsidRPr="00AB17B2">
        <w:rPr>
          <w:rFonts w:cs="Arial"/>
        </w:rPr>
        <w:t xml:space="preserve"> ipd.</w:t>
      </w:r>
      <w:r w:rsidRPr="00AB17B2">
        <w:rPr>
          <w:rFonts w:cs="Arial"/>
        </w:rPr>
        <w:t>,</w:t>
      </w:r>
    </w:p>
    <w:p w14:paraId="20221BA5" w14:textId="69D3A5AB" w:rsidR="00491344" w:rsidRPr="00AB17B2" w:rsidRDefault="00600B89" w:rsidP="001F037A">
      <w:pPr>
        <w:numPr>
          <w:ilvl w:val="0"/>
          <w:numId w:val="49"/>
        </w:numPr>
        <w:rPr>
          <w:rFonts w:cs="Arial"/>
        </w:rPr>
      </w:pPr>
      <w:r w:rsidRPr="00AB17B2">
        <w:rPr>
          <w:rFonts w:cs="Arial"/>
        </w:rPr>
        <w:t>o</w:t>
      </w:r>
      <w:r w:rsidR="00491344" w:rsidRPr="00AB17B2">
        <w:rPr>
          <w:rFonts w:cs="Arial"/>
        </w:rPr>
        <w:t>prem</w:t>
      </w:r>
      <w:r w:rsidR="0091727B" w:rsidRPr="00AB17B2">
        <w:rPr>
          <w:rFonts w:cs="Arial"/>
        </w:rPr>
        <w:t>o</w:t>
      </w:r>
      <w:r w:rsidR="00491344" w:rsidRPr="00AB17B2">
        <w:rPr>
          <w:rFonts w:cs="Arial"/>
        </w:rPr>
        <w:t xml:space="preserve">, ki podpira jeklene </w:t>
      </w:r>
      <w:r w:rsidR="0091727B" w:rsidRPr="00AB17B2">
        <w:rPr>
          <w:rFonts w:cs="Arial"/>
        </w:rPr>
        <w:t xml:space="preserve">nosilne </w:t>
      </w:r>
      <w:r w:rsidR="00491344" w:rsidRPr="00AB17B2">
        <w:rPr>
          <w:rFonts w:cs="Arial"/>
        </w:rPr>
        <w:t>konstrukcije</w:t>
      </w:r>
      <w:r w:rsidRPr="00AB17B2">
        <w:rPr>
          <w:rFonts w:cs="Arial"/>
        </w:rPr>
        <w:t>,</w:t>
      </w:r>
    </w:p>
    <w:p w14:paraId="578B579D" w14:textId="7C33081F" w:rsidR="00491344" w:rsidRPr="00AB17B2" w:rsidRDefault="00600B89" w:rsidP="001F037A">
      <w:pPr>
        <w:numPr>
          <w:ilvl w:val="0"/>
          <w:numId w:val="49"/>
        </w:numPr>
        <w:rPr>
          <w:rFonts w:cs="Arial"/>
        </w:rPr>
      </w:pPr>
      <w:r w:rsidRPr="00AB17B2">
        <w:rPr>
          <w:rFonts w:cs="Arial"/>
        </w:rPr>
        <w:t>v</w:t>
      </w:r>
      <w:r w:rsidR="00491344" w:rsidRPr="00AB17B2">
        <w:rPr>
          <w:rFonts w:cs="Arial"/>
        </w:rPr>
        <w:t>s</w:t>
      </w:r>
      <w:r w:rsidR="0091727B" w:rsidRPr="00AB17B2">
        <w:rPr>
          <w:rFonts w:cs="Arial"/>
        </w:rPr>
        <w:t>emi</w:t>
      </w:r>
      <w:r w:rsidR="00491344" w:rsidRPr="00AB17B2">
        <w:rPr>
          <w:rFonts w:cs="Arial"/>
        </w:rPr>
        <w:t xml:space="preserve"> kovinsk</w:t>
      </w:r>
      <w:r w:rsidR="0091727B" w:rsidRPr="00AB17B2">
        <w:rPr>
          <w:rFonts w:cs="Arial"/>
        </w:rPr>
        <w:t>imi deli</w:t>
      </w:r>
      <w:r w:rsidR="00491344" w:rsidRPr="00AB17B2">
        <w:rPr>
          <w:rFonts w:cs="Arial"/>
        </w:rPr>
        <w:t xml:space="preserve">, ki niso </w:t>
      </w:r>
      <w:r w:rsidR="007F2411" w:rsidRPr="00AB17B2">
        <w:rPr>
          <w:rFonts w:cs="Arial"/>
        </w:rPr>
        <w:t xml:space="preserve">povezani </w:t>
      </w:r>
      <w:r w:rsidR="00491344" w:rsidRPr="00AB17B2">
        <w:rPr>
          <w:rFonts w:cs="Arial"/>
        </w:rPr>
        <w:t xml:space="preserve">z </w:t>
      </w:r>
      <w:r w:rsidR="0091727B" w:rsidRPr="00AB17B2">
        <w:rPr>
          <w:rFonts w:cs="Arial"/>
        </w:rPr>
        <w:t xml:space="preserve">električno </w:t>
      </w:r>
      <w:r w:rsidR="00491344" w:rsidRPr="00AB17B2">
        <w:rPr>
          <w:rFonts w:cs="Arial"/>
        </w:rPr>
        <w:t>opremo</w:t>
      </w:r>
      <w:r w:rsidRPr="00AB17B2">
        <w:rPr>
          <w:rFonts w:cs="Arial"/>
        </w:rPr>
        <w:t>,</w:t>
      </w:r>
    </w:p>
    <w:p w14:paraId="256C68EE" w14:textId="4CCB8E4A" w:rsidR="0042379D" w:rsidRPr="00AB17B2" w:rsidRDefault="00600B89" w:rsidP="001F037A">
      <w:pPr>
        <w:numPr>
          <w:ilvl w:val="0"/>
          <w:numId w:val="49"/>
        </w:numPr>
        <w:rPr>
          <w:rFonts w:cs="Arial"/>
        </w:rPr>
      </w:pPr>
      <w:r w:rsidRPr="00AB17B2">
        <w:rPr>
          <w:rFonts w:cs="Arial"/>
        </w:rPr>
        <w:t>s</w:t>
      </w:r>
      <w:r w:rsidR="00491344" w:rsidRPr="00AB17B2">
        <w:rPr>
          <w:rFonts w:cs="Arial"/>
        </w:rPr>
        <w:t>trelovod</w:t>
      </w:r>
      <w:r w:rsidR="0091727B" w:rsidRPr="00AB17B2">
        <w:rPr>
          <w:rFonts w:cs="Arial"/>
        </w:rPr>
        <w:t>i</w:t>
      </w:r>
      <w:r w:rsidR="0042379D" w:rsidRPr="00AB17B2">
        <w:rPr>
          <w:rFonts w:cs="Arial"/>
        </w:rPr>
        <w:t>,</w:t>
      </w:r>
      <w:r w:rsidR="00491344" w:rsidRPr="00AB17B2">
        <w:rPr>
          <w:rFonts w:cs="Arial"/>
        </w:rPr>
        <w:t xml:space="preserve"> </w:t>
      </w:r>
    </w:p>
    <w:p w14:paraId="17AD179A" w14:textId="4E802731" w:rsidR="00491344" w:rsidRPr="00AB17B2" w:rsidRDefault="00491344" w:rsidP="001F037A">
      <w:pPr>
        <w:numPr>
          <w:ilvl w:val="0"/>
          <w:numId w:val="49"/>
        </w:numPr>
        <w:rPr>
          <w:rFonts w:cs="Arial"/>
        </w:rPr>
      </w:pPr>
      <w:r w:rsidRPr="00AB17B2">
        <w:rPr>
          <w:rFonts w:cs="Arial"/>
        </w:rPr>
        <w:t>napetostni</w:t>
      </w:r>
      <w:r w:rsidR="0091727B" w:rsidRPr="00AB17B2">
        <w:rPr>
          <w:rFonts w:cs="Arial"/>
        </w:rPr>
        <w:t>mi</w:t>
      </w:r>
      <w:r w:rsidRPr="00AB17B2">
        <w:rPr>
          <w:rFonts w:cs="Arial"/>
        </w:rPr>
        <w:t xml:space="preserve"> transformatorj</w:t>
      </w:r>
      <w:r w:rsidR="0091727B" w:rsidRPr="00AB17B2">
        <w:rPr>
          <w:rFonts w:cs="Arial"/>
        </w:rPr>
        <w:t>i</w:t>
      </w:r>
      <w:r w:rsidRPr="00AB17B2">
        <w:rPr>
          <w:rFonts w:cs="Arial"/>
        </w:rPr>
        <w:t xml:space="preserve"> in </w:t>
      </w:r>
      <w:r w:rsidR="0091727B" w:rsidRPr="00AB17B2">
        <w:rPr>
          <w:rFonts w:cs="Arial"/>
        </w:rPr>
        <w:t xml:space="preserve">prenapetostnimi odvodniki preko </w:t>
      </w:r>
      <w:r w:rsidRPr="00AB17B2">
        <w:rPr>
          <w:rFonts w:cs="Arial"/>
        </w:rPr>
        <w:t>njihov</w:t>
      </w:r>
      <w:r w:rsidR="0091727B" w:rsidRPr="00AB17B2">
        <w:rPr>
          <w:rFonts w:cs="Arial"/>
        </w:rPr>
        <w:t>ih</w:t>
      </w:r>
      <w:r w:rsidRPr="00AB17B2">
        <w:rPr>
          <w:rFonts w:cs="Arial"/>
        </w:rPr>
        <w:t xml:space="preserve"> </w:t>
      </w:r>
      <w:r w:rsidR="0091727B" w:rsidRPr="00AB17B2">
        <w:rPr>
          <w:rFonts w:cs="Arial"/>
        </w:rPr>
        <w:t>ozemljilnih priključkov</w:t>
      </w:r>
      <w:r w:rsidR="00600B89" w:rsidRPr="00AB17B2">
        <w:rPr>
          <w:rFonts w:cs="Arial"/>
        </w:rPr>
        <w:t>,</w:t>
      </w:r>
    </w:p>
    <w:p w14:paraId="52CE3FFA" w14:textId="77777777" w:rsidR="00153756" w:rsidRPr="00AB17B2" w:rsidRDefault="00600B89" w:rsidP="001F037A">
      <w:pPr>
        <w:numPr>
          <w:ilvl w:val="0"/>
          <w:numId w:val="49"/>
        </w:numPr>
        <w:rPr>
          <w:rFonts w:cs="Arial"/>
        </w:rPr>
      </w:pPr>
      <w:r w:rsidRPr="00AB17B2">
        <w:rPr>
          <w:rFonts w:cs="Arial"/>
        </w:rPr>
        <w:t>o</w:t>
      </w:r>
      <w:r w:rsidR="00491344" w:rsidRPr="00AB17B2">
        <w:rPr>
          <w:rFonts w:cs="Arial"/>
        </w:rPr>
        <w:t>graj</w:t>
      </w:r>
      <w:r w:rsidR="0091727B" w:rsidRPr="00AB17B2">
        <w:rPr>
          <w:rFonts w:cs="Arial"/>
        </w:rPr>
        <w:t>o</w:t>
      </w:r>
      <w:r w:rsidR="00153756" w:rsidRPr="00AB17B2">
        <w:rPr>
          <w:rFonts w:cs="Arial"/>
        </w:rPr>
        <w:t>,</w:t>
      </w:r>
    </w:p>
    <w:p w14:paraId="39913489" w14:textId="2167EF8B" w:rsidR="00491344" w:rsidRPr="00AB17B2" w:rsidRDefault="00153756" w:rsidP="001F037A">
      <w:pPr>
        <w:numPr>
          <w:ilvl w:val="0"/>
          <w:numId w:val="49"/>
        </w:numPr>
        <w:rPr>
          <w:rFonts w:cs="Arial"/>
        </w:rPr>
      </w:pPr>
      <w:r w:rsidRPr="00AB17B2">
        <w:rPr>
          <w:rFonts w:cs="Arial"/>
        </w:rPr>
        <w:t>konte</w:t>
      </w:r>
      <w:r w:rsidR="00C36CF6" w:rsidRPr="00AB17B2">
        <w:rPr>
          <w:rFonts w:cs="Arial"/>
        </w:rPr>
        <w:t>jner</w:t>
      </w:r>
      <w:r w:rsidR="00872823" w:rsidRPr="00AB17B2">
        <w:rPr>
          <w:rFonts w:cs="Arial"/>
        </w:rPr>
        <w:t>ji</w:t>
      </w:r>
      <w:r w:rsidR="0091727B" w:rsidRPr="00AB17B2">
        <w:rPr>
          <w:rFonts w:cs="Arial"/>
        </w:rPr>
        <w:t>.</w:t>
      </w:r>
    </w:p>
    <w:p w14:paraId="238B72C6" w14:textId="3902C01F" w:rsidR="00554B5F" w:rsidRPr="00AB17B2" w:rsidRDefault="00554B5F" w:rsidP="00554B5F">
      <w:pPr>
        <w:rPr>
          <w:rFonts w:cs="Arial"/>
        </w:rPr>
      </w:pPr>
      <w:r w:rsidRPr="00AB17B2">
        <w:rPr>
          <w:rFonts w:cs="Arial"/>
        </w:rPr>
        <w:t xml:space="preserve">Podrobno projektno poročilo, ki ga </w:t>
      </w:r>
      <w:r w:rsidR="00491344" w:rsidRPr="00AB17B2">
        <w:rPr>
          <w:rFonts w:cs="Arial"/>
        </w:rPr>
        <w:t>bo</w:t>
      </w:r>
      <w:r w:rsidRPr="00AB17B2">
        <w:rPr>
          <w:rFonts w:cs="Arial"/>
        </w:rPr>
        <w:t xml:space="preserve"> izvajalec predložil </w:t>
      </w:r>
      <w:r w:rsidR="00491344" w:rsidRPr="00AB17B2">
        <w:rPr>
          <w:rFonts w:cs="Arial"/>
        </w:rPr>
        <w:t>Naročniku</w:t>
      </w:r>
      <w:r w:rsidRPr="00AB17B2">
        <w:rPr>
          <w:rFonts w:cs="Arial"/>
        </w:rPr>
        <w:t>, mora vsebovati, vendar n</w:t>
      </w:r>
      <w:r w:rsidR="00491344" w:rsidRPr="00AB17B2">
        <w:rPr>
          <w:rFonts w:cs="Arial"/>
        </w:rPr>
        <w:t>i</w:t>
      </w:r>
      <w:r w:rsidRPr="00AB17B2">
        <w:rPr>
          <w:rFonts w:cs="Arial"/>
        </w:rPr>
        <w:t xml:space="preserve"> omejeno</w:t>
      </w:r>
      <w:r w:rsidR="00491344" w:rsidRPr="00AB17B2">
        <w:rPr>
          <w:rFonts w:cs="Arial"/>
        </w:rPr>
        <w:t>,</w:t>
      </w:r>
      <w:r w:rsidRPr="00AB17B2">
        <w:rPr>
          <w:rFonts w:cs="Arial"/>
        </w:rPr>
        <w:t xml:space="preserve"> naslednje podrobnosti o ozemljitvenem sistemu:</w:t>
      </w:r>
    </w:p>
    <w:p w14:paraId="37BEE8A7" w14:textId="34A69B70" w:rsidR="00554B5F" w:rsidRPr="00AB17B2" w:rsidRDefault="00600B89" w:rsidP="001F037A">
      <w:pPr>
        <w:numPr>
          <w:ilvl w:val="0"/>
          <w:numId w:val="48"/>
        </w:numPr>
        <w:rPr>
          <w:rFonts w:cs="Arial"/>
        </w:rPr>
      </w:pPr>
      <w:r w:rsidRPr="00AB17B2">
        <w:rPr>
          <w:rFonts w:cs="Arial"/>
        </w:rPr>
        <w:t>p</w:t>
      </w:r>
      <w:r w:rsidR="00554B5F" w:rsidRPr="00AB17B2">
        <w:rPr>
          <w:rFonts w:cs="Arial"/>
        </w:rPr>
        <w:t>odrobn</w:t>
      </w:r>
      <w:r w:rsidRPr="00AB17B2">
        <w:rPr>
          <w:rFonts w:cs="Arial"/>
        </w:rPr>
        <w:t>o</w:t>
      </w:r>
      <w:r w:rsidR="00554B5F" w:rsidRPr="00AB17B2">
        <w:rPr>
          <w:rFonts w:cs="Arial"/>
        </w:rPr>
        <w:t xml:space="preserve"> specifikacij</w:t>
      </w:r>
      <w:r w:rsidRPr="00AB17B2">
        <w:rPr>
          <w:rFonts w:cs="Arial"/>
        </w:rPr>
        <w:t>o</w:t>
      </w:r>
      <w:r w:rsidR="00554B5F" w:rsidRPr="00AB17B2">
        <w:rPr>
          <w:rFonts w:cs="Arial"/>
        </w:rPr>
        <w:t xml:space="preserve"> vseh postavk</w:t>
      </w:r>
      <w:r w:rsidRPr="00AB17B2">
        <w:rPr>
          <w:rFonts w:cs="Arial"/>
        </w:rPr>
        <w:t xml:space="preserve"> opreme,</w:t>
      </w:r>
    </w:p>
    <w:p w14:paraId="31F01686" w14:textId="0355DB71" w:rsidR="00554B5F" w:rsidRPr="00AB17B2" w:rsidRDefault="00600B89" w:rsidP="001F037A">
      <w:pPr>
        <w:numPr>
          <w:ilvl w:val="0"/>
          <w:numId w:val="48"/>
        </w:numPr>
        <w:rPr>
          <w:rFonts w:cs="Arial"/>
        </w:rPr>
      </w:pPr>
      <w:r w:rsidRPr="00AB17B2">
        <w:rPr>
          <w:rFonts w:cs="Arial"/>
        </w:rPr>
        <w:t>p</w:t>
      </w:r>
      <w:r w:rsidR="00554B5F" w:rsidRPr="00AB17B2">
        <w:rPr>
          <w:rFonts w:cs="Arial"/>
        </w:rPr>
        <w:t xml:space="preserve">odatki o </w:t>
      </w:r>
      <w:r w:rsidRPr="00AB17B2">
        <w:rPr>
          <w:rFonts w:cs="Arial"/>
        </w:rPr>
        <w:t xml:space="preserve">rezultatih in </w:t>
      </w:r>
      <w:r w:rsidR="00554B5F" w:rsidRPr="00AB17B2">
        <w:rPr>
          <w:rFonts w:cs="Arial"/>
        </w:rPr>
        <w:t>merjenju upornosti tal</w:t>
      </w:r>
      <w:r w:rsidRPr="00AB17B2">
        <w:rPr>
          <w:rFonts w:cs="Arial"/>
        </w:rPr>
        <w:t>,</w:t>
      </w:r>
    </w:p>
    <w:p w14:paraId="629CF3EF" w14:textId="2D137FFC" w:rsidR="00554B5F" w:rsidRPr="00AB17B2" w:rsidRDefault="00600B89" w:rsidP="001F037A">
      <w:pPr>
        <w:numPr>
          <w:ilvl w:val="0"/>
          <w:numId w:val="48"/>
        </w:numPr>
        <w:rPr>
          <w:rFonts w:cs="Arial"/>
        </w:rPr>
      </w:pPr>
      <w:r w:rsidRPr="00AB17B2">
        <w:rPr>
          <w:rFonts w:cs="Arial"/>
        </w:rPr>
        <w:t>p</w:t>
      </w:r>
      <w:r w:rsidR="00554B5F" w:rsidRPr="00AB17B2">
        <w:rPr>
          <w:rFonts w:cs="Arial"/>
        </w:rPr>
        <w:t>otrebni</w:t>
      </w:r>
      <w:r w:rsidRPr="00AB17B2">
        <w:rPr>
          <w:rFonts w:cs="Arial"/>
        </w:rPr>
        <w:t>mi</w:t>
      </w:r>
      <w:r w:rsidR="00554B5F" w:rsidRPr="00AB17B2">
        <w:rPr>
          <w:rFonts w:cs="Arial"/>
        </w:rPr>
        <w:t xml:space="preserve"> izračuni in risb</w:t>
      </w:r>
      <w:r w:rsidRPr="00AB17B2">
        <w:rPr>
          <w:rFonts w:cs="Arial"/>
        </w:rPr>
        <w:t>ami</w:t>
      </w:r>
      <w:r w:rsidR="00491344" w:rsidRPr="00AB17B2">
        <w:rPr>
          <w:rFonts w:cs="Arial"/>
        </w:rPr>
        <w:t xml:space="preserve"> sistema in detajlov</w:t>
      </w:r>
      <w:r w:rsidR="00554B5F" w:rsidRPr="00AB17B2">
        <w:rPr>
          <w:rFonts w:cs="Arial"/>
        </w:rPr>
        <w:t xml:space="preserve"> itd.</w:t>
      </w:r>
    </w:p>
    <w:p w14:paraId="5D4C3A13" w14:textId="49290CC9" w:rsidR="004D52F1" w:rsidRPr="00AB17B2" w:rsidRDefault="00A94CCB" w:rsidP="004D52F1">
      <w:pPr>
        <w:rPr>
          <w:rFonts w:cs="Arial"/>
        </w:rPr>
      </w:pPr>
      <w:r w:rsidRPr="00AB17B2">
        <w:rPr>
          <w:rFonts w:cs="Arial"/>
        </w:rPr>
        <w:t xml:space="preserve">Tračne ozemljilne povezave morajo biti vkopane na globini pod zmrziščem in na spojih ustrezno protikorozijsko zaščitene. Izvedene morajo biti predvidoma z </w:t>
      </w:r>
      <w:r w:rsidR="00640371" w:rsidRPr="00AB17B2">
        <w:rPr>
          <w:rFonts w:cs="Arial"/>
        </w:rPr>
        <w:t>Fe/</w:t>
      </w:r>
      <w:proofErr w:type="spellStart"/>
      <w:r w:rsidRPr="00AB17B2">
        <w:rPr>
          <w:rFonts w:cs="Arial"/>
        </w:rPr>
        <w:t>Zn</w:t>
      </w:r>
      <w:proofErr w:type="spellEnd"/>
      <w:r w:rsidRPr="00AB17B2">
        <w:rPr>
          <w:rFonts w:cs="Arial"/>
        </w:rPr>
        <w:t xml:space="preserve"> valjancem preseka 25x4 mm. Okoli posameznega kovinskega kontejnerja s TP postajo bo izveden dodaten ozemljilni obroč. Vsi spoji bodo vijačni z zobato podložko ali varjeni na jekleno konstrukcijo ter ustrezno korozijsko zaščiteni za celotno življenjsko dobo </w:t>
      </w:r>
      <w:proofErr w:type="spellStart"/>
      <w:r w:rsidRPr="00AB17B2">
        <w:rPr>
          <w:rFonts w:cs="Arial"/>
        </w:rPr>
        <w:t>fotonapetostne</w:t>
      </w:r>
      <w:proofErr w:type="spellEnd"/>
      <w:r w:rsidRPr="00AB17B2">
        <w:rPr>
          <w:rFonts w:cs="Arial"/>
        </w:rPr>
        <w:t xml:space="preserve"> elektrarne.</w:t>
      </w:r>
    </w:p>
    <w:p w14:paraId="596D16AD" w14:textId="12A082C2" w:rsidR="00920A12" w:rsidRPr="00AB17B2" w:rsidRDefault="00920A12" w:rsidP="004D52F1">
      <w:pPr>
        <w:rPr>
          <w:rFonts w:cs="Arial"/>
          <w:b/>
          <w:bCs/>
          <w:i/>
          <w:iCs/>
          <w:szCs w:val="22"/>
        </w:rPr>
      </w:pPr>
      <w:r w:rsidRPr="00AB17B2">
        <w:rPr>
          <w:rFonts w:cs="Arial"/>
        </w:rPr>
        <w:t xml:space="preserve">Predvideno je, da se ozemljilna mreža po celotnem območju SE ZOOP položi v fazi izvedbe gradbenih del (LOT G) v sodelovanju z izvajalcem LOT-a G. Ozemljilna mreža se bo polagala v nasipan material. V sklopu gradbenih del LOT-a G so predvideni nasipi, izravnava terena in izvedba drenažnih jarkov za </w:t>
      </w:r>
      <w:proofErr w:type="spellStart"/>
      <w:r w:rsidRPr="00AB17B2">
        <w:rPr>
          <w:rFonts w:cs="Arial"/>
        </w:rPr>
        <w:t>odvodnjo</w:t>
      </w:r>
      <w:proofErr w:type="spellEnd"/>
      <w:r w:rsidRPr="00AB17B2">
        <w:rPr>
          <w:rFonts w:cs="Arial"/>
        </w:rPr>
        <w:t xml:space="preserve"> padavinskih voda iz modulov na predvidenem območju SE ZOOP.</w:t>
      </w:r>
    </w:p>
    <w:p w14:paraId="26E20694" w14:textId="3C4F539F" w:rsidR="004D52F1" w:rsidRPr="00AB17B2" w:rsidRDefault="0A2AB240" w:rsidP="009F1CF6">
      <w:pPr>
        <w:pStyle w:val="Naslov3"/>
      </w:pPr>
      <w:bookmarkStart w:id="218" w:name="_Toc215054708"/>
      <w:r w:rsidRPr="00AB17B2">
        <w:t xml:space="preserve"> </w:t>
      </w:r>
      <w:bookmarkStart w:id="219" w:name="_Toc231217916"/>
      <w:r w:rsidR="004D52F1" w:rsidRPr="00AB17B2">
        <w:t>Zaščita proti streli - strelovod</w:t>
      </w:r>
      <w:bookmarkEnd w:id="218"/>
      <w:bookmarkEnd w:id="219"/>
    </w:p>
    <w:p w14:paraId="09D7CC77" w14:textId="41132D24" w:rsidR="004D52F1" w:rsidRPr="00AB17B2" w:rsidRDefault="004D52F1" w:rsidP="004D52F1">
      <w:pPr>
        <w:rPr>
          <w:rFonts w:cs="Arial"/>
          <w:szCs w:val="22"/>
        </w:rPr>
      </w:pPr>
      <w:r w:rsidRPr="00AB17B2">
        <w:rPr>
          <w:rFonts w:cs="Arial"/>
          <w:szCs w:val="22"/>
        </w:rPr>
        <w:t xml:space="preserve">Celoten objekt </w:t>
      </w:r>
      <w:proofErr w:type="spellStart"/>
      <w:r w:rsidRPr="00AB17B2">
        <w:rPr>
          <w:rFonts w:cs="Arial"/>
          <w:szCs w:val="22"/>
        </w:rPr>
        <w:t>fotonapetostne</w:t>
      </w:r>
      <w:proofErr w:type="spellEnd"/>
      <w:r w:rsidRPr="00AB17B2">
        <w:rPr>
          <w:rFonts w:cs="Arial"/>
          <w:szCs w:val="22"/>
        </w:rPr>
        <w:t xml:space="preserve"> elektrarne mora biti opremljen s sistemom zunanje in notranje zaščite pred delovanjem strele in ostalimi prenapetostmi. </w:t>
      </w:r>
    </w:p>
    <w:p w14:paraId="36CBBA23" w14:textId="5F04C37C" w:rsidR="004D52F1" w:rsidRPr="00AB17B2" w:rsidRDefault="004D52F1" w:rsidP="00070DCA">
      <w:pPr>
        <w:rPr>
          <w:rFonts w:cs="Arial"/>
          <w:szCs w:val="22"/>
        </w:rPr>
      </w:pPr>
      <w:r w:rsidRPr="00AB17B2">
        <w:rPr>
          <w:rFonts w:cs="Arial"/>
          <w:szCs w:val="22"/>
        </w:rPr>
        <w:lastRenderedPageBreak/>
        <w:t xml:space="preserve">Zunanji sistem strelovodne zaščite bodo predvidoma zagotavljali strelovodni lovilci v obliki jeklenih palic ustrezne višine, </w:t>
      </w:r>
      <w:r w:rsidR="00372CAE" w:rsidRPr="00AB17B2">
        <w:rPr>
          <w:rFonts w:cs="Arial"/>
          <w:szCs w:val="22"/>
        </w:rPr>
        <w:t xml:space="preserve">montiranimi </w:t>
      </w:r>
      <w:r w:rsidRPr="00AB17B2">
        <w:rPr>
          <w:rFonts w:cs="Arial"/>
          <w:szCs w:val="22"/>
        </w:rPr>
        <w:t>na skupn</w:t>
      </w:r>
      <w:r w:rsidR="00372CAE" w:rsidRPr="00AB17B2">
        <w:rPr>
          <w:rFonts w:cs="Arial"/>
          <w:szCs w:val="22"/>
        </w:rPr>
        <w:t>o</w:t>
      </w:r>
      <w:r w:rsidRPr="00AB17B2">
        <w:rPr>
          <w:rFonts w:cs="Arial"/>
          <w:szCs w:val="22"/>
        </w:rPr>
        <w:t xml:space="preserve"> </w:t>
      </w:r>
      <w:r w:rsidR="003B0312" w:rsidRPr="00AB17B2">
        <w:rPr>
          <w:rFonts w:cs="Arial"/>
          <w:szCs w:val="22"/>
        </w:rPr>
        <w:t>FN</w:t>
      </w:r>
      <w:r w:rsidRPr="00AB17B2">
        <w:rPr>
          <w:rFonts w:cs="Arial"/>
          <w:szCs w:val="22"/>
        </w:rPr>
        <w:t xml:space="preserve"> </w:t>
      </w:r>
      <w:r w:rsidR="00372CAE" w:rsidRPr="00AB17B2">
        <w:rPr>
          <w:rFonts w:cs="Arial"/>
          <w:szCs w:val="22"/>
        </w:rPr>
        <w:t xml:space="preserve">nosilno </w:t>
      </w:r>
      <w:r w:rsidRPr="00AB17B2">
        <w:rPr>
          <w:rFonts w:cs="Arial"/>
          <w:szCs w:val="22"/>
        </w:rPr>
        <w:t xml:space="preserve">konstrukciji, na katero bodo z ustreznim odmikom pritrjeni preko izolacijskih distančnikov. Ti morajo biti razporejeni na način, da bo zagotovljen vsaj III. nivo zaščite, ki zahteva razporeditev strelovodnih konic na način, da so </w:t>
      </w:r>
      <w:proofErr w:type="spellStart"/>
      <w:r w:rsidRPr="00AB17B2">
        <w:rPr>
          <w:rFonts w:cs="Arial"/>
          <w:szCs w:val="22"/>
        </w:rPr>
        <w:t>ščitene</w:t>
      </w:r>
      <w:proofErr w:type="spellEnd"/>
      <w:r w:rsidRPr="00AB17B2">
        <w:rPr>
          <w:rFonts w:cs="Arial"/>
          <w:szCs w:val="22"/>
        </w:rPr>
        <w:t xml:space="preserve"> naprave pod plaščem kotaleče se krogle premera 45 m (razred LPS III). Za strelovodne lovilnike se smiselno uporabijo tudi ostali kovinski stebri na objektu. Možna je tudi drugačna izvedba strelovoda, ki ustreza enakim zahtevam</w:t>
      </w:r>
      <w:r w:rsidR="00372CAE" w:rsidRPr="00AB17B2">
        <w:rPr>
          <w:rFonts w:cs="Arial"/>
          <w:szCs w:val="22"/>
        </w:rPr>
        <w:t>, vendar ne otežuje izvajanja vzdrževanja</w:t>
      </w:r>
      <w:r w:rsidR="00B52702" w:rsidRPr="00AB17B2">
        <w:rPr>
          <w:rFonts w:cs="Arial"/>
          <w:szCs w:val="22"/>
        </w:rPr>
        <w:t xml:space="preserve"> – strojne košnje in </w:t>
      </w:r>
      <w:r w:rsidR="002B498C" w:rsidRPr="00AB17B2">
        <w:rPr>
          <w:rFonts w:cs="Arial"/>
          <w:szCs w:val="22"/>
        </w:rPr>
        <w:t>čiščenja</w:t>
      </w:r>
      <w:r w:rsidR="00B52702" w:rsidRPr="00AB17B2">
        <w:rPr>
          <w:rFonts w:cs="Arial"/>
          <w:szCs w:val="22"/>
        </w:rPr>
        <w:t xml:space="preserve"> </w:t>
      </w:r>
      <w:r w:rsidR="003B0312" w:rsidRPr="00AB17B2">
        <w:rPr>
          <w:rFonts w:cs="Arial"/>
          <w:szCs w:val="22"/>
        </w:rPr>
        <w:t>FN</w:t>
      </w:r>
      <w:r w:rsidR="00B52702" w:rsidRPr="00AB17B2">
        <w:rPr>
          <w:rFonts w:cs="Arial"/>
          <w:szCs w:val="22"/>
        </w:rPr>
        <w:t xml:space="preserve"> modulov.</w:t>
      </w:r>
    </w:p>
    <w:p w14:paraId="40B0A070" w14:textId="1143EB85" w:rsidR="004D52F1" w:rsidRPr="00AB17B2" w:rsidRDefault="3878A1A4" w:rsidP="1374023F">
      <w:pPr>
        <w:rPr>
          <w:rFonts w:cs="Arial"/>
        </w:rPr>
      </w:pPr>
      <w:r w:rsidRPr="00AB17B2">
        <w:rPr>
          <w:rFonts w:cs="Arial"/>
        </w:rPr>
        <w:t xml:space="preserve">Strelovodni sistem </w:t>
      </w:r>
      <w:r w:rsidR="003B0312" w:rsidRPr="00AB17B2">
        <w:rPr>
          <w:rFonts w:cs="Arial"/>
        </w:rPr>
        <w:t>FN</w:t>
      </w:r>
      <w:r w:rsidRPr="00AB17B2">
        <w:rPr>
          <w:rFonts w:cs="Arial"/>
        </w:rPr>
        <w:t xml:space="preserve"> polja bo imel predvidoma svoje ozemljitvene sonde, ki bodo s preostalim </w:t>
      </w:r>
      <w:r w:rsidR="44BB5F0F" w:rsidRPr="00AB17B2">
        <w:rPr>
          <w:rFonts w:cs="Arial"/>
        </w:rPr>
        <w:t>ozemljitvenim</w:t>
      </w:r>
      <w:r w:rsidRPr="00AB17B2">
        <w:rPr>
          <w:rFonts w:cs="Arial"/>
        </w:rPr>
        <w:t xml:space="preserve"> sistemom (mrežo) povezane v tleh.</w:t>
      </w:r>
    </w:p>
    <w:p w14:paraId="5307CCB7" w14:textId="77777777" w:rsidR="004D52F1" w:rsidRPr="00AB17B2" w:rsidRDefault="004D52F1" w:rsidP="00B52702">
      <w:pPr>
        <w:rPr>
          <w:rFonts w:cs="Arial"/>
          <w:szCs w:val="22"/>
        </w:rPr>
      </w:pPr>
      <w:r w:rsidRPr="00AB17B2">
        <w:rPr>
          <w:rFonts w:cs="Arial"/>
          <w:szCs w:val="22"/>
        </w:rPr>
        <w:t>Glede na dejanska tveganja, ki bodo odvisna od predvidene opreme elektrarne in njene postavitve, je izvajalec dolžan v fazi PZI izvesti analizo rizika po tehnični smernici TSG-N_003, Zaščita pred delovanjem strele in po potrebi korigirati predvideni nivo zaščite ter ustrezno izbrati in prilagoditi strelovodne lovilce.</w:t>
      </w:r>
    </w:p>
    <w:p w14:paraId="6D457520" w14:textId="77777777" w:rsidR="004D52F1" w:rsidRPr="00AB17B2" w:rsidRDefault="004D52F1" w:rsidP="00B52702">
      <w:pPr>
        <w:rPr>
          <w:rFonts w:cs="Arial"/>
          <w:szCs w:val="22"/>
        </w:rPr>
      </w:pPr>
      <w:r w:rsidRPr="00AB17B2">
        <w:rPr>
          <w:rFonts w:cs="Arial"/>
          <w:szCs w:val="22"/>
        </w:rPr>
        <w:t xml:space="preserve">Vse kovinske konstrukcije na objektu in deli opreme bodo ustrezno ozemljeni. </w:t>
      </w:r>
    </w:p>
    <w:p w14:paraId="1CAB3501" w14:textId="77777777" w:rsidR="004D52F1" w:rsidRPr="00AB17B2" w:rsidRDefault="004D52F1" w:rsidP="00B52702">
      <w:pPr>
        <w:rPr>
          <w:rFonts w:cs="Arial"/>
          <w:szCs w:val="22"/>
        </w:rPr>
      </w:pPr>
      <w:r w:rsidRPr="00AB17B2">
        <w:rPr>
          <w:rFonts w:cs="Arial"/>
          <w:szCs w:val="22"/>
        </w:rPr>
        <w:t xml:space="preserve">Tako enosmerni kot izmenični tokokrogi na objektu bodo opremljeni z ustreznimi prenapetostnimi odvodniki, ki bodo omejevali prenapetosti na nivo, ki ne bo nevaren za opremo. Prenapetostni odvodniki morajo biti nameščeni v vseh DC in AC razdelilnih omaricah po poljih, pri razsmernikih ter v glavnem razdelilniku v kontejnerju. Zaradi dolžine kabelskih povezav na SN napetosti bodo nameščeni tudi prenapetostni odvodniki na 10,5 kV nivoju ob vstopu v SN celice. </w:t>
      </w:r>
    </w:p>
    <w:p w14:paraId="64287293" w14:textId="77777777" w:rsidR="00F40FC6" w:rsidRPr="00AB17B2" w:rsidRDefault="007F2483" w:rsidP="00D2721D">
      <w:pPr>
        <w:rPr>
          <w:rFonts w:cs="Arial"/>
        </w:rPr>
      </w:pPr>
      <w:bookmarkStart w:id="220" w:name="_Toc371679526"/>
      <w:r w:rsidRPr="00AB17B2">
        <w:rPr>
          <w:rFonts w:cs="Arial"/>
        </w:rPr>
        <w:br w:type="page"/>
      </w:r>
      <w:bookmarkStart w:id="221" w:name="_Hlk77689127"/>
    </w:p>
    <w:p w14:paraId="583B1AE7" w14:textId="31E52C4C" w:rsidR="003C2A30" w:rsidRPr="00AB17B2" w:rsidRDefault="395641E4" w:rsidP="009F1CF6">
      <w:pPr>
        <w:pStyle w:val="Naslov3"/>
      </w:pPr>
      <w:bookmarkStart w:id="222" w:name="_Ref160609964"/>
      <w:bookmarkStart w:id="223" w:name="_Toc215054709"/>
      <w:r w:rsidRPr="00AB17B2">
        <w:lastRenderedPageBreak/>
        <w:t xml:space="preserve"> </w:t>
      </w:r>
      <w:bookmarkStart w:id="224" w:name="_Toc231217917"/>
      <w:r w:rsidR="002E684F" w:rsidRPr="00AB17B2">
        <w:t>Spisek preizkusov</w:t>
      </w:r>
      <w:bookmarkEnd w:id="183"/>
      <w:bookmarkEnd w:id="184"/>
      <w:bookmarkEnd w:id="185"/>
      <w:bookmarkEnd w:id="220"/>
      <w:r w:rsidR="003C2A30" w:rsidRPr="00AB17B2">
        <w:t xml:space="preserve"> ob dobavi opreme</w:t>
      </w:r>
      <w:bookmarkEnd w:id="222"/>
      <w:bookmarkEnd w:id="223"/>
      <w:bookmarkEnd w:id="224"/>
    </w:p>
    <w:p w14:paraId="6E83FF55" w14:textId="6CDC438E" w:rsidR="002E684F" w:rsidRPr="00AB17B2" w:rsidRDefault="002E684F" w:rsidP="00B37E1E">
      <w:pPr>
        <w:pStyle w:val="Konnaopomba-besedilo"/>
        <w:spacing w:line="300" w:lineRule="atLeast"/>
        <w:rPr>
          <w:rFonts w:cs="Arial"/>
        </w:rPr>
      </w:pPr>
      <w:r w:rsidRPr="00AB17B2">
        <w:rPr>
          <w:rFonts w:cs="Arial"/>
        </w:rPr>
        <w:t>Za dobavljeno opremo</w:t>
      </w:r>
      <w:r w:rsidR="005073D7" w:rsidRPr="00AB17B2">
        <w:rPr>
          <w:rFonts w:cs="Arial"/>
        </w:rPr>
        <w:t>,</w:t>
      </w:r>
      <w:r w:rsidRPr="00AB17B2">
        <w:rPr>
          <w:rFonts w:cs="Arial"/>
        </w:rPr>
        <w:t xml:space="preserve"> so poleg preizkusov omenjenih v Splošnih tehničnih pogojih, zahtevani še</w:t>
      </w:r>
      <w:r w:rsidR="00036220" w:rsidRPr="00AB17B2">
        <w:rPr>
          <w:rFonts w:cs="Arial"/>
        </w:rPr>
        <w:t xml:space="preserve"> </w:t>
      </w:r>
      <w:r w:rsidRPr="00AB17B2">
        <w:rPr>
          <w:rFonts w:cs="Arial"/>
        </w:rPr>
        <w:t xml:space="preserve">kosovni (rutinski) preizkusi in preizkusi na mestu vgradnje. V </w:t>
      </w:r>
      <w:r w:rsidR="005073D7" w:rsidRPr="00AB17B2">
        <w:rPr>
          <w:rFonts w:cs="Arial"/>
        </w:rPr>
        <w:t>času izvedbe</w:t>
      </w:r>
      <w:r w:rsidR="00036220" w:rsidRPr="00AB17B2">
        <w:rPr>
          <w:rFonts w:cs="Arial"/>
        </w:rPr>
        <w:t>,</w:t>
      </w:r>
      <w:r w:rsidR="005073D7" w:rsidRPr="00AB17B2">
        <w:rPr>
          <w:rFonts w:cs="Arial"/>
        </w:rPr>
        <w:t xml:space="preserve"> mora</w:t>
      </w:r>
      <w:r w:rsidRPr="00AB17B2">
        <w:rPr>
          <w:rFonts w:cs="Arial"/>
        </w:rPr>
        <w:t xml:space="preserve"> </w:t>
      </w:r>
      <w:r w:rsidR="00F17DFE" w:rsidRPr="00AB17B2">
        <w:rPr>
          <w:rFonts w:cs="Arial"/>
        </w:rPr>
        <w:t>Izvajalec</w:t>
      </w:r>
      <w:r w:rsidRPr="00AB17B2">
        <w:rPr>
          <w:rFonts w:cs="Arial"/>
        </w:rPr>
        <w:t xml:space="preserve"> navesti preizkuse in natančno oznako standardov po katerih jih opravlja.</w:t>
      </w:r>
      <w:r w:rsidR="007646E7" w:rsidRPr="00AB17B2">
        <w:rPr>
          <w:rFonts w:cs="Arial"/>
        </w:rPr>
        <w:t xml:space="preserve"> </w:t>
      </w:r>
    </w:p>
    <w:p w14:paraId="3FF070DB" w14:textId="4777F3A1" w:rsidR="002E684F" w:rsidRPr="00AB17B2" w:rsidRDefault="002E684F" w:rsidP="00E16E35">
      <w:pPr>
        <w:pStyle w:val="Naslov4"/>
        <w:rPr>
          <w:rFonts w:ascii="Arial" w:hAnsi="Arial" w:cs="Arial"/>
        </w:rPr>
      </w:pPr>
      <w:bookmarkStart w:id="225" w:name="_Toc358795871"/>
      <w:bookmarkStart w:id="226" w:name="_Toc358981052"/>
      <w:bookmarkStart w:id="227" w:name="_Toc371679527"/>
      <w:bookmarkStart w:id="228" w:name="_Toc215054710"/>
      <w:bookmarkStart w:id="229" w:name="_Toc231217918"/>
      <w:bookmarkEnd w:id="221"/>
      <w:r w:rsidRPr="00AB17B2">
        <w:rPr>
          <w:rFonts w:ascii="Arial" w:hAnsi="Arial" w:cs="Arial"/>
        </w:rPr>
        <w:t>Nizkonapetostna oprema</w:t>
      </w:r>
      <w:bookmarkEnd w:id="225"/>
      <w:bookmarkEnd w:id="226"/>
      <w:bookmarkEnd w:id="227"/>
      <w:bookmarkEnd w:id="228"/>
      <w:bookmarkEnd w:id="229"/>
    </w:p>
    <w:p w14:paraId="35199012" w14:textId="3DA0DB26" w:rsidR="006D749D" w:rsidRPr="00AB17B2" w:rsidRDefault="006D749D" w:rsidP="00A21D1F">
      <w:pPr>
        <w:keepNext/>
        <w:tabs>
          <w:tab w:val="left" w:pos="567"/>
        </w:tabs>
        <w:rPr>
          <w:rFonts w:cs="Arial"/>
          <w:b/>
        </w:rPr>
      </w:pPr>
      <w:r w:rsidRPr="00AB17B2">
        <w:rPr>
          <w:rFonts w:cs="Arial"/>
          <w:b/>
        </w:rPr>
        <w:t xml:space="preserve">Oprema </w:t>
      </w:r>
      <w:r w:rsidR="003B0312" w:rsidRPr="00AB17B2">
        <w:rPr>
          <w:rFonts w:cs="Arial"/>
          <w:b/>
        </w:rPr>
        <w:t>FN</w:t>
      </w:r>
      <w:r w:rsidRPr="00AB17B2">
        <w:rPr>
          <w:rFonts w:cs="Arial"/>
          <w:b/>
        </w:rPr>
        <w:t xml:space="preserve"> polj</w:t>
      </w:r>
      <w:r w:rsidR="00F40FC6" w:rsidRPr="00AB17B2">
        <w:rPr>
          <w:rFonts w:cs="Arial"/>
          <w:b/>
        </w:rPr>
        <w:t xml:space="preserve"> </w:t>
      </w:r>
    </w:p>
    <w:p w14:paraId="0D7B24CE" w14:textId="1F86D5FE" w:rsidR="00F40FC6" w:rsidRPr="00AB17B2" w:rsidRDefault="00F17DFE" w:rsidP="00F40FC6">
      <w:pPr>
        <w:keepNext/>
        <w:tabs>
          <w:tab w:val="left" w:pos="567"/>
        </w:tabs>
        <w:rPr>
          <w:rFonts w:cs="Arial"/>
        </w:rPr>
      </w:pPr>
      <w:r w:rsidRPr="00AB17B2">
        <w:rPr>
          <w:rFonts w:cs="Arial"/>
        </w:rPr>
        <w:t>Izvajalec</w:t>
      </w:r>
      <w:r w:rsidR="006D749D" w:rsidRPr="00AB17B2">
        <w:rPr>
          <w:rFonts w:cs="Arial"/>
        </w:rPr>
        <w:t xml:space="preserve"> na podlagi Splošnih in Posebnih tehničnih pogojev ter ustreznih standardov predlaga izvedbo preizkusov, ki bodo </w:t>
      </w:r>
      <w:r w:rsidR="00721258" w:rsidRPr="00AB17B2">
        <w:rPr>
          <w:rFonts w:cs="Arial"/>
        </w:rPr>
        <w:t xml:space="preserve">v skladu s standardi, po katerih je oprema izvedena in preizkušena, </w:t>
      </w:r>
      <w:r w:rsidR="006D749D" w:rsidRPr="00AB17B2">
        <w:rPr>
          <w:rFonts w:cs="Arial"/>
        </w:rPr>
        <w:t xml:space="preserve">izvedeni ob </w:t>
      </w:r>
      <w:r w:rsidR="00721258" w:rsidRPr="00AB17B2">
        <w:rPr>
          <w:rFonts w:cs="Arial"/>
        </w:rPr>
        <w:t xml:space="preserve">proizvodnji in </w:t>
      </w:r>
      <w:r w:rsidR="006D749D" w:rsidRPr="00AB17B2">
        <w:rPr>
          <w:rFonts w:cs="Arial"/>
        </w:rPr>
        <w:t>dobavi opreme</w:t>
      </w:r>
      <w:r w:rsidR="00721258" w:rsidRPr="00AB17B2">
        <w:rPr>
          <w:rFonts w:cs="Arial"/>
        </w:rPr>
        <w:t xml:space="preserve"> ter po montaži</w:t>
      </w:r>
      <w:r w:rsidR="006D749D" w:rsidRPr="00AB17B2">
        <w:rPr>
          <w:rFonts w:cs="Arial"/>
        </w:rPr>
        <w:t xml:space="preserve"> za vse glavne sklope</w:t>
      </w:r>
      <w:r w:rsidR="00F40FC6" w:rsidRPr="00AB17B2">
        <w:rPr>
          <w:rFonts w:cs="Arial"/>
        </w:rPr>
        <w:t>, kot so :</w:t>
      </w:r>
    </w:p>
    <w:p w14:paraId="40E7900E" w14:textId="5F040776" w:rsidR="006D749D" w:rsidRPr="00AB17B2" w:rsidRDefault="003B0312" w:rsidP="001F037A">
      <w:pPr>
        <w:numPr>
          <w:ilvl w:val="0"/>
          <w:numId w:val="45"/>
        </w:numPr>
        <w:rPr>
          <w:rFonts w:cs="Arial"/>
        </w:rPr>
      </w:pPr>
      <w:r w:rsidRPr="00AB17B2">
        <w:rPr>
          <w:rFonts w:cs="Arial"/>
        </w:rPr>
        <w:t>FN</w:t>
      </w:r>
      <w:r w:rsidR="006D749D" w:rsidRPr="00AB17B2">
        <w:rPr>
          <w:rFonts w:cs="Arial"/>
        </w:rPr>
        <w:t xml:space="preserve"> modul</w:t>
      </w:r>
      <w:r w:rsidR="00F40FC6" w:rsidRPr="00AB17B2">
        <w:rPr>
          <w:rFonts w:cs="Arial"/>
        </w:rPr>
        <w:t>i</w:t>
      </w:r>
      <w:r w:rsidR="00B56A70" w:rsidRPr="00AB17B2">
        <w:rPr>
          <w:rFonts w:cs="Arial"/>
        </w:rPr>
        <w:t>,</w:t>
      </w:r>
    </w:p>
    <w:p w14:paraId="4556F56E" w14:textId="4B6A656A" w:rsidR="00B56A70" w:rsidRPr="00AB17B2" w:rsidRDefault="003B0312" w:rsidP="001F037A">
      <w:pPr>
        <w:numPr>
          <w:ilvl w:val="0"/>
          <w:numId w:val="45"/>
        </w:numPr>
        <w:rPr>
          <w:rFonts w:cs="Arial"/>
        </w:rPr>
      </w:pPr>
      <w:r w:rsidRPr="00AB17B2">
        <w:rPr>
          <w:rFonts w:cs="Arial"/>
        </w:rPr>
        <w:t>FN</w:t>
      </w:r>
      <w:r w:rsidR="00C64F44" w:rsidRPr="00AB17B2">
        <w:rPr>
          <w:rFonts w:cs="Arial"/>
        </w:rPr>
        <w:t xml:space="preserve"> centralna</w:t>
      </w:r>
      <w:r w:rsidR="00D97829" w:rsidRPr="00AB17B2">
        <w:rPr>
          <w:rFonts w:cs="Arial"/>
        </w:rPr>
        <w:t xml:space="preserve"> razsmernik</w:t>
      </w:r>
      <w:r w:rsidR="00C64F44" w:rsidRPr="00AB17B2">
        <w:rPr>
          <w:rFonts w:cs="Arial"/>
        </w:rPr>
        <w:t>a</w:t>
      </w:r>
      <w:r w:rsidR="00B56A70" w:rsidRPr="00AB17B2">
        <w:rPr>
          <w:rFonts w:cs="Arial"/>
        </w:rPr>
        <w:t xml:space="preserve"> in</w:t>
      </w:r>
    </w:p>
    <w:p w14:paraId="47949CF3" w14:textId="2136F377" w:rsidR="00D97829" w:rsidRPr="00AB17B2" w:rsidRDefault="0069004C" w:rsidP="001F037A">
      <w:pPr>
        <w:numPr>
          <w:ilvl w:val="0"/>
          <w:numId w:val="45"/>
        </w:numPr>
        <w:rPr>
          <w:rFonts w:cs="Arial"/>
        </w:rPr>
      </w:pPr>
      <w:r w:rsidRPr="00AB17B2">
        <w:rPr>
          <w:rFonts w:cs="Arial"/>
        </w:rPr>
        <w:t>Centralni nadzorni sistem (CNS).</w:t>
      </w:r>
    </w:p>
    <w:p w14:paraId="4490941D" w14:textId="2E3B676B" w:rsidR="006D749D" w:rsidRPr="00AB17B2" w:rsidRDefault="006D749D" w:rsidP="006D749D">
      <w:pPr>
        <w:keepNext/>
        <w:tabs>
          <w:tab w:val="left" w:pos="567"/>
        </w:tabs>
        <w:rPr>
          <w:rFonts w:cs="Arial"/>
        </w:rPr>
      </w:pPr>
      <w:r w:rsidRPr="00AB17B2">
        <w:rPr>
          <w:rFonts w:cs="Arial"/>
        </w:rPr>
        <w:t xml:space="preserve">Preizkusi morajo obsegati tudi funkcionalna preizkušanja krmiljenja in signalizacije razsmernikov. </w:t>
      </w:r>
      <w:r w:rsidR="005C1202" w:rsidRPr="00AB17B2">
        <w:rPr>
          <w:rFonts w:cs="Arial"/>
        </w:rPr>
        <w:t>Pri preizkušanju krmiljenja se upoštevajo tudi zahteve Soglasja za priključitev.</w:t>
      </w:r>
    </w:p>
    <w:p w14:paraId="06265688" w14:textId="3C1D811E" w:rsidR="002E684F" w:rsidRPr="00AB17B2" w:rsidRDefault="0042307D" w:rsidP="00A21D1F">
      <w:pPr>
        <w:keepNext/>
        <w:tabs>
          <w:tab w:val="left" w:pos="567"/>
        </w:tabs>
        <w:rPr>
          <w:rFonts w:cs="Arial"/>
          <w:b/>
        </w:rPr>
      </w:pPr>
      <w:r w:rsidRPr="00AB17B2">
        <w:rPr>
          <w:rFonts w:cs="Arial"/>
          <w:b/>
        </w:rPr>
        <w:t>NN r</w:t>
      </w:r>
      <w:r w:rsidR="005523F6" w:rsidRPr="00AB17B2">
        <w:rPr>
          <w:rFonts w:cs="Arial"/>
          <w:b/>
        </w:rPr>
        <w:t>azdelilniki</w:t>
      </w:r>
      <w:r w:rsidRPr="00AB17B2">
        <w:rPr>
          <w:rFonts w:cs="Arial"/>
          <w:b/>
        </w:rPr>
        <w:t xml:space="preserve">, </w:t>
      </w:r>
      <w:proofErr w:type="spellStart"/>
      <w:r w:rsidRPr="00AB17B2">
        <w:rPr>
          <w:rFonts w:cs="Arial"/>
          <w:b/>
        </w:rPr>
        <w:t>podrazdelilniki</w:t>
      </w:r>
      <w:proofErr w:type="spellEnd"/>
      <w:r w:rsidRPr="00AB17B2">
        <w:rPr>
          <w:rFonts w:cs="Arial"/>
          <w:b/>
        </w:rPr>
        <w:t xml:space="preserve"> </w:t>
      </w:r>
      <w:r w:rsidR="005523F6" w:rsidRPr="00AB17B2">
        <w:rPr>
          <w:rFonts w:cs="Arial"/>
          <w:b/>
        </w:rPr>
        <w:t>in zbirne omarice</w:t>
      </w:r>
      <w:r w:rsidR="002E684F" w:rsidRPr="00AB17B2">
        <w:rPr>
          <w:rFonts w:cs="Arial"/>
          <w:b/>
        </w:rPr>
        <w:t xml:space="preserve"> izmenične in enosmerne napetosti</w:t>
      </w:r>
    </w:p>
    <w:p w14:paraId="07D25223" w14:textId="68E91322" w:rsidR="002E684F" w:rsidRPr="00AB17B2" w:rsidRDefault="002E684F" w:rsidP="00B37E1E">
      <w:pPr>
        <w:pStyle w:val="Konnaopomba-besedilo"/>
        <w:spacing w:line="300" w:lineRule="atLeast"/>
        <w:rPr>
          <w:rFonts w:cs="Arial"/>
        </w:rPr>
      </w:pPr>
      <w:r w:rsidRPr="00AB17B2">
        <w:rPr>
          <w:rFonts w:cs="Arial"/>
        </w:rPr>
        <w:t>Razdelilniki</w:t>
      </w:r>
      <w:r w:rsidR="00721258" w:rsidRPr="00AB17B2">
        <w:rPr>
          <w:rFonts w:cs="Arial"/>
        </w:rPr>
        <w:t xml:space="preserve"> in zbirne omarice </w:t>
      </w:r>
      <w:r w:rsidRPr="00AB17B2">
        <w:rPr>
          <w:rFonts w:cs="Arial"/>
        </w:rPr>
        <w:t xml:space="preserve"> so sestavljeni iz razdelilnih omar</w:t>
      </w:r>
      <w:r w:rsidR="00721258" w:rsidRPr="00AB17B2">
        <w:rPr>
          <w:rFonts w:cs="Arial"/>
        </w:rPr>
        <w:t xml:space="preserve"> ali omaric </w:t>
      </w:r>
      <w:r w:rsidRPr="00AB17B2">
        <w:rPr>
          <w:rFonts w:cs="Arial"/>
        </w:rPr>
        <w:t xml:space="preserve">in posameznih tipsko preizkušenih naprav ali sklopov, ki so vgrajene vanjo. Kjer je zahtevano, mora biti izvedeno verificiranje razdelilnikov po SIST EN 61439, dokumenti o opravljenih verifikacijah in postopkih morajo biti predloženi Naročniku </w:t>
      </w:r>
      <w:r w:rsidR="00C255B3" w:rsidRPr="00AB17B2">
        <w:rPr>
          <w:rFonts w:cs="Arial"/>
        </w:rPr>
        <w:t>po podpisu pogodbe.</w:t>
      </w:r>
    </w:p>
    <w:p w14:paraId="2AA5BB11" w14:textId="2C1C8A55" w:rsidR="002E684F" w:rsidRPr="00AB17B2" w:rsidRDefault="002E684F" w:rsidP="00B37E1E">
      <w:pPr>
        <w:pStyle w:val="Konnaopomba-besedilo"/>
        <w:spacing w:line="300" w:lineRule="atLeast"/>
        <w:rPr>
          <w:rFonts w:cs="Arial"/>
        </w:rPr>
      </w:pPr>
      <w:r w:rsidRPr="00AB17B2">
        <w:rPr>
          <w:rFonts w:cs="Arial"/>
        </w:rPr>
        <w:t>Kosovni preizkusi po SIST EN 61439-1 obsegajo</w:t>
      </w:r>
      <w:r w:rsidR="00914B27" w:rsidRPr="00AB17B2">
        <w:rPr>
          <w:rFonts w:cs="Arial"/>
        </w:rPr>
        <w:t xml:space="preserve"> najmanj</w:t>
      </w:r>
      <w:r w:rsidRPr="00AB17B2">
        <w:rPr>
          <w:rFonts w:cs="Arial"/>
        </w:rPr>
        <w:t>:</w:t>
      </w:r>
    </w:p>
    <w:p w14:paraId="3306576A" w14:textId="77777777" w:rsidR="002E684F" w:rsidRPr="00AB17B2" w:rsidRDefault="002E684F" w:rsidP="00B37E1E">
      <w:pPr>
        <w:rPr>
          <w:rFonts w:cs="Arial"/>
        </w:rPr>
      </w:pPr>
      <w:r w:rsidRPr="00AB17B2">
        <w:rPr>
          <w:rFonts w:cs="Arial"/>
        </w:rPr>
        <w:t>Preverjanje konstrukcije razdelilnika:</w:t>
      </w:r>
    </w:p>
    <w:p w14:paraId="155447FD" w14:textId="77777777" w:rsidR="002E684F" w:rsidRPr="00AB17B2" w:rsidRDefault="002E684F" w:rsidP="001F037A">
      <w:pPr>
        <w:numPr>
          <w:ilvl w:val="0"/>
          <w:numId w:val="17"/>
        </w:numPr>
        <w:tabs>
          <w:tab w:val="left" w:pos="851"/>
        </w:tabs>
        <w:ind w:left="851" w:hanging="284"/>
        <w:rPr>
          <w:rFonts w:cs="Arial"/>
        </w:rPr>
      </w:pPr>
      <w:r w:rsidRPr="00AB17B2">
        <w:rPr>
          <w:rFonts w:cs="Arial"/>
        </w:rPr>
        <w:t>stopnje zaščite predelkov;</w:t>
      </w:r>
    </w:p>
    <w:p w14:paraId="5D5A7D84" w14:textId="77777777" w:rsidR="002E684F" w:rsidRPr="00AB17B2" w:rsidRDefault="002E684F" w:rsidP="001F037A">
      <w:pPr>
        <w:numPr>
          <w:ilvl w:val="0"/>
          <w:numId w:val="17"/>
        </w:numPr>
        <w:tabs>
          <w:tab w:val="left" w:pos="851"/>
        </w:tabs>
        <w:ind w:left="851" w:hanging="284"/>
        <w:rPr>
          <w:rFonts w:cs="Arial"/>
        </w:rPr>
      </w:pPr>
      <w:r w:rsidRPr="00AB17B2">
        <w:rPr>
          <w:rFonts w:cs="Arial"/>
        </w:rPr>
        <w:t xml:space="preserve">varnostnih in </w:t>
      </w:r>
      <w:proofErr w:type="spellStart"/>
      <w:r w:rsidRPr="00AB17B2">
        <w:rPr>
          <w:rFonts w:cs="Arial"/>
        </w:rPr>
        <w:t>plazilnih</w:t>
      </w:r>
      <w:proofErr w:type="spellEnd"/>
      <w:r w:rsidRPr="00AB17B2">
        <w:rPr>
          <w:rFonts w:cs="Arial"/>
        </w:rPr>
        <w:t xml:space="preserve"> razdalj,</w:t>
      </w:r>
    </w:p>
    <w:p w14:paraId="738E0B2A" w14:textId="77777777" w:rsidR="002E684F" w:rsidRPr="00AB17B2" w:rsidRDefault="002E684F" w:rsidP="001F037A">
      <w:pPr>
        <w:numPr>
          <w:ilvl w:val="0"/>
          <w:numId w:val="17"/>
        </w:numPr>
        <w:tabs>
          <w:tab w:val="left" w:pos="851"/>
        </w:tabs>
        <w:ind w:left="851" w:hanging="284"/>
        <w:rPr>
          <w:rFonts w:cs="Arial"/>
        </w:rPr>
      </w:pPr>
      <w:r w:rsidRPr="00AB17B2">
        <w:rPr>
          <w:rFonts w:cs="Arial"/>
        </w:rPr>
        <w:t>zaščite proti električnemu udaru in integriteta zaščitnih tokokrogov;</w:t>
      </w:r>
    </w:p>
    <w:p w14:paraId="2B4F3EC6" w14:textId="77777777" w:rsidR="002E684F" w:rsidRPr="00AB17B2" w:rsidRDefault="002E684F" w:rsidP="001F037A">
      <w:pPr>
        <w:numPr>
          <w:ilvl w:val="0"/>
          <w:numId w:val="17"/>
        </w:numPr>
        <w:tabs>
          <w:tab w:val="left" w:pos="851"/>
        </w:tabs>
        <w:ind w:left="851" w:hanging="284"/>
        <w:rPr>
          <w:rFonts w:cs="Arial"/>
        </w:rPr>
      </w:pPr>
      <w:r w:rsidRPr="00AB17B2">
        <w:rPr>
          <w:rFonts w:cs="Arial"/>
        </w:rPr>
        <w:t>vgradnje elementov;</w:t>
      </w:r>
    </w:p>
    <w:p w14:paraId="1A27F6CB" w14:textId="77777777" w:rsidR="002E684F" w:rsidRPr="00AB17B2" w:rsidRDefault="002E684F" w:rsidP="001F037A">
      <w:pPr>
        <w:numPr>
          <w:ilvl w:val="0"/>
          <w:numId w:val="17"/>
        </w:numPr>
        <w:tabs>
          <w:tab w:val="left" w:pos="851"/>
        </w:tabs>
        <w:ind w:left="851" w:hanging="284"/>
        <w:rPr>
          <w:rFonts w:cs="Arial"/>
        </w:rPr>
      </w:pPr>
      <w:r w:rsidRPr="00AB17B2">
        <w:rPr>
          <w:rFonts w:cs="Arial"/>
        </w:rPr>
        <w:t>notranjih električnih tokokrogov in priključkov;</w:t>
      </w:r>
    </w:p>
    <w:p w14:paraId="0A337A74" w14:textId="77777777" w:rsidR="002E684F" w:rsidRPr="00AB17B2" w:rsidRDefault="002E684F" w:rsidP="001F037A">
      <w:pPr>
        <w:numPr>
          <w:ilvl w:val="0"/>
          <w:numId w:val="17"/>
        </w:numPr>
        <w:tabs>
          <w:tab w:val="left" w:pos="851"/>
        </w:tabs>
        <w:ind w:left="851" w:hanging="284"/>
        <w:rPr>
          <w:rFonts w:cs="Arial"/>
        </w:rPr>
      </w:pPr>
      <w:r w:rsidRPr="00AB17B2">
        <w:rPr>
          <w:rFonts w:cs="Arial"/>
        </w:rPr>
        <w:t>priključkov zunanjih vodnikov;</w:t>
      </w:r>
    </w:p>
    <w:p w14:paraId="73ED6A29" w14:textId="77777777" w:rsidR="002E684F" w:rsidRPr="00AB17B2" w:rsidRDefault="002E684F" w:rsidP="001F037A">
      <w:pPr>
        <w:numPr>
          <w:ilvl w:val="0"/>
          <w:numId w:val="17"/>
        </w:numPr>
        <w:tabs>
          <w:tab w:val="left" w:pos="851"/>
        </w:tabs>
        <w:ind w:left="851" w:hanging="284"/>
        <w:rPr>
          <w:rFonts w:cs="Arial"/>
        </w:rPr>
      </w:pPr>
      <w:r w:rsidRPr="00AB17B2">
        <w:rPr>
          <w:rFonts w:cs="Arial"/>
        </w:rPr>
        <w:t>mehanskega delovanja.</w:t>
      </w:r>
    </w:p>
    <w:p w14:paraId="06EED1C1" w14:textId="77777777" w:rsidR="004A607F" w:rsidRPr="00AB17B2" w:rsidRDefault="004A607F" w:rsidP="00B37E1E">
      <w:pPr>
        <w:rPr>
          <w:rFonts w:cs="Arial"/>
        </w:rPr>
      </w:pPr>
    </w:p>
    <w:p w14:paraId="2AF69E36" w14:textId="3182EDF0" w:rsidR="002E684F" w:rsidRPr="00AB17B2" w:rsidRDefault="002E684F" w:rsidP="00B37E1E">
      <w:pPr>
        <w:rPr>
          <w:rFonts w:cs="Arial"/>
        </w:rPr>
      </w:pPr>
      <w:r w:rsidRPr="00AB17B2">
        <w:rPr>
          <w:rFonts w:cs="Arial"/>
        </w:rPr>
        <w:t>Preverjanje lastnosti razdelilnika:</w:t>
      </w:r>
    </w:p>
    <w:p w14:paraId="522058A7" w14:textId="77777777" w:rsidR="002E684F" w:rsidRPr="00AB17B2" w:rsidRDefault="002E684F" w:rsidP="001F037A">
      <w:pPr>
        <w:numPr>
          <w:ilvl w:val="0"/>
          <w:numId w:val="18"/>
        </w:numPr>
        <w:tabs>
          <w:tab w:val="left" w:pos="851"/>
        </w:tabs>
        <w:ind w:left="851" w:hanging="284"/>
        <w:rPr>
          <w:rFonts w:cs="Arial"/>
        </w:rPr>
      </w:pPr>
      <w:r w:rsidRPr="00AB17B2">
        <w:rPr>
          <w:rFonts w:cs="Arial"/>
        </w:rPr>
        <w:t>dielektrične lastnosti;</w:t>
      </w:r>
    </w:p>
    <w:p w14:paraId="3DF5F31B" w14:textId="77777777" w:rsidR="002E684F" w:rsidRPr="00AB17B2" w:rsidRDefault="002E684F" w:rsidP="001F037A">
      <w:pPr>
        <w:numPr>
          <w:ilvl w:val="0"/>
          <w:numId w:val="18"/>
        </w:numPr>
        <w:tabs>
          <w:tab w:val="left" w:pos="851"/>
        </w:tabs>
        <w:ind w:left="851" w:hanging="284"/>
        <w:rPr>
          <w:rFonts w:cs="Arial"/>
        </w:rPr>
      </w:pPr>
      <w:r w:rsidRPr="00AB17B2">
        <w:rPr>
          <w:rFonts w:cs="Arial"/>
        </w:rPr>
        <w:t>ožičenjem, obratovalne lastnosti in funkcionalna ustreznost.</w:t>
      </w:r>
    </w:p>
    <w:p w14:paraId="7B565C20" w14:textId="77777777" w:rsidR="002E684F" w:rsidRPr="00AB17B2" w:rsidRDefault="002E684F" w:rsidP="00B37E1E">
      <w:pPr>
        <w:pStyle w:val="Konnaopomba-besedilo"/>
        <w:spacing w:before="120" w:line="300" w:lineRule="atLeast"/>
        <w:rPr>
          <w:rFonts w:cs="Arial"/>
        </w:rPr>
      </w:pPr>
      <w:r w:rsidRPr="00AB17B2">
        <w:rPr>
          <w:rFonts w:cs="Arial"/>
        </w:rPr>
        <w:lastRenderedPageBreak/>
        <w:t xml:space="preserve">Ostali razdelilniki in pripadajoča oprema mora biti preizkušena najmanj v skladu z smiselnimi zahtevami naslednjih standardov SIST EN 60947, (IEC 60947, IEC 60947-1,2,3,4,5,6 in 7, EN 61439, DIN VDE 0660 del 500, DIN VDE 0106 del 100). </w:t>
      </w:r>
    </w:p>
    <w:p w14:paraId="3B193E1F" w14:textId="77777777" w:rsidR="002E684F" w:rsidRPr="00AB17B2" w:rsidRDefault="002E684F" w:rsidP="00B37E1E">
      <w:pPr>
        <w:rPr>
          <w:rFonts w:cs="Arial"/>
        </w:rPr>
      </w:pPr>
      <w:r w:rsidRPr="00AB17B2">
        <w:rPr>
          <w:rFonts w:cs="Arial"/>
        </w:rPr>
        <w:t>Preizkusi na mestu vgradnje za vse razdelilnike obsegajo:</w:t>
      </w:r>
    </w:p>
    <w:p w14:paraId="527106E6" w14:textId="77777777" w:rsidR="002E684F" w:rsidRPr="00AB17B2" w:rsidRDefault="002E684F" w:rsidP="001F037A">
      <w:pPr>
        <w:numPr>
          <w:ilvl w:val="0"/>
          <w:numId w:val="19"/>
        </w:numPr>
        <w:tabs>
          <w:tab w:val="left" w:pos="851"/>
        </w:tabs>
        <w:ind w:left="851" w:hanging="284"/>
        <w:rPr>
          <w:rFonts w:cs="Arial"/>
        </w:rPr>
      </w:pPr>
      <w:r w:rsidRPr="00AB17B2">
        <w:rPr>
          <w:rFonts w:cs="Arial"/>
        </w:rPr>
        <w:t>pregled pravilnosti montaže,</w:t>
      </w:r>
    </w:p>
    <w:p w14:paraId="55228503" w14:textId="77777777" w:rsidR="002E684F" w:rsidRPr="00AB17B2" w:rsidRDefault="002E684F" w:rsidP="001F037A">
      <w:pPr>
        <w:numPr>
          <w:ilvl w:val="0"/>
          <w:numId w:val="19"/>
        </w:numPr>
        <w:tabs>
          <w:tab w:val="left" w:pos="851"/>
        </w:tabs>
        <w:ind w:left="851" w:hanging="284"/>
        <w:rPr>
          <w:rFonts w:cs="Arial"/>
        </w:rPr>
      </w:pPr>
      <w:r w:rsidRPr="00AB17B2">
        <w:rPr>
          <w:rFonts w:cs="Arial"/>
        </w:rPr>
        <w:t>pregled oznak elementov kot so omare, plošče, stikalne naprave ipd. in njihova razporeditev,</w:t>
      </w:r>
    </w:p>
    <w:p w14:paraId="2855ADAA" w14:textId="77777777" w:rsidR="002E684F" w:rsidRPr="00AB17B2" w:rsidRDefault="002E684F" w:rsidP="001F037A">
      <w:pPr>
        <w:numPr>
          <w:ilvl w:val="0"/>
          <w:numId w:val="19"/>
        </w:numPr>
        <w:tabs>
          <w:tab w:val="left" w:pos="851"/>
        </w:tabs>
        <w:ind w:left="851" w:hanging="284"/>
        <w:rPr>
          <w:rFonts w:cs="Arial"/>
        </w:rPr>
      </w:pPr>
      <w:r w:rsidRPr="00AB17B2">
        <w:rPr>
          <w:rFonts w:cs="Arial"/>
        </w:rPr>
        <w:t>pregled kabelskih povezav in priključkov in preverjanje ustreznih razdalj med vodniki,</w:t>
      </w:r>
    </w:p>
    <w:p w14:paraId="79F429F9" w14:textId="77777777" w:rsidR="002E684F" w:rsidRPr="00AB17B2" w:rsidRDefault="002E684F" w:rsidP="001F037A">
      <w:pPr>
        <w:numPr>
          <w:ilvl w:val="0"/>
          <w:numId w:val="19"/>
        </w:numPr>
        <w:tabs>
          <w:tab w:val="left" w:pos="851"/>
        </w:tabs>
        <w:ind w:left="851" w:hanging="284"/>
        <w:rPr>
          <w:rFonts w:cs="Arial"/>
        </w:rPr>
      </w:pPr>
      <w:r w:rsidRPr="00AB17B2">
        <w:rPr>
          <w:rFonts w:cs="Arial"/>
        </w:rPr>
        <w:t>preverjanje izolacijskih stopenj,</w:t>
      </w:r>
    </w:p>
    <w:p w14:paraId="26FB1FC8" w14:textId="77777777" w:rsidR="002E684F" w:rsidRPr="00AB17B2" w:rsidRDefault="002E684F" w:rsidP="001F037A">
      <w:pPr>
        <w:numPr>
          <w:ilvl w:val="0"/>
          <w:numId w:val="19"/>
        </w:numPr>
        <w:tabs>
          <w:tab w:val="left" w:pos="851"/>
        </w:tabs>
        <w:ind w:left="851" w:hanging="284"/>
        <w:rPr>
          <w:rFonts w:cs="Arial"/>
        </w:rPr>
      </w:pPr>
      <w:r w:rsidRPr="00AB17B2">
        <w:rPr>
          <w:rFonts w:cs="Arial"/>
        </w:rPr>
        <w:t xml:space="preserve">preverjanje upornosti glavnih </w:t>
      </w:r>
      <w:proofErr w:type="spellStart"/>
      <w:r w:rsidRPr="00AB17B2">
        <w:rPr>
          <w:rFonts w:cs="Arial"/>
        </w:rPr>
        <w:t>zbiralčnih</w:t>
      </w:r>
      <w:proofErr w:type="spellEnd"/>
      <w:r w:rsidRPr="00AB17B2">
        <w:rPr>
          <w:rFonts w:cs="Arial"/>
        </w:rPr>
        <w:t xml:space="preserve"> tokokrogov v vseh treh fazah (le za razdelilnike, ki bodo po delih sestavljeni na mestu vgradnje),</w:t>
      </w:r>
    </w:p>
    <w:p w14:paraId="0AFF0BE8" w14:textId="77777777" w:rsidR="002E684F" w:rsidRPr="00AB17B2" w:rsidRDefault="002E684F" w:rsidP="001F037A">
      <w:pPr>
        <w:numPr>
          <w:ilvl w:val="0"/>
          <w:numId w:val="19"/>
        </w:numPr>
        <w:tabs>
          <w:tab w:val="left" w:pos="851"/>
        </w:tabs>
        <w:ind w:left="851" w:hanging="284"/>
        <w:rPr>
          <w:rFonts w:cs="Arial"/>
        </w:rPr>
      </w:pPr>
      <w:r w:rsidRPr="00AB17B2">
        <w:rPr>
          <w:rFonts w:cs="Arial"/>
        </w:rPr>
        <w:t>preizkus pravilnega delovanja vseh zaščitnih elementov,</w:t>
      </w:r>
    </w:p>
    <w:p w14:paraId="75788B5C" w14:textId="77777777" w:rsidR="002E684F" w:rsidRPr="00AB17B2" w:rsidRDefault="002E684F" w:rsidP="001F037A">
      <w:pPr>
        <w:numPr>
          <w:ilvl w:val="0"/>
          <w:numId w:val="19"/>
        </w:numPr>
        <w:tabs>
          <w:tab w:val="left" w:pos="851"/>
        </w:tabs>
        <w:ind w:left="851" w:hanging="284"/>
        <w:rPr>
          <w:rFonts w:cs="Arial"/>
        </w:rPr>
      </w:pPr>
      <w:r w:rsidRPr="00AB17B2">
        <w:rPr>
          <w:rFonts w:cs="Arial"/>
        </w:rPr>
        <w:t>preizkus delovanja vseh krmiljenj, blokad, alarmov in indikacij,</w:t>
      </w:r>
    </w:p>
    <w:p w14:paraId="2C873E96" w14:textId="77777777" w:rsidR="002E684F" w:rsidRPr="00AB17B2" w:rsidRDefault="002E684F" w:rsidP="001F037A">
      <w:pPr>
        <w:numPr>
          <w:ilvl w:val="0"/>
          <w:numId w:val="19"/>
        </w:numPr>
        <w:tabs>
          <w:tab w:val="left" w:pos="851"/>
        </w:tabs>
        <w:ind w:left="851" w:hanging="284"/>
        <w:rPr>
          <w:rFonts w:cs="Arial"/>
        </w:rPr>
      </w:pPr>
      <w:r w:rsidRPr="00AB17B2">
        <w:rPr>
          <w:rFonts w:cs="Arial"/>
        </w:rPr>
        <w:t>preverjanje ozemljilnih povezav v omarah in izven omar.</w:t>
      </w:r>
    </w:p>
    <w:p w14:paraId="43322505" w14:textId="53F647F3" w:rsidR="002E684F" w:rsidRPr="00AB17B2" w:rsidRDefault="002E684F" w:rsidP="00B37E1E">
      <w:pPr>
        <w:pStyle w:val="Konnaopomba-besedilo"/>
        <w:spacing w:line="300" w:lineRule="atLeast"/>
        <w:rPr>
          <w:rFonts w:cs="Arial"/>
        </w:rPr>
      </w:pPr>
      <w:r w:rsidRPr="00AB17B2">
        <w:rPr>
          <w:rFonts w:cs="Arial"/>
        </w:rPr>
        <w:t>Poleg zgoraj naštetih preizkusov morajo biti izvedena tudi funkcionalna preizkušanja krmiljenja</w:t>
      </w:r>
      <w:r w:rsidR="005523F6" w:rsidRPr="00AB17B2">
        <w:rPr>
          <w:rFonts w:cs="Arial"/>
        </w:rPr>
        <w:t xml:space="preserve"> in</w:t>
      </w:r>
      <w:r w:rsidRPr="00AB17B2">
        <w:rPr>
          <w:rFonts w:cs="Arial"/>
        </w:rPr>
        <w:t xml:space="preserve"> signalizacije. </w:t>
      </w:r>
    </w:p>
    <w:p w14:paraId="06BA8DD3" w14:textId="14CCC09A" w:rsidR="002E684F" w:rsidRPr="00AB17B2" w:rsidRDefault="002E684F" w:rsidP="00223075">
      <w:pPr>
        <w:keepNext/>
        <w:spacing w:before="240"/>
        <w:rPr>
          <w:rFonts w:cs="Arial"/>
          <w:b/>
        </w:rPr>
      </w:pPr>
      <w:r w:rsidRPr="00AB17B2">
        <w:rPr>
          <w:rFonts w:cs="Arial"/>
          <w:b/>
        </w:rPr>
        <w:t>U</w:t>
      </w:r>
      <w:r w:rsidR="005523F6" w:rsidRPr="00AB17B2">
        <w:rPr>
          <w:rFonts w:cs="Arial"/>
          <w:b/>
        </w:rPr>
        <w:t>PS sistem</w:t>
      </w:r>
    </w:p>
    <w:p w14:paraId="585C45D3" w14:textId="68D41460" w:rsidR="002E684F" w:rsidRPr="00AB17B2" w:rsidRDefault="002E684F" w:rsidP="00B37E1E">
      <w:pPr>
        <w:rPr>
          <w:rFonts w:cs="Arial"/>
        </w:rPr>
      </w:pPr>
      <w:r w:rsidRPr="00AB17B2">
        <w:rPr>
          <w:rFonts w:cs="Arial"/>
        </w:rPr>
        <w:t xml:space="preserve">Naprava </w:t>
      </w:r>
      <w:r w:rsidR="005523F6" w:rsidRPr="00AB17B2">
        <w:rPr>
          <w:rFonts w:cs="Arial"/>
        </w:rPr>
        <w:t>UPS</w:t>
      </w:r>
      <w:r w:rsidR="0042307D" w:rsidRPr="00AB17B2">
        <w:rPr>
          <w:rFonts w:cs="Arial"/>
        </w:rPr>
        <w:t>-a ali druge naprave za zagotavljanje neprekinjenega napajanja</w:t>
      </w:r>
      <w:r w:rsidR="00721258" w:rsidRPr="00AB17B2">
        <w:rPr>
          <w:rFonts w:cs="Arial"/>
        </w:rPr>
        <w:t xml:space="preserve"> (AC ali DC)</w:t>
      </w:r>
      <w:r w:rsidR="0042307D" w:rsidRPr="00AB17B2">
        <w:rPr>
          <w:rFonts w:cs="Arial"/>
        </w:rPr>
        <w:t>, vključno</w:t>
      </w:r>
      <w:r w:rsidR="005523F6" w:rsidRPr="00AB17B2">
        <w:rPr>
          <w:rFonts w:cs="Arial"/>
        </w:rPr>
        <w:t xml:space="preserve"> </w:t>
      </w:r>
      <w:r w:rsidR="00C93773" w:rsidRPr="00AB17B2">
        <w:rPr>
          <w:rFonts w:cs="Arial"/>
        </w:rPr>
        <w:t xml:space="preserve">s </w:t>
      </w:r>
      <w:proofErr w:type="spellStart"/>
      <w:r w:rsidRPr="00AB17B2">
        <w:rPr>
          <w:rFonts w:cs="Arial"/>
        </w:rPr>
        <w:t>podrazdelilnikom</w:t>
      </w:r>
      <w:proofErr w:type="spellEnd"/>
      <w:r w:rsidRPr="00AB17B2">
        <w:rPr>
          <w:rFonts w:cs="Arial"/>
        </w:rPr>
        <w:t xml:space="preserve"> mora biti preizkušena po veljavnih IEC standardih. Naprave morajo biti tipsko ter kosovno preizkušene pri proizvajalcu.</w:t>
      </w:r>
    </w:p>
    <w:p w14:paraId="66EF8824" w14:textId="77777777" w:rsidR="002E684F" w:rsidRPr="00AB17B2" w:rsidRDefault="002E684F" w:rsidP="00B37E1E">
      <w:pPr>
        <w:rPr>
          <w:rFonts w:cs="Arial"/>
        </w:rPr>
      </w:pPr>
      <w:r w:rsidRPr="00AB17B2">
        <w:rPr>
          <w:rFonts w:cs="Arial"/>
        </w:rPr>
        <w:t>Preizkusi na mestu vgradnje:</w:t>
      </w:r>
    </w:p>
    <w:p w14:paraId="0E46BAC7" w14:textId="77777777" w:rsidR="002E684F" w:rsidRPr="00AB17B2" w:rsidRDefault="002E684F" w:rsidP="001F037A">
      <w:pPr>
        <w:numPr>
          <w:ilvl w:val="0"/>
          <w:numId w:val="20"/>
        </w:numPr>
        <w:tabs>
          <w:tab w:val="left" w:pos="851"/>
        </w:tabs>
        <w:ind w:left="851" w:hanging="284"/>
        <w:rPr>
          <w:rFonts w:cs="Arial"/>
        </w:rPr>
      </w:pPr>
      <w:r w:rsidRPr="00AB17B2">
        <w:rPr>
          <w:rFonts w:cs="Arial"/>
        </w:rPr>
        <w:t>pregled pravilnosti montaže,</w:t>
      </w:r>
    </w:p>
    <w:p w14:paraId="4A7814C5" w14:textId="77777777" w:rsidR="002E684F" w:rsidRPr="00AB17B2" w:rsidRDefault="002E684F" w:rsidP="001F037A">
      <w:pPr>
        <w:numPr>
          <w:ilvl w:val="0"/>
          <w:numId w:val="20"/>
        </w:numPr>
        <w:tabs>
          <w:tab w:val="left" w:pos="851"/>
        </w:tabs>
        <w:ind w:left="851" w:hanging="284"/>
        <w:rPr>
          <w:rFonts w:cs="Arial"/>
        </w:rPr>
      </w:pPr>
      <w:r w:rsidRPr="00AB17B2">
        <w:rPr>
          <w:rFonts w:cs="Arial"/>
        </w:rPr>
        <w:t>preverjanje izolacijskih stopenj,</w:t>
      </w:r>
    </w:p>
    <w:p w14:paraId="7BC1B768"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preizkus pravilnega delovanja krmilnih in alarmnih elementov,</w:t>
      </w:r>
    </w:p>
    <w:p w14:paraId="51A61BEC" w14:textId="208CEB1A" w:rsidR="002E684F" w:rsidRPr="00AB17B2" w:rsidRDefault="002E684F" w:rsidP="001F037A">
      <w:pPr>
        <w:numPr>
          <w:ilvl w:val="0"/>
          <w:numId w:val="20"/>
        </w:numPr>
        <w:tabs>
          <w:tab w:val="left" w:pos="851"/>
        </w:tabs>
        <w:ind w:left="851" w:hanging="284"/>
        <w:rPr>
          <w:rFonts w:cs="Arial"/>
        </w:rPr>
      </w:pPr>
      <w:r w:rsidRPr="00AB17B2">
        <w:rPr>
          <w:rFonts w:cs="Arial"/>
        </w:rPr>
        <w:t>preverjanje napetosti in frekvence izhodne napetosti</w:t>
      </w:r>
      <w:r w:rsidR="0042307D" w:rsidRPr="00AB17B2">
        <w:rPr>
          <w:rFonts w:cs="Arial"/>
        </w:rPr>
        <w:t>,</w:t>
      </w:r>
    </w:p>
    <w:p w14:paraId="2244B483" w14:textId="77777777" w:rsidR="002E684F" w:rsidRPr="00AB17B2" w:rsidRDefault="002E684F" w:rsidP="00E16E35">
      <w:pPr>
        <w:pStyle w:val="Naslov4"/>
        <w:rPr>
          <w:rFonts w:ascii="Arial" w:hAnsi="Arial" w:cs="Arial"/>
        </w:rPr>
      </w:pPr>
      <w:bookmarkStart w:id="230" w:name="_Toc358795872"/>
      <w:bookmarkStart w:id="231" w:name="_Toc358981053"/>
      <w:bookmarkStart w:id="232" w:name="_Toc371679528"/>
      <w:bookmarkStart w:id="233" w:name="_Toc215054711"/>
      <w:bookmarkStart w:id="234" w:name="_Toc231217919"/>
      <w:proofErr w:type="spellStart"/>
      <w:r w:rsidRPr="00AB17B2">
        <w:rPr>
          <w:rFonts w:ascii="Arial" w:hAnsi="Arial" w:cs="Arial"/>
        </w:rPr>
        <w:t>Srednjenapetostna</w:t>
      </w:r>
      <w:proofErr w:type="spellEnd"/>
      <w:r w:rsidRPr="00AB17B2">
        <w:rPr>
          <w:rFonts w:ascii="Arial" w:hAnsi="Arial" w:cs="Arial"/>
        </w:rPr>
        <w:t xml:space="preserve"> oprema</w:t>
      </w:r>
      <w:bookmarkEnd w:id="230"/>
      <w:bookmarkEnd w:id="231"/>
      <w:bookmarkEnd w:id="232"/>
      <w:bookmarkEnd w:id="233"/>
      <w:bookmarkEnd w:id="234"/>
    </w:p>
    <w:p w14:paraId="40CDBE03" w14:textId="57AF13F1" w:rsidR="002E684F" w:rsidRPr="00AB17B2" w:rsidRDefault="002E684F" w:rsidP="001B1E0B">
      <w:pPr>
        <w:pStyle w:val="Naslov5"/>
        <w:rPr>
          <w:rFonts w:ascii="Arial" w:hAnsi="Arial" w:cs="Arial"/>
        </w:rPr>
      </w:pPr>
      <w:bookmarkStart w:id="235" w:name="_Toc231217920"/>
      <w:r w:rsidRPr="00AB17B2">
        <w:rPr>
          <w:rFonts w:ascii="Arial" w:hAnsi="Arial" w:cs="Arial"/>
        </w:rPr>
        <w:t xml:space="preserve">Kovinsko </w:t>
      </w:r>
      <w:proofErr w:type="spellStart"/>
      <w:r w:rsidRPr="00AB17B2">
        <w:rPr>
          <w:rFonts w:ascii="Arial" w:hAnsi="Arial" w:cs="Arial"/>
        </w:rPr>
        <w:t>oklopljene</w:t>
      </w:r>
      <w:proofErr w:type="spellEnd"/>
      <w:r w:rsidRPr="00AB17B2">
        <w:rPr>
          <w:rFonts w:ascii="Arial" w:hAnsi="Arial" w:cs="Arial"/>
        </w:rPr>
        <w:t xml:space="preserve"> s plinom izolirane </w:t>
      </w:r>
      <w:r w:rsidR="00FE430B" w:rsidRPr="00AB17B2">
        <w:rPr>
          <w:rFonts w:ascii="Arial" w:hAnsi="Arial" w:cs="Arial"/>
        </w:rPr>
        <w:t>24</w:t>
      </w:r>
      <w:r w:rsidRPr="00AB17B2">
        <w:rPr>
          <w:rFonts w:ascii="Arial" w:hAnsi="Arial" w:cs="Arial"/>
        </w:rPr>
        <w:t xml:space="preserve"> kV celice</w:t>
      </w:r>
      <w:bookmarkEnd w:id="235"/>
    </w:p>
    <w:p w14:paraId="2FFF4A50" w14:textId="77777777" w:rsidR="002E684F" w:rsidRPr="00AB17B2" w:rsidRDefault="002E684F" w:rsidP="00B37E1E">
      <w:pPr>
        <w:rPr>
          <w:rFonts w:cs="Arial"/>
        </w:rPr>
      </w:pPr>
      <w:r w:rsidRPr="00AB17B2">
        <w:rPr>
          <w:rFonts w:cs="Arial"/>
        </w:rPr>
        <w:t xml:space="preserve">Celice morajo biti tipsko preizkušene. Preizkusi na komponentah celic morajo biti izvedeni v skladu z zadnjimi izdajami ustreznih in veljavnih standardov serije SIST EN 62271. Mejne vrednosti, ki so ugotovljene med tipskim preizkušanjem predstavljajo osnovo za vrednotenje rezultatov prevzemnih preizkusov pri proizvajalcu. Mejne vrednosti naj bodo posebej poudarjene v poročilih rutinskih preizkusov in preizkusov s prisotnostjo naročnika. </w:t>
      </w:r>
    </w:p>
    <w:p w14:paraId="6FD2B501" w14:textId="19525BB4" w:rsidR="002E684F" w:rsidRPr="00AB17B2" w:rsidRDefault="002E684F" w:rsidP="00B37E1E">
      <w:pPr>
        <w:rPr>
          <w:rFonts w:cs="Arial"/>
        </w:rPr>
      </w:pPr>
      <w:r w:rsidRPr="00AB17B2">
        <w:rPr>
          <w:rFonts w:cs="Arial"/>
        </w:rPr>
        <w:lastRenderedPageBreak/>
        <w:t>V nadaljevanju je dodan pregled tipskih in kosovnih preizkusov. Sprejemljivi so tudi drugi preizkusi po trenutnih ali bodočih izdajah re</w:t>
      </w:r>
      <w:r w:rsidR="00FE430B" w:rsidRPr="00AB17B2">
        <w:rPr>
          <w:rFonts w:cs="Arial"/>
        </w:rPr>
        <w:t>fe</w:t>
      </w:r>
      <w:r w:rsidRPr="00AB17B2">
        <w:rPr>
          <w:rFonts w:cs="Arial"/>
        </w:rPr>
        <w:t>renčnih standardov, ki v tem spisku še niso navedeni.</w:t>
      </w:r>
    </w:p>
    <w:p w14:paraId="45D5C315" w14:textId="77777777" w:rsidR="002E684F" w:rsidRPr="00AB17B2" w:rsidRDefault="002E684F" w:rsidP="001F037A">
      <w:pPr>
        <w:numPr>
          <w:ilvl w:val="0"/>
          <w:numId w:val="20"/>
        </w:numPr>
        <w:tabs>
          <w:tab w:val="left" w:pos="851"/>
        </w:tabs>
        <w:ind w:left="851" w:hanging="284"/>
        <w:rPr>
          <w:rFonts w:cs="Arial"/>
        </w:rPr>
      </w:pPr>
      <w:r w:rsidRPr="00AB17B2">
        <w:rPr>
          <w:rFonts w:cs="Arial"/>
        </w:rPr>
        <w:t>dielektrični preizkusi,</w:t>
      </w:r>
    </w:p>
    <w:p w14:paraId="34A9C550"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preizkusi segrevanja,</w:t>
      </w:r>
    </w:p>
    <w:p w14:paraId="70035458" w14:textId="77777777" w:rsidR="002E684F" w:rsidRPr="00AB17B2" w:rsidRDefault="002E684F" w:rsidP="001F037A">
      <w:pPr>
        <w:numPr>
          <w:ilvl w:val="0"/>
          <w:numId w:val="20"/>
        </w:numPr>
        <w:tabs>
          <w:tab w:val="left" w:pos="851"/>
        </w:tabs>
        <w:ind w:left="851" w:hanging="284"/>
        <w:rPr>
          <w:rFonts w:cs="Arial"/>
        </w:rPr>
      </w:pPr>
      <w:r w:rsidRPr="00AB17B2">
        <w:rPr>
          <w:rFonts w:cs="Arial"/>
        </w:rPr>
        <w:t>tokovni preizkusi s kratkotrajnimi in udarnimi tokovi kratkega stika,</w:t>
      </w:r>
    </w:p>
    <w:p w14:paraId="4AC79C58" w14:textId="77777777" w:rsidR="002E684F" w:rsidRPr="00AB17B2" w:rsidRDefault="002E684F" w:rsidP="001F037A">
      <w:pPr>
        <w:numPr>
          <w:ilvl w:val="0"/>
          <w:numId w:val="20"/>
        </w:numPr>
        <w:tabs>
          <w:tab w:val="left" w:pos="851"/>
        </w:tabs>
        <w:ind w:left="851" w:hanging="284"/>
        <w:rPr>
          <w:rFonts w:cs="Arial"/>
        </w:rPr>
      </w:pPr>
      <w:r w:rsidRPr="00AB17B2">
        <w:rPr>
          <w:rFonts w:cs="Arial"/>
        </w:rPr>
        <w:t>preverjanje stopnje zaščite IP,</w:t>
      </w:r>
    </w:p>
    <w:p w14:paraId="66C5B6DB"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preizkusi tesnjenja (za GIS naprave),</w:t>
      </w:r>
    </w:p>
    <w:p w14:paraId="4A04D60F"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preizkus tlačne vzdržnosti (za GIS naprave),</w:t>
      </w:r>
    </w:p>
    <w:p w14:paraId="3694E9DF"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preizkusi elektromagnetne združljivosti (EMC),</w:t>
      </w:r>
    </w:p>
    <w:p w14:paraId="09DCE37C"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preizkuse tokovne vzdržnosti ob vklopu in izklopu odklopnika,</w:t>
      </w:r>
    </w:p>
    <w:p w14:paraId="7A0FCCDB"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preizkuse tokovne vzdržnosti ob vklopu ozemljilnega stikala,</w:t>
      </w:r>
    </w:p>
    <w:p w14:paraId="4B32F255"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preizkuse mehanskega delovanja,</w:t>
      </w:r>
    </w:p>
    <w:p w14:paraId="7C877B9F" w14:textId="23168A2A" w:rsidR="002E684F" w:rsidRPr="00AB17B2" w:rsidRDefault="002E684F" w:rsidP="001F037A">
      <w:pPr>
        <w:numPr>
          <w:ilvl w:val="0"/>
          <w:numId w:val="20"/>
        </w:numPr>
        <w:tabs>
          <w:tab w:val="left" w:pos="851"/>
        </w:tabs>
        <w:ind w:left="851" w:hanging="284"/>
        <w:rPr>
          <w:rFonts w:cs="Arial"/>
        </w:rPr>
      </w:pPr>
      <w:r w:rsidRPr="00AB17B2">
        <w:rPr>
          <w:rFonts w:cs="Arial"/>
        </w:rPr>
        <w:t>preizkuse vzdržnosti ob nastanku notranjega obloka</w:t>
      </w:r>
      <w:r w:rsidR="00A21D1F" w:rsidRPr="00AB17B2">
        <w:rPr>
          <w:rFonts w:cs="Arial"/>
        </w:rPr>
        <w:t>.</w:t>
      </w:r>
    </w:p>
    <w:p w14:paraId="7CD454ED" w14:textId="77777777" w:rsidR="002E684F" w:rsidRPr="00AB17B2" w:rsidRDefault="002E684F" w:rsidP="00476485">
      <w:pPr>
        <w:keepNext/>
        <w:numPr>
          <w:ilvl w:val="0"/>
          <w:numId w:val="6"/>
        </w:numPr>
        <w:tabs>
          <w:tab w:val="left" w:pos="0"/>
        </w:tabs>
        <w:rPr>
          <w:rFonts w:cs="Arial"/>
        </w:rPr>
      </w:pPr>
      <w:r w:rsidRPr="00AB17B2">
        <w:rPr>
          <w:rFonts w:cs="Arial"/>
        </w:rPr>
        <w:t>Kosovni preizkusi izvedeni na vsaki celici morajo obsegati najmanj naslednje:</w:t>
      </w:r>
    </w:p>
    <w:p w14:paraId="78CAF138" w14:textId="77777777" w:rsidR="002E684F" w:rsidRPr="00AB17B2" w:rsidRDefault="002E684F" w:rsidP="001F037A">
      <w:pPr>
        <w:numPr>
          <w:ilvl w:val="0"/>
          <w:numId w:val="20"/>
        </w:numPr>
        <w:tabs>
          <w:tab w:val="left" w:pos="851"/>
        </w:tabs>
        <w:ind w:left="851" w:hanging="284"/>
        <w:rPr>
          <w:rFonts w:cs="Arial"/>
        </w:rPr>
      </w:pPr>
      <w:r w:rsidRPr="00AB17B2">
        <w:rPr>
          <w:rFonts w:cs="Arial"/>
        </w:rPr>
        <w:t>vizualno preverjanje in pregled,</w:t>
      </w:r>
    </w:p>
    <w:p w14:paraId="1C94EB8E"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preizkušanje mehanskega obratovanja,</w:t>
      </w:r>
    </w:p>
    <w:p w14:paraId="181D63F4" w14:textId="77777777" w:rsidR="002E684F" w:rsidRPr="00AB17B2" w:rsidRDefault="002E684F" w:rsidP="001F037A">
      <w:pPr>
        <w:numPr>
          <w:ilvl w:val="0"/>
          <w:numId w:val="20"/>
        </w:numPr>
        <w:tabs>
          <w:tab w:val="left" w:pos="851"/>
        </w:tabs>
        <w:ind w:left="851" w:hanging="284"/>
        <w:rPr>
          <w:rFonts w:cs="Arial"/>
        </w:rPr>
      </w:pPr>
      <w:r w:rsidRPr="00AB17B2">
        <w:rPr>
          <w:rFonts w:cs="Arial"/>
        </w:rPr>
        <w:t>preverjanje notranjega ožičenja in preizkušanje pomožnih električnih krmilnih, zaščitnih in merilnih naprav,</w:t>
      </w:r>
    </w:p>
    <w:p w14:paraId="3A90586A" w14:textId="77777777" w:rsidR="002E684F" w:rsidRPr="00AB17B2" w:rsidRDefault="002E684F" w:rsidP="001F037A">
      <w:pPr>
        <w:numPr>
          <w:ilvl w:val="0"/>
          <w:numId w:val="20"/>
        </w:numPr>
        <w:tabs>
          <w:tab w:val="left" w:pos="851"/>
        </w:tabs>
        <w:ind w:left="851" w:hanging="284"/>
        <w:rPr>
          <w:rFonts w:cs="Arial"/>
        </w:rPr>
      </w:pPr>
      <w:r w:rsidRPr="00AB17B2">
        <w:rPr>
          <w:rFonts w:cs="Arial"/>
        </w:rPr>
        <w:t>dielektrični preizkusi glavnih tokokrogov,</w:t>
      </w:r>
    </w:p>
    <w:p w14:paraId="4E9CAD01" w14:textId="77777777" w:rsidR="002E684F" w:rsidRPr="00AB17B2" w:rsidRDefault="002E684F" w:rsidP="001F037A">
      <w:pPr>
        <w:numPr>
          <w:ilvl w:val="0"/>
          <w:numId w:val="20"/>
        </w:numPr>
        <w:tabs>
          <w:tab w:val="left" w:pos="851"/>
        </w:tabs>
        <w:ind w:left="851" w:hanging="284"/>
        <w:rPr>
          <w:rFonts w:cs="Arial"/>
        </w:rPr>
      </w:pPr>
      <w:r w:rsidRPr="00AB17B2">
        <w:rPr>
          <w:rFonts w:cs="Arial"/>
        </w:rPr>
        <w:t>meritve upornosti glavnih tokokrogov,</w:t>
      </w:r>
    </w:p>
    <w:p w14:paraId="6BA5D8AD"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preizkusi glavnih tokokrogov z napetostjo omrežne frekvence,</w:t>
      </w:r>
    </w:p>
    <w:p w14:paraId="54765278" w14:textId="77777777" w:rsidR="002E684F" w:rsidRPr="00AB17B2" w:rsidRDefault="002E684F" w:rsidP="001F037A">
      <w:pPr>
        <w:numPr>
          <w:ilvl w:val="0"/>
          <w:numId w:val="20"/>
        </w:numPr>
        <w:tabs>
          <w:tab w:val="left" w:pos="851"/>
        </w:tabs>
        <w:ind w:left="851" w:hanging="284"/>
        <w:rPr>
          <w:rFonts w:cs="Arial"/>
        </w:rPr>
      </w:pPr>
      <w:r w:rsidRPr="00AB17B2">
        <w:rPr>
          <w:rFonts w:cs="Arial"/>
        </w:rPr>
        <w:t>preizkus tlačne vzdržnosti (za GIS naprave),</w:t>
      </w:r>
    </w:p>
    <w:p w14:paraId="60E3C811" w14:textId="72117731" w:rsidR="002E684F" w:rsidRPr="00AB17B2" w:rsidRDefault="002E684F" w:rsidP="001F037A">
      <w:pPr>
        <w:numPr>
          <w:ilvl w:val="0"/>
          <w:numId w:val="20"/>
        </w:numPr>
        <w:tabs>
          <w:tab w:val="left" w:pos="851"/>
        </w:tabs>
        <w:ind w:left="851" w:hanging="284"/>
        <w:rPr>
          <w:rFonts w:cs="Arial"/>
        </w:rPr>
      </w:pPr>
      <w:r w:rsidRPr="00AB17B2">
        <w:rPr>
          <w:rFonts w:cs="Arial"/>
        </w:rPr>
        <w:t>preizkusi tesnjenja (za GIS naprave).</w:t>
      </w:r>
    </w:p>
    <w:p w14:paraId="1D7F1476" w14:textId="77777777" w:rsidR="002E684F" w:rsidRPr="00AB17B2" w:rsidRDefault="002E684F" w:rsidP="00B37E1E">
      <w:pPr>
        <w:rPr>
          <w:rFonts w:cs="Arial"/>
        </w:rPr>
      </w:pPr>
      <w:r w:rsidRPr="00AB17B2">
        <w:rPr>
          <w:rFonts w:cs="Arial"/>
        </w:rPr>
        <w:t xml:space="preserve">Prevzemni preizkusi ob prisotnosti Naročnika ali njegovega predstavnika v prostorih proizvajalca morajo vsebovati vse zgoraj navedene kosovne  preizkuse za posamezno izbrano opremo. </w:t>
      </w:r>
    </w:p>
    <w:p w14:paraId="058A931F" w14:textId="77777777" w:rsidR="002E684F" w:rsidRPr="00AB17B2" w:rsidRDefault="002E684F" w:rsidP="00223075">
      <w:pPr>
        <w:keepNext/>
        <w:tabs>
          <w:tab w:val="left" w:pos="426"/>
        </w:tabs>
        <w:spacing w:before="240"/>
        <w:rPr>
          <w:rFonts w:cs="Arial"/>
        </w:rPr>
      </w:pPr>
      <w:r w:rsidRPr="00AB17B2">
        <w:rPr>
          <w:rFonts w:cs="Arial"/>
        </w:rPr>
        <w:t>Na mestu vgradnje bodo izvedene naslednje aktivnosti:</w:t>
      </w:r>
    </w:p>
    <w:p w14:paraId="303AB5B3" w14:textId="77777777" w:rsidR="002E684F" w:rsidRPr="00AB17B2" w:rsidRDefault="002E684F" w:rsidP="001F037A">
      <w:pPr>
        <w:numPr>
          <w:ilvl w:val="0"/>
          <w:numId w:val="21"/>
        </w:numPr>
        <w:tabs>
          <w:tab w:val="left" w:pos="993"/>
        </w:tabs>
        <w:spacing w:after="60"/>
        <w:ind w:left="993" w:hanging="426"/>
        <w:rPr>
          <w:rFonts w:cs="Arial"/>
        </w:rPr>
      </w:pPr>
      <w:r w:rsidRPr="00AB17B2">
        <w:rPr>
          <w:rFonts w:cs="Arial"/>
        </w:rPr>
        <w:t>preverjanje pravilne vgradnje,</w:t>
      </w:r>
    </w:p>
    <w:p w14:paraId="575958A9" w14:textId="77777777" w:rsidR="002E684F" w:rsidRPr="00AB17B2" w:rsidRDefault="002E684F" w:rsidP="001F037A">
      <w:pPr>
        <w:numPr>
          <w:ilvl w:val="0"/>
          <w:numId w:val="21"/>
        </w:numPr>
        <w:tabs>
          <w:tab w:val="left" w:pos="993"/>
        </w:tabs>
        <w:spacing w:after="60"/>
        <w:ind w:left="992" w:hanging="425"/>
        <w:rPr>
          <w:rFonts w:cs="Arial"/>
        </w:rPr>
      </w:pPr>
      <w:r w:rsidRPr="00AB17B2">
        <w:rPr>
          <w:rFonts w:cs="Arial"/>
        </w:rPr>
        <w:t>funkcionalni preizkusi vseh elementov in sistema,</w:t>
      </w:r>
    </w:p>
    <w:p w14:paraId="19AB33EC" w14:textId="77777777" w:rsidR="002E684F" w:rsidRPr="00AB17B2" w:rsidRDefault="002E684F" w:rsidP="001F037A">
      <w:pPr>
        <w:numPr>
          <w:ilvl w:val="0"/>
          <w:numId w:val="21"/>
        </w:numPr>
        <w:tabs>
          <w:tab w:val="left" w:pos="993"/>
        </w:tabs>
        <w:spacing w:after="60"/>
        <w:ind w:left="992" w:hanging="425"/>
        <w:rPr>
          <w:rFonts w:cs="Arial"/>
        </w:rPr>
      </w:pPr>
      <w:r w:rsidRPr="00AB17B2">
        <w:rPr>
          <w:rFonts w:cs="Arial"/>
        </w:rPr>
        <w:t>meritve izolacijske upornosti,</w:t>
      </w:r>
    </w:p>
    <w:p w14:paraId="57F3A71F" w14:textId="11277833" w:rsidR="002E684F" w:rsidRPr="00AB17B2" w:rsidRDefault="002E684F" w:rsidP="001F037A">
      <w:pPr>
        <w:numPr>
          <w:ilvl w:val="0"/>
          <w:numId w:val="21"/>
        </w:numPr>
        <w:tabs>
          <w:tab w:val="left" w:pos="993"/>
        </w:tabs>
        <w:spacing w:after="60"/>
        <w:ind w:left="992" w:hanging="425"/>
        <w:rPr>
          <w:rFonts w:cs="Arial"/>
        </w:rPr>
      </w:pPr>
      <w:r w:rsidRPr="00AB17B2">
        <w:rPr>
          <w:rFonts w:cs="Arial"/>
        </w:rPr>
        <w:t>meritev upornosti glavnih tokokrogov na vseh sklopih</w:t>
      </w:r>
      <w:r w:rsidR="00BA28EB" w:rsidRPr="00AB17B2">
        <w:rPr>
          <w:rFonts w:cs="Arial"/>
        </w:rPr>
        <w:t>.</w:t>
      </w:r>
      <w:r w:rsidRPr="00AB17B2">
        <w:rPr>
          <w:rFonts w:cs="Arial"/>
        </w:rPr>
        <w:t xml:space="preserve"> (npr. celotno sestavljeno stikališče ali sklopi celic in podobno),</w:t>
      </w:r>
    </w:p>
    <w:p w14:paraId="395F278E" w14:textId="77777777" w:rsidR="002E684F" w:rsidRPr="00AB17B2" w:rsidRDefault="002E684F" w:rsidP="001F037A">
      <w:pPr>
        <w:numPr>
          <w:ilvl w:val="0"/>
          <w:numId w:val="21"/>
        </w:numPr>
        <w:tabs>
          <w:tab w:val="left" w:pos="993"/>
        </w:tabs>
        <w:spacing w:after="60"/>
        <w:ind w:left="992" w:hanging="425"/>
        <w:rPr>
          <w:rFonts w:cs="Arial"/>
        </w:rPr>
      </w:pPr>
      <w:r w:rsidRPr="00AB17B2">
        <w:rPr>
          <w:rFonts w:cs="Arial"/>
        </w:rPr>
        <w:t>ponovitev preizkusa kratkotrajne vzdržne napetosti omrežne frekvence v suhih pogojih.</w:t>
      </w:r>
    </w:p>
    <w:p w14:paraId="2129D94A" w14:textId="459E2445" w:rsidR="00050D71" w:rsidRPr="00AB17B2" w:rsidRDefault="00FE430B" w:rsidP="00E16E35">
      <w:pPr>
        <w:pStyle w:val="Naslov4"/>
        <w:rPr>
          <w:rFonts w:ascii="Arial" w:hAnsi="Arial" w:cs="Arial"/>
        </w:rPr>
      </w:pPr>
      <w:bookmarkStart w:id="236" w:name="_Toc358795873"/>
      <w:bookmarkStart w:id="237" w:name="_Toc358981054"/>
      <w:bookmarkStart w:id="238" w:name="_Toc371679529"/>
      <w:r w:rsidRPr="00AB17B2">
        <w:rPr>
          <w:rFonts w:ascii="Arial" w:hAnsi="Arial" w:cs="Arial"/>
        </w:rPr>
        <w:lastRenderedPageBreak/>
        <w:t xml:space="preserve"> </w:t>
      </w:r>
      <w:bookmarkStart w:id="239" w:name="_Ref155856344"/>
      <w:bookmarkStart w:id="240" w:name="_Toc215054712"/>
      <w:bookmarkStart w:id="241" w:name="_Toc231217921"/>
      <w:bookmarkEnd w:id="236"/>
      <w:bookmarkEnd w:id="237"/>
      <w:bookmarkEnd w:id="238"/>
      <w:r w:rsidR="00050D71" w:rsidRPr="00AB17B2">
        <w:rPr>
          <w:rFonts w:ascii="Arial" w:hAnsi="Arial" w:cs="Arial"/>
        </w:rPr>
        <w:t>Oprema zaščite, vodenja</w:t>
      </w:r>
      <w:r w:rsidR="003C6DA7" w:rsidRPr="00AB17B2">
        <w:rPr>
          <w:rFonts w:ascii="Arial" w:hAnsi="Arial" w:cs="Arial"/>
        </w:rPr>
        <w:t>, meritev</w:t>
      </w:r>
      <w:r w:rsidR="00050D71" w:rsidRPr="00AB17B2">
        <w:rPr>
          <w:rFonts w:ascii="Arial" w:hAnsi="Arial" w:cs="Arial"/>
        </w:rPr>
        <w:t xml:space="preserve"> in telekomunikacij</w:t>
      </w:r>
      <w:bookmarkEnd w:id="239"/>
      <w:bookmarkEnd w:id="240"/>
      <w:bookmarkEnd w:id="241"/>
      <w:r w:rsidR="00050D71" w:rsidRPr="00AB17B2">
        <w:rPr>
          <w:rFonts w:ascii="Arial" w:hAnsi="Arial" w:cs="Arial"/>
        </w:rPr>
        <w:t xml:space="preserve"> </w:t>
      </w:r>
    </w:p>
    <w:p w14:paraId="6CD8D272" w14:textId="323AF181" w:rsidR="00720EEF" w:rsidRPr="00AB17B2" w:rsidRDefault="00050D71" w:rsidP="00050D71">
      <w:pPr>
        <w:rPr>
          <w:rFonts w:cs="Arial"/>
        </w:rPr>
      </w:pPr>
      <w:r w:rsidRPr="00AB17B2">
        <w:rPr>
          <w:rFonts w:cs="Arial"/>
        </w:rPr>
        <w:t xml:space="preserve">Vsa oprema mora </w:t>
      </w:r>
      <w:r w:rsidR="002C3FCD" w:rsidRPr="00AB17B2">
        <w:rPr>
          <w:rFonts w:cs="Arial"/>
        </w:rPr>
        <w:t xml:space="preserve">biti </w:t>
      </w:r>
      <w:r w:rsidR="00720EEF" w:rsidRPr="00AB17B2">
        <w:rPr>
          <w:rFonts w:cs="Arial"/>
        </w:rPr>
        <w:t xml:space="preserve">v tovarni preizkušena </w:t>
      </w:r>
      <w:r w:rsidRPr="00AB17B2">
        <w:rPr>
          <w:rFonts w:cs="Arial"/>
        </w:rPr>
        <w:t xml:space="preserve">po veljavnih standardih </w:t>
      </w:r>
      <w:r w:rsidR="00720EEF" w:rsidRPr="00AB17B2">
        <w:rPr>
          <w:rFonts w:cs="Arial"/>
        </w:rPr>
        <w:t>za nizkonapetostne stikalne bloke</w:t>
      </w:r>
      <w:r w:rsidR="003C6DA7" w:rsidRPr="00AB17B2">
        <w:rPr>
          <w:rFonts w:cs="Arial"/>
        </w:rPr>
        <w:t xml:space="preserve"> in vgrajeno opremo</w:t>
      </w:r>
      <w:r w:rsidR="00720EEF" w:rsidRPr="00AB17B2">
        <w:rPr>
          <w:rFonts w:cs="Arial"/>
        </w:rPr>
        <w:t xml:space="preserve">. Poleg </w:t>
      </w:r>
      <w:r w:rsidR="002C3FCD" w:rsidRPr="00AB17B2">
        <w:rPr>
          <w:rFonts w:cs="Arial"/>
        </w:rPr>
        <w:t xml:space="preserve">tako zahtevanih preizkusov </w:t>
      </w:r>
      <w:r w:rsidR="00720EEF" w:rsidRPr="00AB17B2">
        <w:rPr>
          <w:rFonts w:cs="Arial"/>
        </w:rPr>
        <w:t xml:space="preserve">mora </w:t>
      </w:r>
      <w:r w:rsidR="00F17DFE" w:rsidRPr="00AB17B2">
        <w:rPr>
          <w:rFonts w:cs="Arial"/>
        </w:rPr>
        <w:t>Izvajalec</w:t>
      </w:r>
      <w:r w:rsidR="00720EEF" w:rsidRPr="00AB17B2">
        <w:rPr>
          <w:rFonts w:cs="Arial"/>
        </w:rPr>
        <w:t xml:space="preserve"> za vsak dobavljeni sklop demonstrirati še:</w:t>
      </w:r>
    </w:p>
    <w:p w14:paraId="424E410C" w14:textId="59240914" w:rsidR="00720EEF" w:rsidRPr="00AB17B2" w:rsidRDefault="00720EEF" w:rsidP="001F037A">
      <w:pPr>
        <w:numPr>
          <w:ilvl w:val="0"/>
          <w:numId w:val="24"/>
        </w:numPr>
        <w:tabs>
          <w:tab w:val="left" w:pos="851"/>
        </w:tabs>
        <w:ind w:left="851" w:hanging="491"/>
        <w:rPr>
          <w:rFonts w:cs="Arial"/>
        </w:rPr>
      </w:pPr>
      <w:r w:rsidRPr="00AB17B2">
        <w:rPr>
          <w:rFonts w:cs="Arial"/>
        </w:rPr>
        <w:t>skladnost izvedbe s posredovano podrobno tehnično dokumentacijo</w:t>
      </w:r>
      <w:r w:rsidR="0042307D" w:rsidRPr="00AB17B2">
        <w:rPr>
          <w:rFonts w:cs="Arial"/>
        </w:rPr>
        <w:t>,</w:t>
      </w:r>
      <w:r w:rsidRPr="00AB17B2">
        <w:rPr>
          <w:rFonts w:cs="Arial"/>
        </w:rPr>
        <w:t xml:space="preserve"> </w:t>
      </w:r>
    </w:p>
    <w:p w14:paraId="0AE82FDB" w14:textId="567D2CCA" w:rsidR="00720EEF" w:rsidRPr="00AB17B2" w:rsidRDefault="00720EEF" w:rsidP="001F037A">
      <w:pPr>
        <w:numPr>
          <w:ilvl w:val="0"/>
          <w:numId w:val="24"/>
        </w:numPr>
        <w:tabs>
          <w:tab w:val="left" w:pos="851"/>
        </w:tabs>
        <w:ind w:left="851" w:hanging="491"/>
        <w:rPr>
          <w:rFonts w:cs="Arial"/>
        </w:rPr>
      </w:pPr>
      <w:r w:rsidRPr="00AB17B2">
        <w:rPr>
          <w:rFonts w:cs="Arial"/>
        </w:rPr>
        <w:t>ustreznost izvedbe ekvipotencialnega povezovanje posameznih komponent opreme</w:t>
      </w:r>
      <w:r w:rsidR="0042307D" w:rsidRPr="00AB17B2">
        <w:rPr>
          <w:rFonts w:cs="Arial"/>
        </w:rPr>
        <w:t>,</w:t>
      </w:r>
    </w:p>
    <w:p w14:paraId="0880884E" w14:textId="1B2C2A23" w:rsidR="00720EEF" w:rsidRPr="00AB17B2" w:rsidRDefault="00720EEF" w:rsidP="001F037A">
      <w:pPr>
        <w:numPr>
          <w:ilvl w:val="0"/>
          <w:numId w:val="24"/>
        </w:numPr>
        <w:tabs>
          <w:tab w:val="left" w:pos="851"/>
        </w:tabs>
        <w:ind w:left="851" w:hanging="491"/>
        <w:rPr>
          <w:rFonts w:cs="Arial"/>
        </w:rPr>
      </w:pPr>
      <w:r w:rsidRPr="00AB17B2">
        <w:rPr>
          <w:rFonts w:cs="Arial"/>
        </w:rPr>
        <w:t>ustreznost označevanja posameznih komponent opreme</w:t>
      </w:r>
      <w:r w:rsidR="0042307D" w:rsidRPr="00AB17B2">
        <w:rPr>
          <w:rFonts w:cs="Arial"/>
        </w:rPr>
        <w:t>,</w:t>
      </w:r>
    </w:p>
    <w:p w14:paraId="18FEB3E7" w14:textId="3E517125" w:rsidR="00720EEF" w:rsidRPr="00AB17B2" w:rsidRDefault="00720EEF" w:rsidP="001F037A">
      <w:pPr>
        <w:numPr>
          <w:ilvl w:val="0"/>
          <w:numId w:val="24"/>
        </w:numPr>
        <w:tabs>
          <w:tab w:val="left" w:pos="851"/>
        </w:tabs>
        <w:ind w:left="851" w:hanging="491"/>
        <w:rPr>
          <w:rFonts w:cs="Arial"/>
        </w:rPr>
      </w:pPr>
      <w:r w:rsidRPr="00AB17B2">
        <w:rPr>
          <w:rFonts w:cs="Arial"/>
        </w:rPr>
        <w:t xml:space="preserve">ustreznost </w:t>
      </w:r>
      <w:proofErr w:type="spellStart"/>
      <w:r w:rsidRPr="00AB17B2">
        <w:rPr>
          <w:rFonts w:cs="Arial"/>
        </w:rPr>
        <w:t>parametriranja</w:t>
      </w:r>
      <w:proofErr w:type="spellEnd"/>
      <w:r w:rsidRPr="00AB17B2">
        <w:rPr>
          <w:rFonts w:cs="Arial"/>
        </w:rPr>
        <w:t xml:space="preserve"> posameznih naprav v skladu s postopki, ki so morebiti navedeni v podrobni dokumentaciji za izdelavo sklopov.</w:t>
      </w:r>
    </w:p>
    <w:p w14:paraId="78BED5AB" w14:textId="422614C7" w:rsidR="002E684F" w:rsidRPr="00AB17B2" w:rsidRDefault="00FE430B" w:rsidP="00E16E35">
      <w:pPr>
        <w:pStyle w:val="Naslov4"/>
        <w:rPr>
          <w:rFonts w:ascii="Arial" w:hAnsi="Arial" w:cs="Arial"/>
        </w:rPr>
      </w:pPr>
      <w:r w:rsidRPr="00AB17B2">
        <w:rPr>
          <w:rFonts w:ascii="Arial" w:hAnsi="Arial" w:cs="Arial"/>
        </w:rPr>
        <w:t xml:space="preserve"> </w:t>
      </w:r>
      <w:bookmarkStart w:id="242" w:name="_Toc215054713"/>
      <w:bookmarkStart w:id="243" w:name="_Toc231217922"/>
      <w:r w:rsidR="00B37E1E" w:rsidRPr="00AB17B2">
        <w:rPr>
          <w:rFonts w:ascii="Arial" w:hAnsi="Arial" w:cs="Arial"/>
        </w:rPr>
        <w:t>K</w:t>
      </w:r>
      <w:r w:rsidR="002E684F" w:rsidRPr="00AB17B2">
        <w:rPr>
          <w:rFonts w:ascii="Arial" w:hAnsi="Arial" w:cs="Arial"/>
        </w:rPr>
        <w:t xml:space="preserve">abli, kabelski končniki, oprema </w:t>
      </w:r>
      <w:proofErr w:type="spellStart"/>
      <w:r w:rsidR="002E684F" w:rsidRPr="00AB17B2">
        <w:rPr>
          <w:rFonts w:ascii="Arial" w:hAnsi="Arial" w:cs="Arial"/>
        </w:rPr>
        <w:t>srednjenapetostnih</w:t>
      </w:r>
      <w:proofErr w:type="spellEnd"/>
      <w:r w:rsidR="002E684F" w:rsidRPr="00AB17B2">
        <w:rPr>
          <w:rFonts w:ascii="Arial" w:hAnsi="Arial" w:cs="Arial"/>
        </w:rPr>
        <w:t xml:space="preserve"> povezav</w:t>
      </w:r>
      <w:bookmarkEnd w:id="242"/>
      <w:bookmarkEnd w:id="243"/>
    </w:p>
    <w:p w14:paraId="4C180239" w14:textId="7F42BCA4" w:rsidR="00050D71" w:rsidRPr="00AB17B2" w:rsidRDefault="002E684F" w:rsidP="00B37E1E">
      <w:pPr>
        <w:rPr>
          <w:rFonts w:cs="Arial"/>
        </w:rPr>
      </w:pPr>
      <w:r w:rsidRPr="00AB17B2">
        <w:rPr>
          <w:rFonts w:cs="Arial"/>
        </w:rPr>
        <w:t>Vsa oprema mora biti preizkušena po veljavnih standardih</w:t>
      </w:r>
      <w:r w:rsidR="00FF13A2" w:rsidRPr="00AB17B2">
        <w:rPr>
          <w:rFonts w:cs="Arial"/>
        </w:rPr>
        <w:t xml:space="preserve"> za to področje</w:t>
      </w:r>
      <w:r w:rsidRPr="00AB17B2">
        <w:rPr>
          <w:rFonts w:cs="Arial"/>
        </w:rPr>
        <w:t xml:space="preserve">. </w:t>
      </w:r>
    </w:p>
    <w:p w14:paraId="14E4B49A" w14:textId="3EBFC98B" w:rsidR="007F32EB" w:rsidRPr="00AB17B2" w:rsidRDefault="007F32EB" w:rsidP="00E16E35">
      <w:pPr>
        <w:pStyle w:val="Naslov2"/>
        <w:rPr>
          <w:rFonts w:ascii="Arial" w:hAnsi="Arial" w:cs="Arial"/>
        </w:rPr>
      </w:pPr>
      <w:bookmarkStart w:id="244" w:name="_Toc411344282"/>
      <w:bookmarkStart w:id="245" w:name="_Toc215054714"/>
      <w:bookmarkStart w:id="246" w:name="_Toc231217923"/>
      <w:r w:rsidRPr="00AB17B2">
        <w:rPr>
          <w:rFonts w:ascii="Arial" w:hAnsi="Arial" w:cs="Arial"/>
        </w:rPr>
        <w:lastRenderedPageBreak/>
        <w:t>I</w:t>
      </w:r>
      <w:r w:rsidR="00872AEA" w:rsidRPr="00AB17B2">
        <w:rPr>
          <w:rFonts w:ascii="Arial" w:hAnsi="Arial" w:cs="Arial"/>
        </w:rPr>
        <w:t>zvajanje</w:t>
      </w:r>
      <w:r w:rsidRPr="00AB17B2">
        <w:rPr>
          <w:rFonts w:ascii="Arial" w:hAnsi="Arial" w:cs="Arial"/>
        </w:rPr>
        <w:t xml:space="preserve"> </w:t>
      </w:r>
      <w:bookmarkEnd w:id="244"/>
      <w:r w:rsidRPr="00AB17B2">
        <w:rPr>
          <w:rFonts w:ascii="Arial" w:hAnsi="Arial" w:cs="Arial"/>
        </w:rPr>
        <w:t>storitev</w:t>
      </w:r>
      <w:bookmarkEnd w:id="245"/>
      <w:bookmarkEnd w:id="246"/>
    </w:p>
    <w:p w14:paraId="6CF60C12" w14:textId="44D9B56F" w:rsidR="005B134A" w:rsidRPr="00AB17B2" w:rsidRDefault="00F17DFE" w:rsidP="00223075">
      <w:pPr>
        <w:rPr>
          <w:rFonts w:cs="Arial"/>
        </w:rPr>
      </w:pPr>
      <w:bookmarkStart w:id="247" w:name="_Toc485006593"/>
      <w:bookmarkStart w:id="248" w:name="_Toc499364055"/>
      <w:bookmarkStart w:id="249" w:name="_Toc499535890"/>
      <w:bookmarkStart w:id="250" w:name="_Toc499536069"/>
      <w:bookmarkStart w:id="251" w:name="_Toc499538973"/>
      <w:bookmarkStart w:id="252" w:name="_Toc501177134"/>
      <w:bookmarkStart w:id="253" w:name="_Toc501243676"/>
      <w:r w:rsidRPr="00AB17B2">
        <w:rPr>
          <w:rFonts w:cs="Arial"/>
        </w:rPr>
        <w:t>Izvajalec</w:t>
      </w:r>
      <w:r w:rsidR="002C3FCD" w:rsidRPr="00AB17B2">
        <w:rPr>
          <w:rFonts w:cs="Arial"/>
        </w:rPr>
        <w:t xml:space="preserve"> po tem razpisu je tud</w:t>
      </w:r>
      <w:r w:rsidR="005B134A" w:rsidRPr="00AB17B2">
        <w:rPr>
          <w:rFonts w:cs="Arial"/>
        </w:rPr>
        <w:t>i</w:t>
      </w:r>
      <w:r w:rsidR="002C3FCD" w:rsidRPr="00AB17B2">
        <w:rPr>
          <w:rFonts w:cs="Arial"/>
        </w:rPr>
        <w:t xml:space="preserve"> izvajalec</w:t>
      </w:r>
      <w:r w:rsidR="005B134A" w:rsidRPr="00AB17B2">
        <w:rPr>
          <w:rFonts w:cs="Arial"/>
        </w:rPr>
        <w:t>:</w:t>
      </w:r>
    </w:p>
    <w:p w14:paraId="6E9218BF" w14:textId="6E456336" w:rsidR="00BB4BE1" w:rsidRPr="00AB17B2" w:rsidRDefault="00BB4BE1" w:rsidP="001F037A">
      <w:pPr>
        <w:numPr>
          <w:ilvl w:val="0"/>
          <w:numId w:val="52"/>
        </w:numPr>
        <w:ind w:left="698" w:hanging="284"/>
        <w:rPr>
          <w:rFonts w:cs="Arial"/>
        </w:rPr>
      </w:pPr>
      <w:r w:rsidRPr="00AB17B2">
        <w:rPr>
          <w:rFonts w:cs="Arial"/>
        </w:rPr>
        <w:t xml:space="preserve">konstrukcij, opreme in naprav, potrebnih </w:t>
      </w:r>
      <w:r w:rsidR="005B134A" w:rsidRPr="00AB17B2">
        <w:rPr>
          <w:rFonts w:cs="Arial"/>
        </w:rPr>
        <w:t xml:space="preserve">za polno funkcionalnost </w:t>
      </w:r>
      <w:r w:rsidR="003B0312" w:rsidRPr="00AB17B2">
        <w:rPr>
          <w:rFonts w:cs="Arial"/>
        </w:rPr>
        <w:t>SE</w:t>
      </w:r>
      <w:r w:rsidR="003C6DA7" w:rsidRPr="00AB17B2">
        <w:rPr>
          <w:rFonts w:cs="Arial"/>
        </w:rPr>
        <w:t xml:space="preserve">, </w:t>
      </w:r>
    </w:p>
    <w:p w14:paraId="0629D99B" w14:textId="5FCAF441" w:rsidR="00BB4BE1" w:rsidRPr="00AB17B2" w:rsidRDefault="003C6DA7" w:rsidP="001F037A">
      <w:pPr>
        <w:numPr>
          <w:ilvl w:val="0"/>
          <w:numId w:val="52"/>
        </w:numPr>
        <w:ind w:left="698" w:hanging="284"/>
        <w:rPr>
          <w:rFonts w:cs="Arial"/>
        </w:rPr>
      </w:pPr>
      <w:r w:rsidRPr="00AB17B2">
        <w:rPr>
          <w:rFonts w:cs="Arial"/>
        </w:rPr>
        <w:t>celotn</w:t>
      </w:r>
      <w:r w:rsidR="00BB4BE1" w:rsidRPr="00AB17B2">
        <w:rPr>
          <w:rFonts w:cs="Arial"/>
        </w:rPr>
        <w:t>e</w:t>
      </w:r>
      <w:r w:rsidRPr="00AB17B2">
        <w:rPr>
          <w:rFonts w:cs="Arial"/>
        </w:rPr>
        <w:t xml:space="preserve"> tras</w:t>
      </w:r>
      <w:r w:rsidR="00BB4BE1" w:rsidRPr="00AB17B2">
        <w:rPr>
          <w:rFonts w:cs="Arial"/>
        </w:rPr>
        <w:t>e</w:t>
      </w:r>
      <w:r w:rsidRPr="00AB17B2">
        <w:rPr>
          <w:rFonts w:cs="Arial"/>
        </w:rPr>
        <w:t xml:space="preserve"> kabelskih povezav</w:t>
      </w:r>
      <w:r w:rsidR="0042307D" w:rsidRPr="00AB17B2">
        <w:rPr>
          <w:rFonts w:cs="Arial"/>
        </w:rPr>
        <w:t xml:space="preserve"> (SN</w:t>
      </w:r>
      <w:r w:rsidR="00FE430B" w:rsidRPr="00AB17B2">
        <w:rPr>
          <w:rFonts w:cs="Arial"/>
        </w:rPr>
        <w:t>, NN</w:t>
      </w:r>
      <w:r w:rsidR="0042307D" w:rsidRPr="00AB17B2">
        <w:rPr>
          <w:rFonts w:cs="Arial"/>
        </w:rPr>
        <w:t xml:space="preserve"> in optika)</w:t>
      </w:r>
      <w:r w:rsidR="00FE430B" w:rsidRPr="00AB17B2">
        <w:rPr>
          <w:rFonts w:cs="Arial"/>
        </w:rPr>
        <w:t xml:space="preserve"> po celotnem območju SE</w:t>
      </w:r>
      <w:r w:rsidRPr="00AB17B2">
        <w:rPr>
          <w:rFonts w:cs="Arial"/>
        </w:rPr>
        <w:t xml:space="preserve"> </w:t>
      </w:r>
      <w:r w:rsidR="0042307D" w:rsidRPr="00AB17B2">
        <w:rPr>
          <w:rFonts w:cs="Arial"/>
        </w:rPr>
        <w:t>in ostalih omarah komunikacij, vodenja in meritev</w:t>
      </w:r>
      <w:r w:rsidR="00BB4BE1" w:rsidRPr="00AB17B2">
        <w:rPr>
          <w:rFonts w:cs="Arial"/>
        </w:rPr>
        <w:t>,</w:t>
      </w:r>
    </w:p>
    <w:p w14:paraId="155AD58A" w14:textId="504A1780" w:rsidR="00BB4BE1" w:rsidRPr="00AB17B2" w:rsidRDefault="00BB4BE1" w:rsidP="001F037A">
      <w:pPr>
        <w:numPr>
          <w:ilvl w:val="0"/>
          <w:numId w:val="52"/>
        </w:numPr>
        <w:ind w:left="698" w:hanging="284"/>
        <w:rPr>
          <w:rFonts w:cs="Arial"/>
        </w:rPr>
      </w:pPr>
      <w:proofErr w:type="spellStart"/>
      <w:r w:rsidRPr="00AB17B2">
        <w:rPr>
          <w:rFonts w:cs="Arial"/>
        </w:rPr>
        <w:t>dogradnje</w:t>
      </w:r>
      <w:proofErr w:type="spellEnd"/>
      <w:r w:rsidRPr="00AB17B2">
        <w:rPr>
          <w:rFonts w:cs="Arial"/>
        </w:rPr>
        <w:t xml:space="preserve"> o</w:t>
      </w:r>
      <w:r w:rsidR="005B134A" w:rsidRPr="00AB17B2">
        <w:rPr>
          <w:rFonts w:cs="Arial"/>
        </w:rPr>
        <w:t>stale opreme</w:t>
      </w:r>
      <w:r w:rsidR="00FE430B" w:rsidRPr="00AB17B2">
        <w:rPr>
          <w:rFonts w:cs="Arial"/>
        </w:rPr>
        <w:t xml:space="preserve"> </w:t>
      </w:r>
      <w:r w:rsidR="005B134A" w:rsidRPr="00AB17B2">
        <w:rPr>
          <w:rFonts w:cs="Arial"/>
        </w:rPr>
        <w:t>potrebn</w:t>
      </w:r>
      <w:r w:rsidRPr="00AB17B2">
        <w:rPr>
          <w:rFonts w:cs="Arial"/>
        </w:rPr>
        <w:t>e za priključevanje</w:t>
      </w:r>
      <w:r w:rsidR="00F21FE5" w:rsidRPr="00AB17B2">
        <w:rPr>
          <w:rFonts w:cs="Arial"/>
        </w:rPr>
        <w:t>,</w:t>
      </w:r>
      <w:r w:rsidRPr="00AB17B2">
        <w:rPr>
          <w:rFonts w:cs="Arial"/>
        </w:rPr>
        <w:t xml:space="preserve"> funkcioniranje </w:t>
      </w:r>
      <w:r w:rsidR="00F21FE5" w:rsidRPr="00AB17B2">
        <w:rPr>
          <w:rFonts w:cs="Arial"/>
        </w:rPr>
        <w:t xml:space="preserve">in vodenje </w:t>
      </w:r>
      <w:r w:rsidR="003B0312" w:rsidRPr="00AB17B2">
        <w:rPr>
          <w:rFonts w:cs="Arial"/>
        </w:rPr>
        <w:t>SE</w:t>
      </w:r>
      <w:r w:rsidRPr="00AB17B2">
        <w:rPr>
          <w:rFonts w:cs="Arial"/>
        </w:rPr>
        <w:t>,</w:t>
      </w:r>
    </w:p>
    <w:p w14:paraId="4DB301A1" w14:textId="515C9B4B" w:rsidR="00E97283" w:rsidRPr="00AB17B2" w:rsidRDefault="00BB4BE1" w:rsidP="001F037A">
      <w:pPr>
        <w:numPr>
          <w:ilvl w:val="0"/>
          <w:numId w:val="52"/>
        </w:numPr>
        <w:ind w:left="698" w:hanging="284"/>
        <w:rPr>
          <w:rFonts w:cs="Arial"/>
        </w:rPr>
      </w:pPr>
      <w:r w:rsidRPr="00AB17B2">
        <w:rPr>
          <w:rFonts w:cs="Arial"/>
        </w:rPr>
        <w:t>izvedbo vseh potrebnih gradbenih in obrtniških del</w:t>
      </w:r>
      <w:r w:rsidR="00E97283" w:rsidRPr="00AB17B2">
        <w:rPr>
          <w:rFonts w:cs="Arial"/>
        </w:rPr>
        <w:t>,</w:t>
      </w:r>
      <w:r w:rsidR="004F6FB1" w:rsidRPr="00AB17B2">
        <w:rPr>
          <w:rFonts w:cs="Arial"/>
        </w:rPr>
        <w:t xml:space="preserve"> </w:t>
      </w:r>
    </w:p>
    <w:p w14:paraId="53B6594F" w14:textId="17C96404" w:rsidR="004F6FB1" w:rsidRPr="00AB17B2" w:rsidRDefault="00F35CDB">
      <w:pPr>
        <w:numPr>
          <w:ilvl w:val="0"/>
          <w:numId w:val="52"/>
        </w:numPr>
        <w:ind w:left="698" w:hanging="284"/>
        <w:rPr>
          <w:rFonts w:cs="Arial"/>
        </w:rPr>
      </w:pPr>
      <w:r w:rsidRPr="00AB17B2">
        <w:rPr>
          <w:rFonts w:cs="Arial"/>
        </w:rPr>
        <w:t xml:space="preserve">projektiranja </w:t>
      </w:r>
      <w:r w:rsidR="00BA7039" w:rsidRPr="00AB17B2">
        <w:rPr>
          <w:rFonts w:cs="Arial"/>
        </w:rPr>
        <w:t>–</w:t>
      </w:r>
      <w:r w:rsidRPr="00AB17B2">
        <w:rPr>
          <w:rFonts w:cs="Arial"/>
        </w:rPr>
        <w:t xml:space="preserve"> </w:t>
      </w:r>
      <w:r w:rsidR="00BA7039" w:rsidRPr="00AB17B2">
        <w:rPr>
          <w:rFonts w:cs="Arial"/>
        </w:rPr>
        <w:t xml:space="preserve">priprava </w:t>
      </w:r>
      <w:r w:rsidR="00E97283" w:rsidRPr="00AB17B2">
        <w:rPr>
          <w:rFonts w:cs="Arial"/>
        </w:rPr>
        <w:t xml:space="preserve">celotne tehnične dokumentacije za načrtovanje in izvedbo predvidenih del (PZI) za vsa v tem razpisu predvidena dela in opremo </w:t>
      </w:r>
      <w:r w:rsidR="003B0312" w:rsidRPr="00AB17B2">
        <w:rPr>
          <w:rFonts w:cs="Arial"/>
        </w:rPr>
        <w:t>SE</w:t>
      </w:r>
      <w:r w:rsidR="00E97283" w:rsidRPr="00AB17B2">
        <w:rPr>
          <w:rFonts w:cs="Arial"/>
        </w:rPr>
        <w:t>, kabelske povezave</w:t>
      </w:r>
      <w:r w:rsidR="00725F42" w:rsidRPr="00AB17B2">
        <w:rPr>
          <w:rFonts w:cs="Arial"/>
        </w:rPr>
        <w:t xml:space="preserve">. </w:t>
      </w:r>
      <w:r w:rsidR="00E97283" w:rsidRPr="00AB17B2">
        <w:rPr>
          <w:rFonts w:cs="Arial"/>
        </w:rPr>
        <w:t xml:space="preserve">Dokumentacija mora vsebovati najmanj Vodilni, Gradbeni in Elektro načrt, </w:t>
      </w:r>
      <w:r w:rsidR="00721258" w:rsidRPr="00AB17B2">
        <w:rPr>
          <w:rFonts w:cs="Arial"/>
        </w:rPr>
        <w:t xml:space="preserve"> </w:t>
      </w:r>
      <w:r w:rsidR="00E97283" w:rsidRPr="00AB17B2">
        <w:rPr>
          <w:rFonts w:cs="Arial"/>
        </w:rPr>
        <w:t xml:space="preserve">v skladu z </w:t>
      </w:r>
      <w:r w:rsidR="00654764" w:rsidRPr="00AB17B2">
        <w:rPr>
          <w:rFonts w:cs="Arial"/>
        </w:rPr>
        <w:t>G</w:t>
      </w:r>
      <w:r w:rsidR="00E97283" w:rsidRPr="00AB17B2">
        <w:rPr>
          <w:rFonts w:cs="Arial"/>
        </w:rPr>
        <w:t xml:space="preserve">radbenim zakonom in s Pravilnikom o </w:t>
      </w:r>
      <w:r w:rsidR="00D83D71" w:rsidRPr="00AB17B2">
        <w:rPr>
          <w:rFonts w:cs="Arial"/>
        </w:rPr>
        <w:t>projektni in drugi dokumentaciji ter obrazcih pri graditvi objektov</w:t>
      </w:r>
      <w:r w:rsidR="00E97283" w:rsidRPr="00AB17B2">
        <w:rPr>
          <w:rFonts w:cs="Arial"/>
        </w:rPr>
        <w:t>.</w:t>
      </w:r>
      <w:r w:rsidR="00654764" w:rsidRPr="00AB17B2">
        <w:rPr>
          <w:rFonts w:cs="Arial"/>
        </w:rPr>
        <w:t xml:space="preserve"> Ti dokumenti bodo po končanju del, vključno z v čistopisu zavedenimi spremembami med montažo, služili izdelavi PID dokumentacije</w:t>
      </w:r>
      <w:r w:rsidR="004F6FB1" w:rsidRPr="00AB17B2">
        <w:rPr>
          <w:rFonts w:cs="Arial"/>
        </w:rPr>
        <w:t>,</w:t>
      </w:r>
    </w:p>
    <w:p w14:paraId="0B1E8B77" w14:textId="4981C215" w:rsidR="004612C8" w:rsidRPr="00AB17B2" w:rsidRDefault="004F6FB1" w:rsidP="001F037A">
      <w:pPr>
        <w:numPr>
          <w:ilvl w:val="0"/>
          <w:numId w:val="52"/>
        </w:numPr>
        <w:ind w:left="698" w:hanging="284"/>
        <w:rPr>
          <w:rFonts w:cs="Arial"/>
        </w:rPr>
      </w:pPr>
      <w:r w:rsidRPr="00AB17B2">
        <w:rPr>
          <w:rFonts w:cs="Arial"/>
        </w:rPr>
        <w:t>izdelava PID</w:t>
      </w:r>
      <w:r w:rsidR="001D34CD" w:rsidRPr="00AB17B2">
        <w:rPr>
          <w:rFonts w:cs="Arial"/>
        </w:rPr>
        <w:t>,</w:t>
      </w:r>
      <w:r w:rsidR="00F23AE7" w:rsidRPr="00AB17B2">
        <w:rPr>
          <w:rFonts w:cs="Arial"/>
        </w:rPr>
        <w:t xml:space="preserve"> NOV </w:t>
      </w:r>
      <w:r w:rsidR="001D34CD" w:rsidRPr="00AB17B2">
        <w:rPr>
          <w:rFonts w:cs="Arial"/>
        </w:rPr>
        <w:t>in DZO</w:t>
      </w:r>
      <w:r w:rsidR="00F23AE7" w:rsidRPr="00AB17B2">
        <w:rPr>
          <w:rFonts w:cs="Arial"/>
        </w:rPr>
        <w:t xml:space="preserve"> </w:t>
      </w:r>
      <w:r w:rsidRPr="00AB17B2">
        <w:rPr>
          <w:rFonts w:cs="Arial"/>
        </w:rPr>
        <w:t>dokumentacije</w:t>
      </w:r>
      <w:r w:rsidR="003D5BE1" w:rsidRPr="00AB17B2">
        <w:rPr>
          <w:rFonts w:cs="Arial"/>
        </w:rPr>
        <w:t>,</w:t>
      </w:r>
    </w:p>
    <w:p w14:paraId="4C33A3A2" w14:textId="265C1D2B" w:rsidR="002C3FCD" w:rsidRPr="00AB17B2" w:rsidRDefault="004612C8" w:rsidP="001F037A">
      <w:pPr>
        <w:numPr>
          <w:ilvl w:val="0"/>
          <w:numId w:val="52"/>
        </w:numPr>
        <w:ind w:left="698" w:hanging="284"/>
        <w:rPr>
          <w:rFonts w:cs="Arial"/>
        </w:rPr>
      </w:pPr>
      <w:r w:rsidRPr="00AB17B2">
        <w:rPr>
          <w:rFonts w:cs="Arial"/>
        </w:rPr>
        <w:t>izdelava dokumentacije za izvedbo vseh postopkov priključevanja na omrežje (</w:t>
      </w:r>
      <w:r w:rsidR="00586650" w:rsidRPr="00AB17B2">
        <w:rPr>
          <w:rFonts w:cs="Arial"/>
        </w:rPr>
        <w:t>programi in poročila o funkcionalnih testiranjih in simulacijah</w:t>
      </w:r>
      <w:r w:rsidR="00B8178A" w:rsidRPr="00AB17B2">
        <w:rPr>
          <w:rFonts w:cs="Arial"/>
        </w:rPr>
        <w:t xml:space="preserve">, </w:t>
      </w:r>
      <w:r w:rsidR="002120C1" w:rsidRPr="00AB17B2">
        <w:rPr>
          <w:rFonts w:cs="Arial"/>
        </w:rPr>
        <w:t xml:space="preserve">funkcionalni opisi sistema vodenja, </w:t>
      </w:r>
      <w:r w:rsidR="00680FB7" w:rsidRPr="00AB17B2">
        <w:rPr>
          <w:rFonts w:cs="Arial"/>
        </w:rPr>
        <w:t xml:space="preserve">druga tehnična dokumentacija </w:t>
      </w:r>
      <w:r w:rsidR="00571F0F" w:rsidRPr="00AB17B2">
        <w:rPr>
          <w:rFonts w:cs="Arial"/>
        </w:rPr>
        <w:t>v postopkih pridobivanja končnega obvestila o odobritvi obratovanja s strani omrežnega operaterja</w:t>
      </w:r>
      <w:r w:rsidR="00725F42" w:rsidRPr="00AB17B2">
        <w:rPr>
          <w:rFonts w:cs="Arial"/>
        </w:rPr>
        <w:t>,…</w:t>
      </w:r>
      <w:r w:rsidRPr="00AB17B2">
        <w:rPr>
          <w:rFonts w:cs="Arial"/>
        </w:rPr>
        <w:t>)</w:t>
      </w:r>
      <w:r w:rsidR="00654764" w:rsidRPr="00AB17B2">
        <w:rPr>
          <w:rFonts w:cs="Arial"/>
        </w:rPr>
        <w:t xml:space="preserve">.  </w:t>
      </w:r>
    </w:p>
    <w:p w14:paraId="3DBC38F9" w14:textId="36D7C3E7" w:rsidR="00B85085" w:rsidRPr="00AB17B2" w:rsidRDefault="00B85085" w:rsidP="001F037A">
      <w:pPr>
        <w:numPr>
          <w:ilvl w:val="0"/>
          <w:numId w:val="52"/>
        </w:numPr>
        <w:ind w:left="698" w:hanging="284"/>
        <w:rPr>
          <w:rFonts w:cs="Arial"/>
        </w:rPr>
      </w:pPr>
      <w:r w:rsidRPr="00AB17B2">
        <w:rPr>
          <w:rFonts w:cs="Arial"/>
        </w:rPr>
        <w:t>Izvedba meritev opreme, fun</w:t>
      </w:r>
      <w:r w:rsidR="00F21D8B" w:rsidRPr="00AB17B2">
        <w:rPr>
          <w:rFonts w:cs="Arial"/>
        </w:rPr>
        <w:t>k</w:t>
      </w:r>
      <w:r w:rsidRPr="00AB17B2">
        <w:rPr>
          <w:rFonts w:cs="Arial"/>
        </w:rPr>
        <w:t xml:space="preserve">cionalnih testiranj </w:t>
      </w:r>
      <w:r w:rsidR="00EC5E04" w:rsidRPr="00AB17B2">
        <w:rPr>
          <w:rFonts w:cs="Arial"/>
        </w:rPr>
        <w:t xml:space="preserve">posamezne </w:t>
      </w:r>
      <w:r w:rsidRPr="00AB17B2">
        <w:rPr>
          <w:rFonts w:cs="Arial"/>
        </w:rPr>
        <w:t>opreme</w:t>
      </w:r>
      <w:r w:rsidR="00EC5E04" w:rsidRPr="00AB17B2">
        <w:rPr>
          <w:rFonts w:cs="Arial"/>
        </w:rPr>
        <w:t xml:space="preserve"> in celotne </w:t>
      </w:r>
      <w:r w:rsidR="003B0312" w:rsidRPr="00AB17B2">
        <w:rPr>
          <w:rFonts w:cs="Arial"/>
        </w:rPr>
        <w:t>SE</w:t>
      </w:r>
      <w:r w:rsidR="00EC5E04" w:rsidRPr="00AB17B2">
        <w:rPr>
          <w:rFonts w:cs="Arial"/>
        </w:rPr>
        <w:t>,</w:t>
      </w:r>
      <w:r w:rsidR="00310AB9" w:rsidRPr="00AB17B2">
        <w:rPr>
          <w:rFonts w:cs="Arial"/>
        </w:rPr>
        <w:t xml:space="preserve"> garancijskih meritev</w:t>
      </w:r>
    </w:p>
    <w:p w14:paraId="45AB9178" w14:textId="5C6611AF" w:rsidR="00EC5E04" w:rsidRPr="00AB17B2" w:rsidRDefault="00310AB9" w:rsidP="001F037A">
      <w:pPr>
        <w:numPr>
          <w:ilvl w:val="0"/>
          <w:numId w:val="52"/>
        </w:numPr>
        <w:ind w:left="698" w:hanging="284"/>
        <w:rPr>
          <w:rFonts w:cs="Arial"/>
        </w:rPr>
      </w:pPr>
      <w:r w:rsidRPr="00AB17B2">
        <w:rPr>
          <w:rFonts w:cs="Arial"/>
        </w:rPr>
        <w:t>Nastavitev in i</w:t>
      </w:r>
      <w:r w:rsidR="00EC5E04" w:rsidRPr="00AB17B2">
        <w:rPr>
          <w:rFonts w:cs="Arial"/>
        </w:rPr>
        <w:t>zvedba meritev zaščitnih naprav</w:t>
      </w:r>
      <w:r w:rsidR="00A4521D" w:rsidRPr="00AB17B2">
        <w:rPr>
          <w:rFonts w:cs="Arial"/>
        </w:rPr>
        <w:t xml:space="preserve"> na </w:t>
      </w:r>
      <w:r w:rsidR="003B0312" w:rsidRPr="00AB17B2">
        <w:rPr>
          <w:rFonts w:cs="Arial"/>
        </w:rPr>
        <w:t>SE</w:t>
      </w:r>
      <w:r w:rsidR="00D10EF6" w:rsidRPr="00AB17B2">
        <w:rPr>
          <w:rFonts w:cs="Arial"/>
        </w:rPr>
        <w:t>,</w:t>
      </w:r>
    </w:p>
    <w:p w14:paraId="14BF6416" w14:textId="70CFDF67" w:rsidR="00D10EF6" w:rsidRPr="00AB17B2" w:rsidRDefault="000D3D32" w:rsidP="001F037A">
      <w:pPr>
        <w:numPr>
          <w:ilvl w:val="0"/>
          <w:numId w:val="52"/>
        </w:numPr>
        <w:ind w:left="698" w:hanging="284"/>
        <w:rPr>
          <w:rFonts w:cs="Arial"/>
        </w:rPr>
      </w:pPr>
      <w:r w:rsidRPr="00AB17B2">
        <w:rPr>
          <w:rFonts w:cs="Arial"/>
        </w:rPr>
        <w:t>Izvedba geodetskih meritev</w:t>
      </w:r>
    </w:p>
    <w:p w14:paraId="7DA5E499" w14:textId="52C15518" w:rsidR="00725F42" w:rsidRPr="00AB17B2" w:rsidRDefault="007F32EB" w:rsidP="009F1CF6">
      <w:pPr>
        <w:pStyle w:val="Naslov3"/>
      </w:pPr>
      <w:bookmarkStart w:id="254" w:name="_Toc366758850"/>
      <w:bookmarkStart w:id="255" w:name="_Toc411344284"/>
      <w:bookmarkStart w:id="256" w:name="_Toc215054715"/>
      <w:bookmarkStart w:id="257" w:name="_Toc231217924"/>
      <w:bookmarkEnd w:id="247"/>
      <w:bookmarkEnd w:id="248"/>
      <w:bookmarkEnd w:id="249"/>
      <w:bookmarkEnd w:id="250"/>
      <w:bookmarkEnd w:id="251"/>
      <w:bookmarkEnd w:id="252"/>
      <w:bookmarkEnd w:id="253"/>
      <w:r w:rsidRPr="00AB17B2">
        <w:t>Montaža naprav</w:t>
      </w:r>
      <w:bookmarkEnd w:id="254"/>
      <w:bookmarkEnd w:id="255"/>
      <w:r w:rsidR="003C6DA7" w:rsidRPr="00AB17B2">
        <w:t xml:space="preserve"> in opreme na območju </w:t>
      </w:r>
      <w:r w:rsidR="003B0312" w:rsidRPr="00AB17B2">
        <w:t>SE</w:t>
      </w:r>
      <w:bookmarkEnd w:id="256"/>
      <w:bookmarkEnd w:id="257"/>
    </w:p>
    <w:p w14:paraId="7CBCDE1C" w14:textId="48ACBD15" w:rsidR="007F32EB" w:rsidRPr="00AB17B2" w:rsidRDefault="005B134A" w:rsidP="007F32EB">
      <w:pPr>
        <w:keepNext/>
        <w:spacing w:after="240"/>
        <w:rPr>
          <w:rFonts w:cs="Arial"/>
        </w:rPr>
      </w:pPr>
      <w:r w:rsidRPr="00AB17B2">
        <w:rPr>
          <w:rFonts w:cs="Arial"/>
        </w:rPr>
        <w:t>I</w:t>
      </w:r>
      <w:r w:rsidR="007F32EB" w:rsidRPr="00AB17B2">
        <w:rPr>
          <w:rFonts w:cs="Arial"/>
        </w:rPr>
        <w:t xml:space="preserve">zvajalec montaže </w:t>
      </w:r>
      <w:r w:rsidR="00D80E8A" w:rsidRPr="00AB17B2">
        <w:rPr>
          <w:rFonts w:cs="Arial"/>
        </w:rPr>
        <w:t>namesti in</w:t>
      </w:r>
      <w:r w:rsidR="00C207B8" w:rsidRPr="00AB17B2">
        <w:rPr>
          <w:rFonts w:cs="Arial"/>
        </w:rPr>
        <w:t>/ali</w:t>
      </w:r>
      <w:r w:rsidR="00D80E8A" w:rsidRPr="00AB17B2">
        <w:rPr>
          <w:rFonts w:cs="Arial"/>
        </w:rPr>
        <w:t xml:space="preserve"> </w:t>
      </w:r>
      <w:r w:rsidR="007F32EB" w:rsidRPr="00AB17B2">
        <w:rPr>
          <w:rFonts w:cs="Arial"/>
        </w:rPr>
        <w:t>ustrezno poveže</w:t>
      </w:r>
      <w:r w:rsidR="001A3732" w:rsidRPr="00AB17B2">
        <w:rPr>
          <w:rFonts w:cs="Arial"/>
        </w:rPr>
        <w:t xml:space="preserve"> vse za polno funkcioniranje celotne </w:t>
      </w:r>
      <w:r w:rsidR="003B0312" w:rsidRPr="00AB17B2">
        <w:rPr>
          <w:rFonts w:cs="Arial"/>
        </w:rPr>
        <w:t>SE</w:t>
      </w:r>
      <w:r w:rsidR="001A3732" w:rsidRPr="00AB17B2">
        <w:rPr>
          <w:rFonts w:cs="Arial"/>
        </w:rPr>
        <w:t xml:space="preserve"> po zahtevah tega razpisa ter tehnične regulative, veljavne na območju Republike Slovenije.</w:t>
      </w:r>
      <w:r w:rsidR="007F32EB" w:rsidRPr="00AB17B2">
        <w:rPr>
          <w:rFonts w:cs="Arial"/>
        </w:rPr>
        <w:t xml:space="preserve"> </w:t>
      </w:r>
    </w:p>
    <w:p w14:paraId="2CD4E4D6" w14:textId="77777777" w:rsidR="007F32EB" w:rsidRPr="00AB17B2" w:rsidRDefault="007F32EB" w:rsidP="007F32EB">
      <w:pPr>
        <w:keepNext/>
        <w:spacing w:after="240"/>
        <w:rPr>
          <w:rFonts w:cs="Arial"/>
        </w:rPr>
      </w:pPr>
      <w:r w:rsidRPr="00AB17B2">
        <w:rPr>
          <w:rFonts w:cs="Arial"/>
        </w:rPr>
        <w:t>Dela poleg navedenega v splošnih delih obsegajo še:</w:t>
      </w:r>
    </w:p>
    <w:p w14:paraId="49F6836A" w14:textId="7D6A9426" w:rsidR="00BB4BE1" w:rsidRPr="00AB17B2" w:rsidRDefault="00BB4BE1" w:rsidP="001F037A">
      <w:pPr>
        <w:numPr>
          <w:ilvl w:val="0"/>
          <w:numId w:val="25"/>
        </w:numPr>
        <w:jc w:val="left"/>
        <w:rPr>
          <w:rFonts w:cs="Arial"/>
        </w:rPr>
      </w:pPr>
      <w:r w:rsidRPr="00AB17B2">
        <w:rPr>
          <w:rFonts w:cs="Arial"/>
        </w:rPr>
        <w:t>Izvedba gradbenih in obrtniških del za postavitev konstrukcij in naprav,</w:t>
      </w:r>
    </w:p>
    <w:p w14:paraId="2F84E4F4" w14:textId="0B36E1C4" w:rsidR="007F32EB" w:rsidRPr="00AB17B2" w:rsidRDefault="007F32EB" w:rsidP="001F037A">
      <w:pPr>
        <w:numPr>
          <w:ilvl w:val="0"/>
          <w:numId w:val="25"/>
        </w:numPr>
        <w:jc w:val="left"/>
        <w:rPr>
          <w:rFonts w:cs="Arial"/>
        </w:rPr>
      </w:pPr>
      <w:r w:rsidRPr="00AB17B2">
        <w:rPr>
          <w:rFonts w:cs="Arial"/>
        </w:rPr>
        <w:t xml:space="preserve">postavitev in pritrditev </w:t>
      </w:r>
      <w:r w:rsidR="00BB4BE1" w:rsidRPr="00AB17B2">
        <w:rPr>
          <w:rFonts w:cs="Arial"/>
        </w:rPr>
        <w:t>konstrukcij in opreme na ustrezne gradbene temelje</w:t>
      </w:r>
      <w:r w:rsidRPr="00AB17B2">
        <w:rPr>
          <w:rFonts w:cs="Arial"/>
        </w:rPr>
        <w:t>,</w:t>
      </w:r>
    </w:p>
    <w:p w14:paraId="18502588" w14:textId="068AF81D" w:rsidR="00D80E8A" w:rsidRPr="00AB17B2" w:rsidRDefault="00D80E8A" w:rsidP="001F037A">
      <w:pPr>
        <w:numPr>
          <w:ilvl w:val="0"/>
          <w:numId w:val="25"/>
        </w:numPr>
        <w:rPr>
          <w:rFonts w:cs="Arial"/>
        </w:rPr>
      </w:pPr>
      <w:r w:rsidRPr="00AB17B2">
        <w:rPr>
          <w:rFonts w:cs="Arial"/>
        </w:rPr>
        <w:t xml:space="preserve">izvedbo </w:t>
      </w:r>
      <w:r w:rsidR="00BB4BE1" w:rsidRPr="00AB17B2">
        <w:rPr>
          <w:rFonts w:cs="Arial"/>
        </w:rPr>
        <w:t xml:space="preserve">vseh </w:t>
      </w:r>
      <w:r w:rsidRPr="00AB17B2">
        <w:rPr>
          <w:rFonts w:cs="Arial"/>
        </w:rPr>
        <w:t xml:space="preserve">kabelskih </w:t>
      </w:r>
      <w:r w:rsidR="00BB4BE1" w:rsidRPr="00AB17B2">
        <w:rPr>
          <w:rFonts w:cs="Arial"/>
        </w:rPr>
        <w:t xml:space="preserve">tras in </w:t>
      </w:r>
      <w:r w:rsidRPr="00AB17B2">
        <w:rPr>
          <w:rFonts w:cs="Arial"/>
        </w:rPr>
        <w:t>povezav,</w:t>
      </w:r>
    </w:p>
    <w:p w14:paraId="531D192E" w14:textId="293FCD2D" w:rsidR="007F32EB" w:rsidRPr="00AB17B2" w:rsidRDefault="007F32EB" w:rsidP="001F037A">
      <w:pPr>
        <w:numPr>
          <w:ilvl w:val="0"/>
          <w:numId w:val="25"/>
        </w:numPr>
        <w:jc w:val="left"/>
        <w:rPr>
          <w:rFonts w:cs="Arial"/>
        </w:rPr>
      </w:pPr>
      <w:r w:rsidRPr="00AB17B2">
        <w:rPr>
          <w:rFonts w:cs="Arial"/>
        </w:rPr>
        <w:t xml:space="preserve">izvedbo </w:t>
      </w:r>
      <w:r w:rsidR="00BB4BE1" w:rsidRPr="00AB17B2">
        <w:rPr>
          <w:rFonts w:cs="Arial"/>
        </w:rPr>
        <w:t xml:space="preserve">ozemljitev in </w:t>
      </w:r>
      <w:r w:rsidR="005308FD" w:rsidRPr="00AB17B2">
        <w:rPr>
          <w:rFonts w:cs="Arial"/>
        </w:rPr>
        <w:t>strelovodov</w:t>
      </w:r>
      <w:r w:rsidR="00BA1FF7" w:rsidRPr="00AB17B2">
        <w:rPr>
          <w:rFonts w:cs="Arial"/>
        </w:rPr>
        <w:t xml:space="preserve"> ter</w:t>
      </w:r>
      <w:r w:rsidR="00BB4BE1" w:rsidRPr="00AB17B2">
        <w:rPr>
          <w:rFonts w:cs="Arial"/>
        </w:rPr>
        <w:t xml:space="preserve"> </w:t>
      </w:r>
      <w:r w:rsidRPr="00AB17B2">
        <w:rPr>
          <w:rFonts w:cs="Arial"/>
        </w:rPr>
        <w:t>priključitev vseh naprav na ozemljitveni sistem.</w:t>
      </w:r>
    </w:p>
    <w:p w14:paraId="0832CDE6" w14:textId="77777777" w:rsidR="005D47C9" w:rsidRPr="00AB17B2" w:rsidRDefault="005D47C9" w:rsidP="005D47C9">
      <w:pPr>
        <w:jc w:val="left"/>
        <w:rPr>
          <w:rFonts w:cs="Arial"/>
        </w:rPr>
      </w:pPr>
    </w:p>
    <w:p w14:paraId="7B819C54" w14:textId="76DF7FE8" w:rsidR="007F32EB" w:rsidRPr="00AB17B2" w:rsidRDefault="007F32EB" w:rsidP="009F1CF6">
      <w:pPr>
        <w:pStyle w:val="Naslov3"/>
      </w:pPr>
      <w:bookmarkStart w:id="258" w:name="_Toc499535947"/>
      <w:bookmarkStart w:id="259" w:name="_Toc499536125"/>
      <w:bookmarkStart w:id="260" w:name="_Toc499539029"/>
      <w:bookmarkStart w:id="261" w:name="_Toc501177192"/>
      <w:bookmarkStart w:id="262" w:name="_Toc501243734"/>
      <w:bookmarkStart w:id="263" w:name="_Toc366758863"/>
      <w:bookmarkStart w:id="264" w:name="_Toc411344286"/>
      <w:bookmarkStart w:id="265" w:name="_Toc215054716"/>
      <w:bookmarkStart w:id="266" w:name="_Toc231217925"/>
      <w:r w:rsidRPr="00AB17B2">
        <w:lastRenderedPageBreak/>
        <w:t>Montaža naprav za vodenje</w:t>
      </w:r>
      <w:bookmarkEnd w:id="258"/>
      <w:bookmarkEnd w:id="259"/>
      <w:bookmarkEnd w:id="260"/>
      <w:bookmarkEnd w:id="261"/>
      <w:bookmarkEnd w:id="262"/>
      <w:r w:rsidR="004E13BD" w:rsidRPr="00AB17B2">
        <w:t>, meritve</w:t>
      </w:r>
      <w:r w:rsidRPr="00AB17B2">
        <w:t xml:space="preserve"> in zaščito</w:t>
      </w:r>
      <w:bookmarkEnd w:id="263"/>
      <w:bookmarkEnd w:id="264"/>
      <w:bookmarkEnd w:id="265"/>
      <w:bookmarkEnd w:id="266"/>
      <w:r w:rsidRPr="00AB17B2">
        <w:t xml:space="preserve"> </w:t>
      </w:r>
    </w:p>
    <w:p w14:paraId="36574411" w14:textId="77777777" w:rsidR="007F32EB" w:rsidRPr="00AB17B2" w:rsidRDefault="007F32EB" w:rsidP="00E16E35">
      <w:pPr>
        <w:pStyle w:val="Naslov4"/>
        <w:rPr>
          <w:rFonts w:ascii="Arial" w:hAnsi="Arial" w:cs="Arial"/>
        </w:rPr>
      </w:pPr>
      <w:bookmarkStart w:id="267" w:name="_Toc366758864"/>
      <w:bookmarkStart w:id="268" w:name="_Toc215054717"/>
      <w:bookmarkStart w:id="269" w:name="_Toc66252554"/>
      <w:bookmarkStart w:id="270" w:name="_Toc231217926"/>
      <w:r w:rsidRPr="00AB17B2">
        <w:rPr>
          <w:rFonts w:ascii="Arial" w:hAnsi="Arial" w:cs="Arial"/>
        </w:rPr>
        <w:t>Montaža omar in omaric</w:t>
      </w:r>
      <w:bookmarkEnd w:id="267"/>
      <w:bookmarkEnd w:id="268"/>
      <w:bookmarkEnd w:id="270"/>
    </w:p>
    <w:p w14:paraId="4CDB1C43" w14:textId="79561905" w:rsidR="007F32EB" w:rsidRPr="00AB17B2" w:rsidRDefault="007F32EB" w:rsidP="007F32EB">
      <w:pPr>
        <w:rPr>
          <w:rFonts w:cs="Arial"/>
        </w:rPr>
      </w:pPr>
      <w:r w:rsidRPr="00AB17B2">
        <w:rPr>
          <w:rFonts w:cs="Arial"/>
        </w:rPr>
        <w:t xml:space="preserve">Izvajalec montaže </w:t>
      </w:r>
      <w:r w:rsidR="00D72C19" w:rsidRPr="00AB17B2">
        <w:rPr>
          <w:rFonts w:cs="Arial"/>
        </w:rPr>
        <w:t>namesti</w:t>
      </w:r>
      <w:r w:rsidRPr="00AB17B2">
        <w:rPr>
          <w:rFonts w:cs="Arial"/>
        </w:rPr>
        <w:t xml:space="preserve">, montira in priključi </w:t>
      </w:r>
      <w:r w:rsidR="00394AE2" w:rsidRPr="00AB17B2">
        <w:rPr>
          <w:rFonts w:cs="Arial"/>
        </w:rPr>
        <w:t>opremo vodenja in zaščite</w:t>
      </w:r>
      <w:r w:rsidRPr="00AB17B2">
        <w:rPr>
          <w:rFonts w:cs="Arial"/>
        </w:rPr>
        <w:t>:</w:t>
      </w:r>
    </w:p>
    <w:p w14:paraId="57038E04" w14:textId="77777777" w:rsidR="007F32EB" w:rsidRPr="00AB17B2" w:rsidRDefault="007F32EB" w:rsidP="007F32EB">
      <w:pPr>
        <w:spacing w:after="0"/>
        <w:rPr>
          <w:rFonts w:cs="Arial"/>
        </w:rPr>
      </w:pPr>
      <w:r w:rsidRPr="00AB17B2">
        <w:rPr>
          <w:rFonts w:cs="Arial"/>
        </w:rPr>
        <w:t>Dela obsegajo tudi:</w:t>
      </w:r>
    </w:p>
    <w:p w14:paraId="3E6C03BF" w14:textId="77777777" w:rsidR="007F32EB" w:rsidRPr="00AB17B2" w:rsidRDefault="007F32EB" w:rsidP="00476485">
      <w:pPr>
        <w:numPr>
          <w:ilvl w:val="0"/>
          <w:numId w:val="8"/>
        </w:numPr>
        <w:spacing w:before="120" w:after="0"/>
        <w:ind w:left="284" w:hanging="284"/>
        <w:jc w:val="left"/>
        <w:rPr>
          <w:rFonts w:cs="Arial"/>
        </w:rPr>
      </w:pPr>
      <w:r w:rsidRPr="00AB17B2">
        <w:rPr>
          <w:rFonts w:cs="Arial"/>
        </w:rPr>
        <w:t>izdelavo temeljnega ali podložnega jeklenega okvira in podstavka, kjer bo to potrebno,</w:t>
      </w:r>
    </w:p>
    <w:p w14:paraId="50D89D7D" w14:textId="77777777" w:rsidR="007F32EB" w:rsidRPr="00AB17B2" w:rsidRDefault="007F32EB" w:rsidP="00476485">
      <w:pPr>
        <w:numPr>
          <w:ilvl w:val="0"/>
          <w:numId w:val="8"/>
        </w:numPr>
        <w:spacing w:before="120" w:after="0"/>
        <w:ind w:left="284" w:hanging="284"/>
        <w:jc w:val="left"/>
        <w:rPr>
          <w:rFonts w:cs="Arial"/>
        </w:rPr>
      </w:pPr>
      <w:r w:rsidRPr="00AB17B2">
        <w:rPr>
          <w:rFonts w:cs="Arial"/>
        </w:rPr>
        <w:t>postavitev in pritrditev omar na temeljni okvir, betonska tla ali na zid,</w:t>
      </w:r>
    </w:p>
    <w:p w14:paraId="211E9BDB" w14:textId="77777777" w:rsidR="007F32EB" w:rsidRPr="00AB17B2" w:rsidRDefault="007F32EB" w:rsidP="00476485">
      <w:pPr>
        <w:numPr>
          <w:ilvl w:val="0"/>
          <w:numId w:val="8"/>
        </w:numPr>
        <w:spacing w:before="120" w:after="0"/>
        <w:ind w:left="284" w:hanging="284"/>
        <w:jc w:val="left"/>
        <w:rPr>
          <w:rFonts w:cs="Arial"/>
        </w:rPr>
      </w:pPr>
      <w:r w:rsidRPr="00AB17B2">
        <w:rPr>
          <w:rFonts w:cs="Arial"/>
        </w:rPr>
        <w:t>izvedba in priključitev kabelskih in ozemljitvenih povezav,</w:t>
      </w:r>
    </w:p>
    <w:p w14:paraId="2E4DD310" w14:textId="3EED4191" w:rsidR="007F32EB" w:rsidRPr="00AB17B2" w:rsidRDefault="007F32EB" w:rsidP="00476485">
      <w:pPr>
        <w:numPr>
          <w:ilvl w:val="0"/>
          <w:numId w:val="8"/>
        </w:numPr>
        <w:spacing w:before="120" w:after="0"/>
        <w:ind w:left="284" w:hanging="284"/>
        <w:jc w:val="left"/>
        <w:rPr>
          <w:rFonts w:cs="Arial"/>
        </w:rPr>
      </w:pPr>
      <w:r w:rsidRPr="00AB17B2">
        <w:rPr>
          <w:rFonts w:cs="Arial"/>
        </w:rPr>
        <w:t xml:space="preserve">sodelovanje (preizkušanja, </w:t>
      </w:r>
      <w:r w:rsidR="00D72C19" w:rsidRPr="00AB17B2">
        <w:rPr>
          <w:rFonts w:cs="Arial"/>
        </w:rPr>
        <w:t>zagon</w:t>
      </w:r>
      <w:r w:rsidRPr="00AB17B2">
        <w:rPr>
          <w:rFonts w:cs="Arial"/>
        </w:rPr>
        <w:t>, itd.) z izvajalci po drugih lotih/dobavah.</w:t>
      </w:r>
    </w:p>
    <w:p w14:paraId="2358D4E6" w14:textId="77777777" w:rsidR="00923735" w:rsidRPr="00AB17B2" w:rsidRDefault="00923735" w:rsidP="00B27D51">
      <w:pPr>
        <w:spacing w:before="120" w:after="0"/>
        <w:jc w:val="left"/>
        <w:rPr>
          <w:rFonts w:cs="Arial"/>
        </w:rPr>
      </w:pPr>
    </w:p>
    <w:p w14:paraId="517A6634" w14:textId="277D8C77" w:rsidR="00B27D51" w:rsidRPr="00AB17B2" w:rsidRDefault="00B27D51" w:rsidP="00D2721D">
      <w:pPr>
        <w:spacing w:before="120" w:after="0"/>
        <w:rPr>
          <w:rFonts w:cs="Arial"/>
        </w:rPr>
      </w:pPr>
      <w:r w:rsidRPr="00AB17B2">
        <w:rPr>
          <w:rFonts w:cs="Arial"/>
        </w:rPr>
        <w:t>Izvajalec montaže mora po tem razpisu položiti</w:t>
      </w:r>
      <w:r w:rsidR="00D23E67" w:rsidRPr="00AB17B2">
        <w:rPr>
          <w:rFonts w:cs="Arial"/>
        </w:rPr>
        <w:t xml:space="preserve"> in</w:t>
      </w:r>
      <w:r w:rsidRPr="00AB17B2">
        <w:rPr>
          <w:rFonts w:cs="Arial"/>
        </w:rPr>
        <w:t xml:space="preserve"> priključiti vse komunikacijske kable med posameznimi deli sistema vodenja, zaščite in nadzora </w:t>
      </w:r>
      <w:proofErr w:type="spellStart"/>
      <w:r w:rsidRPr="00AB17B2">
        <w:rPr>
          <w:rFonts w:cs="Arial"/>
        </w:rPr>
        <w:t>fotonapetostne</w:t>
      </w:r>
      <w:proofErr w:type="spellEnd"/>
      <w:r w:rsidRPr="00AB17B2">
        <w:rPr>
          <w:rFonts w:cs="Arial"/>
        </w:rPr>
        <w:t xml:space="preserve"> elektrarne, ki so v njegovi dobavi.</w:t>
      </w:r>
      <w:r w:rsidR="00D23E67" w:rsidRPr="00AB17B2">
        <w:rPr>
          <w:rFonts w:cs="Arial"/>
        </w:rPr>
        <w:t xml:space="preserve"> </w:t>
      </w:r>
    </w:p>
    <w:p w14:paraId="6CCF51D6" w14:textId="248F40D9" w:rsidR="00FC5E0F" w:rsidRPr="00AB17B2" w:rsidRDefault="00B27D51" w:rsidP="002051ED">
      <w:pPr>
        <w:spacing w:before="120" w:after="0"/>
        <w:rPr>
          <w:rFonts w:cs="Arial"/>
        </w:rPr>
      </w:pPr>
      <w:r w:rsidRPr="00AB17B2">
        <w:rPr>
          <w:rFonts w:cs="Arial"/>
        </w:rPr>
        <w:t xml:space="preserve">Izvajalec montaže mora po tem razpisu položiti tudi vse komunikacijske kable med </w:t>
      </w:r>
      <w:r w:rsidR="00AF457C" w:rsidRPr="00AB17B2">
        <w:rPr>
          <w:rFonts w:cs="Arial"/>
        </w:rPr>
        <w:t xml:space="preserve">sistemom vodenja, meritev zaščite, video nadzor ipd. na lokaciji </w:t>
      </w:r>
      <w:r w:rsidR="003B0312" w:rsidRPr="00AB17B2">
        <w:rPr>
          <w:rFonts w:cs="Arial"/>
        </w:rPr>
        <w:t>SE</w:t>
      </w:r>
      <w:r w:rsidR="00AF457C" w:rsidRPr="00AB17B2">
        <w:rPr>
          <w:rFonts w:cs="Arial"/>
        </w:rPr>
        <w:t xml:space="preserve"> </w:t>
      </w:r>
      <w:r w:rsidR="008E1C7E" w:rsidRPr="00AB17B2">
        <w:rPr>
          <w:rFonts w:cs="Arial"/>
        </w:rPr>
        <w:t>ter do centra vodenja DEM.</w:t>
      </w:r>
      <w:r w:rsidR="002051ED" w:rsidRPr="00AB17B2">
        <w:rPr>
          <w:rFonts w:cs="Arial"/>
        </w:rPr>
        <w:t xml:space="preserve"> </w:t>
      </w:r>
    </w:p>
    <w:p w14:paraId="55FF86A2" w14:textId="59C074F0" w:rsidR="008B4E05" w:rsidRPr="00AB17B2" w:rsidRDefault="008B4E05" w:rsidP="00D2721D">
      <w:pPr>
        <w:spacing w:before="120" w:after="0"/>
        <w:rPr>
          <w:rFonts w:cs="Arial"/>
        </w:rPr>
      </w:pPr>
      <w:r w:rsidRPr="00AB17B2">
        <w:rPr>
          <w:rFonts w:cs="Arial"/>
        </w:rPr>
        <w:t xml:space="preserve">Izvajalec mora </w:t>
      </w:r>
      <w:r w:rsidR="00DD7422" w:rsidRPr="00AB17B2">
        <w:rPr>
          <w:rFonts w:cs="Arial"/>
        </w:rPr>
        <w:t xml:space="preserve">na vse </w:t>
      </w:r>
      <w:proofErr w:type="spellStart"/>
      <w:r w:rsidR="00DD7422" w:rsidRPr="00AB17B2">
        <w:rPr>
          <w:rFonts w:cs="Arial"/>
        </w:rPr>
        <w:t>komunikacijeke</w:t>
      </w:r>
      <w:proofErr w:type="spellEnd"/>
      <w:r w:rsidR="00DD7422" w:rsidRPr="00AB17B2">
        <w:rPr>
          <w:rFonts w:cs="Arial"/>
        </w:rPr>
        <w:t xml:space="preserve"> kable, bodisi UTP ali optične, na obeh koncih </w:t>
      </w:r>
      <w:r w:rsidRPr="00AB17B2">
        <w:rPr>
          <w:rFonts w:cs="Arial"/>
        </w:rPr>
        <w:t xml:space="preserve">namestiti </w:t>
      </w:r>
      <w:r w:rsidR="00DD7422" w:rsidRPr="00AB17B2">
        <w:rPr>
          <w:rFonts w:cs="Arial"/>
        </w:rPr>
        <w:t xml:space="preserve">ustrezne kvalitetne </w:t>
      </w:r>
      <w:proofErr w:type="spellStart"/>
      <w:r w:rsidR="00DD7422" w:rsidRPr="00AB17B2">
        <w:rPr>
          <w:rFonts w:cs="Arial"/>
        </w:rPr>
        <w:t>konektorje</w:t>
      </w:r>
      <w:proofErr w:type="spellEnd"/>
      <w:r w:rsidR="00DD7422" w:rsidRPr="00AB17B2">
        <w:rPr>
          <w:rFonts w:cs="Arial"/>
        </w:rPr>
        <w:t xml:space="preserve"> in pred priključitvijo izvesti meritev kablov.</w:t>
      </w:r>
      <w:r w:rsidRPr="00AB17B2">
        <w:rPr>
          <w:rFonts w:cs="Arial"/>
        </w:rPr>
        <w:t xml:space="preserve"> </w:t>
      </w:r>
    </w:p>
    <w:p w14:paraId="225BA72C" w14:textId="07234814" w:rsidR="00265A09" w:rsidRPr="00AB17B2" w:rsidRDefault="00265A09" w:rsidP="00D2721D">
      <w:pPr>
        <w:spacing w:before="120" w:after="0"/>
        <w:rPr>
          <w:rFonts w:cs="Arial"/>
        </w:rPr>
      </w:pPr>
      <w:bookmarkStart w:id="271" w:name="_Toc366758869"/>
      <w:bookmarkStart w:id="272" w:name="_Toc411344290"/>
      <w:r w:rsidRPr="00AB17B2">
        <w:rPr>
          <w:rFonts w:cs="Arial"/>
        </w:rPr>
        <w:t xml:space="preserve">Izvajalec mora za vso opremo, ki je v njegovi dobavi po tem razpisu ustrezno vgraditi in priključiti na ustrezno napajanje, priključiti vso signalizacijo in komunikacijske povezave na sistem vodenja, zaščite, meritev in nadzorni sistem. </w:t>
      </w:r>
    </w:p>
    <w:p w14:paraId="733D246E" w14:textId="699244B5" w:rsidR="007F32EB" w:rsidRPr="00AB17B2" w:rsidRDefault="00872AEA" w:rsidP="009F1CF6">
      <w:pPr>
        <w:pStyle w:val="Naslov3"/>
      </w:pPr>
      <w:bookmarkStart w:id="273" w:name="_Toc215054718"/>
      <w:bookmarkStart w:id="274" w:name="_Toc231217927"/>
      <w:proofErr w:type="spellStart"/>
      <w:r w:rsidRPr="00AB17B2">
        <w:t>Parametriranje</w:t>
      </w:r>
      <w:proofErr w:type="spellEnd"/>
      <w:r w:rsidRPr="00AB17B2">
        <w:t xml:space="preserve"> opreme</w:t>
      </w:r>
      <w:bookmarkEnd w:id="271"/>
      <w:bookmarkEnd w:id="272"/>
      <w:bookmarkEnd w:id="273"/>
      <w:bookmarkEnd w:id="274"/>
    </w:p>
    <w:p w14:paraId="2B62C379" w14:textId="61B6D9F8" w:rsidR="008D0F94" w:rsidRPr="00AB17B2" w:rsidRDefault="00F17DFE" w:rsidP="008D0F94">
      <w:pPr>
        <w:rPr>
          <w:rFonts w:cs="Arial"/>
        </w:rPr>
      </w:pPr>
      <w:r w:rsidRPr="00AB17B2">
        <w:rPr>
          <w:rFonts w:cs="Arial"/>
        </w:rPr>
        <w:t>Izvajalec</w:t>
      </w:r>
      <w:r w:rsidR="008D0F94" w:rsidRPr="00AB17B2">
        <w:rPr>
          <w:rFonts w:cs="Arial"/>
        </w:rPr>
        <w:t xml:space="preserve"> mora na strani </w:t>
      </w:r>
      <w:proofErr w:type="spellStart"/>
      <w:r w:rsidR="008D0F94" w:rsidRPr="00AB17B2">
        <w:rPr>
          <w:rFonts w:cs="Arial"/>
        </w:rPr>
        <w:t>fotonapetostne</w:t>
      </w:r>
      <w:proofErr w:type="spellEnd"/>
      <w:r w:rsidR="008D0F94" w:rsidRPr="00AB17B2">
        <w:rPr>
          <w:rFonts w:cs="Arial"/>
        </w:rPr>
        <w:t xml:space="preserve"> elektrarne ustrezno </w:t>
      </w:r>
      <w:proofErr w:type="spellStart"/>
      <w:r w:rsidR="008D0F94" w:rsidRPr="00AB17B2">
        <w:rPr>
          <w:rFonts w:cs="Arial"/>
        </w:rPr>
        <w:t>paramaterirati</w:t>
      </w:r>
      <w:proofErr w:type="spellEnd"/>
      <w:r w:rsidR="008D0F94" w:rsidRPr="00AB17B2">
        <w:rPr>
          <w:rFonts w:cs="Arial"/>
        </w:rPr>
        <w:t xml:space="preserve"> vse naprave vodenja, zaščite, meritev in nadzora</w:t>
      </w:r>
      <w:r w:rsidR="003859D6" w:rsidRPr="00AB17B2">
        <w:rPr>
          <w:rFonts w:cs="Arial"/>
        </w:rPr>
        <w:t xml:space="preserve"> ter ostale opreme</w:t>
      </w:r>
      <w:r w:rsidR="008D0F94" w:rsidRPr="00AB17B2">
        <w:rPr>
          <w:rFonts w:cs="Arial"/>
        </w:rPr>
        <w:t>, ki so v njegovem obsegu dobave po tem razpisu.</w:t>
      </w:r>
    </w:p>
    <w:p w14:paraId="0301EA6F" w14:textId="69E765B1" w:rsidR="004D5F6B" w:rsidRPr="00AB17B2" w:rsidRDefault="004D5F6B" w:rsidP="008D0F94">
      <w:pPr>
        <w:rPr>
          <w:rFonts w:cs="Arial"/>
        </w:rPr>
      </w:pPr>
      <w:bookmarkStart w:id="275" w:name="_Toc366758870"/>
      <w:bookmarkStart w:id="276" w:name="_Toc411344291"/>
      <w:r w:rsidRPr="00AB17B2">
        <w:rPr>
          <w:rFonts w:cs="Arial"/>
        </w:rPr>
        <w:t xml:space="preserve">Še posebej je potrebno </w:t>
      </w:r>
      <w:r w:rsidR="00871E3D" w:rsidRPr="00AB17B2">
        <w:rPr>
          <w:rFonts w:cs="Arial"/>
        </w:rPr>
        <w:t xml:space="preserve">večjo pozornost nameniti </w:t>
      </w:r>
      <w:proofErr w:type="spellStart"/>
      <w:r w:rsidR="00871E3D" w:rsidRPr="00AB17B2">
        <w:rPr>
          <w:rFonts w:cs="Arial"/>
        </w:rPr>
        <w:t>parametriranju</w:t>
      </w:r>
      <w:proofErr w:type="spellEnd"/>
      <w:r w:rsidR="00871E3D" w:rsidRPr="00AB17B2">
        <w:rPr>
          <w:rFonts w:cs="Arial"/>
        </w:rPr>
        <w:t>:</w:t>
      </w:r>
    </w:p>
    <w:p w14:paraId="75F41363" w14:textId="53F7B0DE" w:rsidR="00A83002" w:rsidRPr="00AB17B2" w:rsidRDefault="00A83002" w:rsidP="00871E3D">
      <w:pPr>
        <w:pStyle w:val="Odstavekseznama"/>
        <w:numPr>
          <w:ilvl w:val="0"/>
          <w:numId w:val="72"/>
        </w:numPr>
        <w:rPr>
          <w:rFonts w:cs="Arial"/>
        </w:rPr>
      </w:pPr>
      <w:r w:rsidRPr="00AB17B2">
        <w:rPr>
          <w:rFonts w:cs="Arial"/>
        </w:rPr>
        <w:t xml:space="preserve">Sistema vodenja, ki ga </w:t>
      </w:r>
      <w:proofErr w:type="spellStart"/>
      <w:r w:rsidRPr="00AB17B2">
        <w:rPr>
          <w:rFonts w:cs="Arial"/>
        </w:rPr>
        <w:t>parametrira</w:t>
      </w:r>
      <w:proofErr w:type="spellEnd"/>
      <w:r w:rsidRPr="00AB17B2">
        <w:rPr>
          <w:rFonts w:cs="Arial"/>
        </w:rPr>
        <w:t xml:space="preserve"> na podlagi zahtev omrežnega operaterja, danih v fazi usklajevanj </w:t>
      </w:r>
      <w:r w:rsidR="00FA75C4" w:rsidRPr="00AB17B2">
        <w:rPr>
          <w:rFonts w:cs="Arial"/>
        </w:rPr>
        <w:t xml:space="preserve">tekom izgradnje </w:t>
      </w:r>
      <w:r w:rsidRPr="00AB17B2">
        <w:rPr>
          <w:rFonts w:cs="Arial"/>
        </w:rPr>
        <w:t>in</w:t>
      </w:r>
    </w:p>
    <w:p w14:paraId="73A2A28A" w14:textId="2250ECF9" w:rsidR="00871E3D" w:rsidRPr="00AB17B2" w:rsidRDefault="00871E3D" w:rsidP="00D2721D">
      <w:pPr>
        <w:pStyle w:val="Odstavekseznama"/>
        <w:numPr>
          <w:ilvl w:val="0"/>
          <w:numId w:val="72"/>
        </w:numPr>
        <w:rPr>
          <w:rFonts w:cs="Arial"/>
        </w:rPr>
      </w:pPr>
      <w:r w:rsidRPr="00AB17B2">
        <w:rPr>
          <w:rFonts w:cs="Arial"/>
        </w:rPr>
        <w:t xml:space="preserve">Zaščitnih naprav (relejev), za katere v sklopu tega razpisa pripravi tudi </w:t>
      </w:r>
      <w:r w:rsidR="00FC09F6" w:rsidRPr="00AB17B2">
        <w:rPr>
          <w:rFonts w:cs="Arial"/>
        </w:rPr>
        <w:t>dokument nastavitve zaščit</w:t>
      </w:r>
      <w:r w:rsidR="008D7015" w:rsidRPr="00AB17B2">
        <w:rPr>
          <w:rFonts w:cs="Arial"/>
        </w:rPr>
        <w:t>.</w:t>
      </w:r>
    </w:p>
    <w:p w14:paraId="39DAF047" w14:textId="459C1A26" w:rsidR="008D0F94" w:rsidRPr="00AB17B2" w:rsidRDefault="00F17DFE" w:rsidP="008D0F94">
      <w:pPr>
        <w:rPr>
          <w:rFonts w:cs="Arial"/>
        </w:rPr>
      </w:pPr>
      <w:r w:rsidRPr="00AB17B2">
        <w:rPr>
          <w:rFonts w:cs="Arial"/>
        </w:rPr>
        <w:t>Izvajalec</w:t>
      </w:r>
      <w:r w:rsidR="008D0F94" w:rsidRPr="00AB17B2">
        <w:rPr>
          <w:rFonts w:cs="Arial"/>
        </w:rPr>
        <w:t xml:space="preserve"> mora </w:t>
      </w:r>
      <w:r w:rsidR="00374A0D" w:rsidRPr="00AB17B2">
        <w:rPr>
          <w:rFonts w:cs="Arial"/>
        </w:rPr>
        <w:t xml:space="preserve">po izdelavi </w:t>
      </w:r>
      <w:r w:rsidR="008D0F94" w:rsidRPr="00AB17B2">
        <w:rPr>
          <w:rFonts w:cs="Arial"/>
        </w:rPr>
        <w:t>elaborat</w:t>
      </w:r>
      <w:r w:rsidR="00374A0D" w:rsidRPr="00AB17B2">
        <w:rPr>
          <w:rFonts w:cs="Arial"/>
        </w:rPr>
        <w:t>a delovanja zaščit</w:t>
      </w:r>
      <w:r w:rsidR="008D0F94" w:rsidRPr="00AB17B2">
        <w:rPr>
          <w:rFonts w:cs="Arial"/>
        </w:rPr>
        <w:t xml:space="preserve"> </w:t>
      </w:r>
      <w:proofErr w:type="spellStart"/>
      <w:r w:rsidR="008D0F94" w:rsidRPr="00AB17B2">
        <w:rPr>
          <w:rFonts w:cs="Arial"/>
        </w:rPr>
        <w:t>parametrirati</w:t>
      </w:r>
      <w:proofErr w:type="spellEnd"/>
      <w:r w:rsidR="008D0F94" w:rsidRPr="00AB17B2">
        <w:rPr>
          <w:rFonts w:cs="Arial"/>
        </w:rPr>
        <w:t xml:space="preserve"> zaščitn</w:t>
      </w:r>
      <w:r w:rsidR="00C86CC8" w:rsidRPr="00AB17B2">
        <w:rPr>
          <w:rFonts w:cs="Arial"/>
        </w:rPr>
        <w:t>e</w:t>
      </w:r>
      <w:r w:rsidR="008D0F94" w:rsidRPr="00AB17B2">
        <w:rPr>
          <w:rFonts w:cs="Arial"/>
        </w:rPr>
        <w:t xml:space="preserve"> </w:t>
      </w:r>
      <w:r w:rsidR="00C86CC8" w:rsidRPr="00AB17B2">
        <w:rPr>
          <w:rFonts w:cs="Arial"/>
        </w:rPr>
        <w:t>naprave</w:t>
      </w:r>
      <w:r w:rsidR="008D0F94" w:rsidRPr="00AB17B2">
        <w:rPr>
          <w:rFonts w:cs="Arial"/>
        </w:rPr>
        <w:t>, opraviti testiranje ter vse ostalo</w:t>
      </w:r>
      <w:r w:rsidR="00FA75C4" w:rsidRPr="00AB17B2">
        <w:rPr>
          <w:rFonts w:cs="Arial"/>
        </w:rPr>
        <w:t>,</w:t>
      </w:r>
      <w:r w:rsidR="008D0F94" w:rsidRPr="00AB17B2">
        <w:rPr>
          <w:rFonts w:cs="Arial"/>
        </w:rPr>
        <w:t xml:space="preserve"> kar je potrebno </w:t>
      </w:r>
      <w:r w:rsidR="00FA75C4" w:rsidRPr="00AB17B2">
        <w:rPr>
          <w:rFonts w:cs="Arial"/>
        </w:rPr>
        <w:t xml:space="preserve">za </w:t>
      </w:r>
      <w:r w:rsidR="004E3B4D" w:rsidRPr="00AB17B2">
        <w:rPr>
          <w:rFonts w:cs="Arial"/>
        </w:rPr>
        <w:t xml:space="preserve">zagon celotne </w:t>
      </w:r>
      <w:r w:rsidR="003B0312" w:rsidRPr="00AB17B2">
        <w:rPr>
          <w:rFonts w:cs="Arial"/>
        </w:rPr>
        <w:t>SE</w:t>
      </w:r>
      <w:r w:rsidR="004E3B4D" w:rsidRPr="00AB17B2">
        <w:rPr>
          <w:rFonts w:cs="Arial"/>
        </w:rPr>
        <w:t>.</w:t>
      </w:r>
      <w:r w:rsidR="00DA5FE5" w:rsidRPr="00AB17B2">
        <w:rPr>
          <w:rFonts w:cs="Arial"/>
        </w:rPr>
        <w:t xml:space="preserve"> </w:t>
      </w:r>
    </w:p>
    <w:p w14:paraId="4A333617" w14:textId="442A5D5D" w:rsidR="007F32EB" w:rsidRPr="00AB17B2" w:rsidRDefault="00872AEA" w:rsidP="009F1CF6">
      <w:pPr>
        <w:pStyle w:val="Naslov3"/>
      </w:pPr>
      <w:bookmarkStart w:id="277" w:name="_Toc215054719"/>
      <w:bookmarkStart w:id="278" w:name="_Toc231217928"/>
      <w:r w:rsidRPr="00AB17B2">
        <w:lastRenderedPageBreak/>
        <w:t>Montaža kablov in kabelskih polic</w:t>
      </w:r>
      <w:bookmarkEnd w:id="275"/>
      <w:bookmarkEnd w:id="276"/>
      <w:bookmarkEnd w:id="277"/>
      <w:bookmarkEnd w:id="278"/>
      <w:r w:rsidRPr="00AB17B2">
        <w:t xml:space="preserve"> </w:t>
      </w:r>
    </w:p>
    <w:p w14:paraId="29AEE9AC" w14:textId="77777777" w:rsidR="007F32EB" w:rsidRPr="00AB17B2" w:rsidRDefault="007F32EB" w:rsidP="00E16E35">
      <w:pPr>
        <w:pStyle w:val="Naslov4"/>
        <w:rPr>
          <w:rFonts w:ascii="Arial" w:hAnsi="Arial" w:cs="Arial"/>
        </w:rPr>
      </w:pPr>
      <w:bookmarkStart w:id="279" w:name="_Toc366758871"/>
      <w:bookmarkStart w:id="280" w:name="_Toc411344292"/>
      <w:bookmarkStart w:id="281" w:name="_Toc215054720"/>
      <w:bookmarkStart w:id="282" w:name="_Toc231217929"/>
      <w:r w:rsidRPr="00AB17B2">
        <w:rPr>
          <w:rFonts w:ascii="Arial" w:hAnsi="Arial" w:cs="Arial"/>
        </w:rPr>
        <w:t xml:space="preserve">Splošne zahteve za </w:t>
      </w:r>
      <w:proofErr w:type="spellStart"/>
      <w:r w:rsidRPr="00AB17B2">
        <w:rPr>
          <w:rFonts w:ascii="Arial" w:hAnsi="Arial" w:cs="Arial"/>
        </w:rPr>
        <w:t>kabliranje</w:t>
      </w:r>
      <w:bookmarkEnd w:id="279"/>
      <w:bookmarkEnd w:id="280"/>
      <w:bookmarkEnd w:id="281"/>
      <w:bookmarkEnd w:id="282"/>
      <w:proofErr w:type="spellEnd"/>
    </w:p>
    <w:p w14:paraId="364732BE" w14:textId="773B751D" w:rsidR="007F32EB" w:rsidRPr="00AB17B2" w:rsidRDefault="007F32EB" w:rsidP="007F32EB">
      <w:pPr>
        <w:rPr>
          <w:rFonts w:cs="Arial"/>
        </w:rPr>
      </w:pPr>
      <w:r w:rsidRPr="00AB17B2">
        <w:rPr>
          <w:rFonts w:cs="Arial"/>
        </w:rPr>
        <w:t>Izvajalec del po tej pogodbi v sklopu montaže izvede vsa dela vezana na polaganje in priključevanje kablov. Obseg montaže vsebuje, vendar ni omejen</w:t>
      </w:r>
      <w:r w:rsidR="00730275" w:rsidRPr="00AB17B2">
        <w:rPr>
          <w:rFonts w:cs="Arial"/>
        </w:rPr>
        <w:t xml:space="preserve"> na</w:t>
      </w:r>
      <w:r w:rsidRPr="00AB17B2">
        <w:rPr>
          <w:rFonts w:cs="Arial"/>
        </w:rPr>
        <w:t>:</w:t>
      </w:r>
    </w:p>
    <w:p w14:paraId="791206A7" w14:textId="10A3FFE5" w:rsidR="004E13BD" w:rsidRPr="00AB17B2" w:rsidRDefault="007F32EB" w:rsidP="00476485">
      <w:pPr>
        <w:numPr>
          <w:ilvl w:val="0"/>
          <w:numId w:val="8"/>
        </w:numPr>
        <w:spacing w:after="0"/>
        <w:rPr>
          <w:rFonts w:cs="Arial"/>
        </w:rPr>
      </w:pPr>
      <w:bookmarkStart w:id="283" w:name="_Hlk70672102"/>
      <w:r w:rsidRPr="00AB17B2">
        <w:rPr>
          <w:rFonts w:cs="Arial"/>
        </w:rPr>
        <w:t>montažo vseh nizkonapetostnih izmeničnih in enosmernih energetskih kablov, vseh merilnih krmilnih</w:t>
      </w:r>
      <w:r w:rsidR="00394AE2" w:rsidRPr="00AB17B2">
        <w:rPr>
          <w:rFonts w:cs="Arial"/>
        </w:rPr>
        <w:t>,</w:t>
      </w:r>
      <w:r w:rsidRPr="00AB17B2">
        <w:rPr>
          <w:rFonts w:cs="Arial"/>
        </w:rPr>
        <w:t xml:space="preserve"> signalnih</w:t>
      </w:r>
      <w:r w:rsidR="00394AE2" w:rsidRPr="00AB17B2">
        <w:rPr>
          <w:rFonts w:cs="Arial"/>
        </w:rPr>
        <w:t xml:space="preserve"> in komunikacijskih</w:t>
      </w:r>
      <w:r w:rsidRPr="00AB17B2">
        <w:rPr>
          <w:rFonts w:cs="Arial"/>
        </w:rPr>
        <w:t xml:space="preserve"> kablov ter montažo vseh </w:t>
      </w:r>
      <w:proofErr w:type="spellStart"/>
      <w:r w:rsidRPr="00AB17B2">
        <w:rPr>
          <w:rFonts w:cs="Arial"/>
        </w:rPr>
        <w:t>srednjenapetostnih</w:t>
      </w:r>
      <w:proofErr w:type="spellEnd"/>
      <w:r w:rsidRPr="00AB17B2">
        <w:rPr>
          <w:rFonts w:cs="Arial"/>
        </w:rPr>
        <w:t xml:space="preserve"> kablov in kabelskih končnikov, ki medsebojno povezujejo naprave </w:t>
      </w:r>
      <w:r w:rsidR="00F17DFE" w:rsidRPr="00AB17B2">
        <w:rPr>
          <w:rFonts w:cs="Arial"/>
        </w:rPr>
        <w:t>Izvajalc</w:t>
      </w:r>
      <w:r w:rsidR="004E13BD" w:rsidRPr="00AB17B2">
        <w:rPr>
          <w:rFonts w:cs="Arial"/>
        </w:rPr>
        <w:t>a</w:t>
      </w:r>
      <w:r w:rsidRPr="00AB17B2">
        <w:rPr>
          <w:rFonts w:cs="Arial"/>
        </w:rPr>
        <w:t xml:space="preserve"> opreme</w:t>
      </w:r>
      <w:bookmarkEnd w:id="283"/>
      <w:r w:rsidR="004E13BD" w:rsidRPr="00AB17B2">
        <w:rPr>
          <w:rFonts w:cs="Arial"/>
        </w:rPr>
        <w:t xml:space="preserve"> na </w:t>
      </w:r>
      <w:r w:rsidR="003B0312" w:rsidRPr="00AB17B2">
        <w:rPr>
          <w:rFonts w:cs="Arial"/>
        </w:rPr>
        <w:t>SE</w:t>
      </w:r>
      <w:r w:rsidR="004E13BD" w:rsidRPr="00AB17B2">
        <w:rPr>
          <w:rFonts w:cs="Arial"/>
        </w:rPr>
        <w:t>,</w:t>
      </w:r>
    </w:p>
    <w:p w14:paraId="647272E5" w14:textId="773FE258" w:rsidR="007F32EB" w:rsidRPr="00AB17B2" w:rsidRDefault="004E13BD" w:rsidP="00476485">
      <w:pPr>
        <w:numPr>
          <w:ilvl w:val="0"/>
          <w:numId w:val="8"/>
        </w:numPr>
        <w:spacing w:after="0"/>
        <w:rPr>
          <w:rFonts w:cs="Arial"/>
        </w:rPr>
      </w:pPr>
      <w:r w:rsidRPr="00AB17B2">
        <w:rPr>
          <w:rFonts w:cs="Arial"/>
        </w:rPr>
        <w:t xml:space="preserve">montažo </w:t>
      </w:r>
      <w:proofErr w:type="spellStart"/>
      <w:r w:rsidRPr="00AB17B2">
        <w:rPr>
          <w:rFonts w:cs="Arial"/>
        </w:rPr>
        <w:t>srednjenapetostnih</w:t>
      </w:r>
      <w:proofErr w:type="spellEnd"/>
      <w:r w:rsidRPr="00AB17B2">
        <w:rPr>
          <w:rFonts w:cs="Arial"/>
        </w:rPr>
        <w:t xml:space="preserve"> ter signalnih in komunikacijskih kablov in kabelskih končnikov, ki povezujejo naprave </w:t>
      </w:r>
      <w:r w:rsidR="00142084" w:rsidRPr="00AB17B2">
        <w:rPr>
          <w:rFonts w:cs="Arial"/>
        </w:rPr>
        <w:t xml:space="preserve">in </w:t>
      </w:r>
      <w:r w:rsidRPr="00AB17B2">
        <w:rPr>
          <w:rFonts w:cs="Arial"/>
        </w:rPr>
        <w:t xml:space="preserve">opreme na </w:t>
      </w:r>
      <w:r w:rsidR="003B0312" w:rsidRPr="00AB17B2">
        <w:rPr>
          <w:rFonts w:cs="Arial"/>
        </w:rPr>
        <w:t>SE</w:t>
      </w:r>
      <w:r w:rsidR="00142084" w:rsidRPr="00AB17B2">
        <w:rPr>
          <w:rFonts w:cs="Arial"/>
        </w:rPr>
        <w:t xml:space="preserve"> ZOOP</w:t>
      </w:r>
      <w:r w:rsidR="007F32EB" w:rsidRPr="00AB17B2">
        <w:rPr>
          <w:rFonts w:cs="Arial"/>
        </w:rPr>
        <w:t xml:space="preserve">. </w:t>
      </w:r>
    </w:p>
    <w:p w14:paraId="2E086F96" w14:textId="77777777" w:rsidR="0040481E" w:rsidRPr="00AB17B2" w:rsidRDefault="0040481E" w:rsidP="00751EEE">
      <w:pPr>
        <w:keepNext/>
        <w:rPr>
          <w:rFonts w:cs="Arial"/>
        </w:rPr>
      </w:pPr>
    </w:p>
    <w:p w14:paraId="1A45BE1F" w14:textId="5E0CD9B2" w:rsidR="00FD4182" w:rsidRPr="00AB17B2" w:rsidRDefault="00FD4182" w:rsidP="00751EEE">
      <w:pPr>
        <w:keepNext/>
        <w:rPr>
          <w:rFonts w:cs="Arial"/>
        </w:rPr>
      </w:pPr>
      <w:r w:rsidRPr="00AB17B2">
        <w:rPr>
          <w:rFonts w:cs="Arial"/>
        </w:rPr>
        <w:t>Izvajalec mora zagotoviti tudi:</w:t>
      </w:r>
    </w:p>
    <w:p w14:paraId="3E1CB672" w14:textId="3C667203" w:rsidR="007F32EB" w:rsidRPr="00AB17B2" w:rsidRDefault="007F32EB" w:rsidP="001F037A">
      <w:pPr>
        <w:numPr>
          <w:ilvl w:val="0"/>
          <w:numId w:val="26"/>
        </w:numPr>
        <w:spacing w:after="0"/>
        <w:ind w:left="720" w:hanging="720"/>
        <w:rPr>
          <w:rFonts w:cs="Arial"/>
        </w:rPr>
      </w:pPr>
      <w:r w:rsidRPr="00AB17B2">
        <w:rPr>
          <w:rFonts w:cs="Arial"/>
        </w:rPr>
        <w:t xml:space="preserve">montažo vseh komunikacijskih (bakrenih in optičnih kablov) ki medsebojno povezujejo </w:t>
      </w:r>
      <w:r w:rsidR="0063511F" w:rsidRPr="00AB17B2">
        <w:rPr>
          <w:rFonts w:cs="Arial"/>
        </w:rPr>
        <w:t xml:space="preserve">dobavljene </w:t>
      </w:r>
      <w:r w:rsidRPr="00AB17B2">
        <w:rPr>
          <w:rFonts w:cs="Arial"/>
        </w:rPr>
        <w:t>naprave</w:t>
      </w:r>
      <w:r w:rsidR="0063511F" w:rsidRPr="00AB17B2">
        <w:rPr>
          <w:rFonts w:cs="Arial"/>
        </w:rPr>
        <w:t xml:space="preserve"> po tem razpisu</w:t>
      </w:r>
      <w:r w:rsidR="004E13BD" w:rsidRPr="00AB17B2">
        <w:rPr>
          <w:rFonts w:cs="Arial"/>
        </w:rPr>
        <w:t xml:space="preserve">, </w:t>
      </w:r>
      <w:r w:rsidRPr="00AB17B2">
        <w:rPr>
          <w:rFonts w:cs="Arial"/>
        </w:rPr>
        <w:t>vključno z izvedbo optičnih zaključkov na optičnih kablih in preverjanjem kvalitete izvedbe celotne povezave</w:t>
      </w:r>
      <w:r w:rsidR="00EA09DA" w:rsidRPr="00AB17B2">
        <w:rPr>
          <w:rFonts w:cs="Arial"/>
        </w:rPr>
        <w:t>,</w:t>
      </w:r>
      <w:r w:rsidRPr="00AB17B2">
        <w:rPr>
          <w:rFonts w:cs="Arial"/>
        </w:rPr>
        <w:t xml:space="preserve"> </w:t>
      </w:r>
    </w:p>
    <w:p w14:paraId="6E9019D7" w14:textId="77777777" w:rsidR="007F32EB" w:rsidRPr="00AB17B2" w:rsidRDefault="007F32EB" w:rsidP="001F037A">
      <w:pPr>
        <w:numPr>
          <w:ilvl w:val="0"/>
          <w:numId w:val="26"/>
        </w:numPr>
        <w:spacing w:after="0"/>
        <w:ind w:left="720" w:hanging="720"/>
        <w:rPr>
          <w:rFonts w:cs="Arial"/>
        </w:rPr>
      </w:pPr>
      <w:r w:rsidRPr="00AB17B2">
        <w:rPr>
          <w:rFonts w:cs="Arial"/>
        </w:rPr>
        <w:t xml:space="preserve">montažo vseh </w:t>
      </w:r>
      <w:proofErr w:type="spellStart"/>
      <w:r w:rsidRPr="00AB17B2">
        <w:rPr>
          <w:rFonts w:cs="Arial"/>
        </w:rPr>
        <w:t>srednjenapetostnih</w:t>
      </w:r>
      <w:proofErr w:type="spellEnd"/>
      <w:r w:rsidRPr="00AB17B2">
        <w:rPr>
          <w:rFonts w:cs="Arial"/>
        </w:rPr>
        <w:t xml:space="preserve"> kablov in kabelskih končnikov,</w:t>
      </w:r>
    </w:p>
    <w:p w14:paraId="293C328F" w14:textId="77777777" w:rsidR="007F32EB" w:rsidRPr="00AB17B2" w:rsidRDefault="007F32EB" w:rsidP="001F037A">
      <w:pPr>
        <w:numPr>
          <w:ilvl w:val="0"/>
          <w:numId w:val="26"/>
        </w:numPr>
        <w:spacing w:after="0"/>
        <w:ind w:left="720" w:hanging="720"/>
        <w:rPr>
          <w:rFonts w:cs="Arial"/>
        </w:rPr>
      </w:pPr>
      <w:r w:rsidRPr="00AB17B2">
        <w:rPr>
          <w:rFonts w:cs="Arial"/>
        </w:rPr>
        <w:t xml:space="preserve">montažo vseh kabelskih polic ter lestev, njihovo </w:t>
      </w:r>
      <w:proofErr w:type="spellStart"/>
      <w:r w:rsidRPr="00AB17B2">
        <w:rPr>
          <w:rFonts w:cs="Arial"/>
        </w:rPr>
        <w:t>ozemljevanje</w:t>
      </w:r>
      <w:proofErr w:type="spellEnd"/>
      <w:r w:rsidRPr="00AB17B2">
        <w:rPr>
          <w:rFonts w:cs="Arial"/>
        </w:rPr>
        <w:t xml:space="preserve"> v skladu z usmeritvami za zagotovitev elektromagnetne združljivosti,</w:t>
      </w:r>
    </w:p>
    <w:p w14:paraId="2C05A7AD" w14:textId="77777777" w:rsidR="007F32EB" w:rsidRPr="00AB17B2" w:rsidRDefault="007F32EB" w:rsidP="001F037A">
      <w:pPr>
        <w:numPr>
          <w:ilvl w:val="0"/>
          <w:numId w:val="26"/>
        </w:numPr>
        <w:spacing w:after="0"/>
        <w:ind w:left="720" w:hanging="720"/>
        <w:rPr>
          <w:rFonts w:cs="Arial"/>
        </w:rPr>
      </w:pPr>
      <w:r w:rsidRPr="00AB17B2">
        <w:rPr>
          <w:rFonts w:cs="Arial"/>
        </w:rPr>
        <w:t>montažo protipožarnega materiala za zagotovitev medsebojno ločenih požarnih con pri prehodih skozi stene ali strope ali med stikalnimi prostori proti krmilnim prostorom, med omarami, itd., vključno z dobavo vsega materiala,</w:t>
      </w:r>
    </w:p>
    <w:p w14:paraId="6FFE7189" w14:textId="4130B5A8" w:rsidR="007F32EB" w:rsidRPr="00AB17B2" w:rsidRDefault="007F32EB" w:rsidP="001F037A">
      <w:pPr>
        <w:numPr>
          <w:ilvl w:val="0"/>
          <w:numId w:val="26"/>
        </w:numPr>
        <w:spacing w:after="0"/>
        <w:ind w:left="720" w:hanging="720"/>
        <w:rPr>
          <w:rFonts w:cs="Arial"/>
        </w:rPr>
      </w:pPr>
      <w:r w:rsidRPr="00AB17B2">
        <w:rPr>
          <w:rFonts w:cs="Arial"/>
        </w:rPr>
        <w:t xml:space="preserve">montažo vseh potrebnih </w:t>
      </w:r>
      <w:r w:rsidR="003B0312" w:rsidRPr="00AB17B2">
        <w:rPr>
          <w:rFonts w:cs="Arial"/>
        </w:rPr>
        <w:t>FN</w:t>
      </w:r>
      <w:r w:rsidRPr="00AB17B2">
        <w:rPr>
          <w:rFonts w:cs="Arial"/>
        </w:rPr>
        <w:t>C, kovinskih ali kovinskih gibljivih zaščitnih cevi,</w:t>
      </w:r>
    </w:p>
    <w:p w14:paraId="0F567EDF" w14:textId="5AD8C396" w:rsidR="007F32EB" w:rsidRPr="00AB17B2" w:rsidRDefault="007F32EB" w:rsidP="001F037A">
      <w:pPr>
        <w:numPr>
          <w:ilvl w:val="0"/>
          <w:numId w:val="26"/>
        </w:numPr>
        <w:spacing w:after="0"/>
        <w:ind w:left="720" w:hanging="720"/>
        <w:rPr>
          <w:rFonts w:cs="Arial"/>
        </w:rPr>
      </w:pPr>
      <w:r w:rsidRPr="00AB17B2">
        <w:rPr>
          <w:rFonts w:cs="Arial"/>
        </w:rPr>
        <w:t>vse potrebne ploščice za identifikacijske oznake kablov v skladu s projektom,</w:t>
      </w:r>
    </w:p>
    <w:p w14:paraId="044DEC49" w14:textId="77777777" w:rsidR="007F32EB" w:rsidRPr="00AB17B2" w:rsidRDefault="007F32EB" w:rsidP="001F037A">
      <w:pPr>
        <w:numPr>
          <w:ilvl w:val="0"/>
          <w:numId w:val="26"/>
        </w:numPr>
        <w:spacing w:after="0"/>
        <w:ind w:left="720" w:hanging="720"/>
        <w:rPr>
          <w:rFonts w:cs="Arial"/>
        </w:rPr>
      </w:pPr>
      <w:r w:rsidRPr="00AB17B2">
        <w:rPr>
          <w:rFonts w:cs="Arial"/>
        </w:rPr>
        <w:t>ves potreben pritrdilni material kabelskih polic in nosilcev,</w:t>
      </w:r>
    </w:p>
    <w:p w14:paraId="3C6E53A2" w14:textId="77777777" w:rsidR="007F32EB" w:rsidRPr="00AB17B2" w:rsidRDefault="007F32EB" w:rsidP="001F037A">
      <w:pPr>
        <w:numPr>
          <w:ilvl w:val="0"/>
          <w:numId w:val="26"/>
        </w:numPr>
        <w:spacing w:after="0"/>
        <w:ind w:left="720" w:hanging="720"/>
        <w:rPr>
          <w:rFonts w:cs="Arial"/>
        </w:rPr>
      </w:pPr>
      <w:r w:rsidRPr="00AB17B2">
        <w:rPr>
          <w:rFonts w:cs="Arial"/>
        </w:rPr>
        <w:t>vse potrebne adaptacije ali dodatki kabelskih polic, vključno z U kovinskimi kabelskimi objemkami za pritrjevanje nizkonapetostnih kablov posamično ali v snopih na vertikalnih potekih kabelskih polic in lestev,</w:t>
      </w:r>
    </w:p>
    <w:p w14:paraId="6F8B40A5" w14:textId="77777777" w:rsidR="007F32EB" w:rsidRPr="00AB17B2" w:rsidRDefault="007F32EB" w:rsidP="001F037A">
      <w:pPr>
        <w:numPr>
          <w:ilvl w:val="0"/>
          <w:numId w:val="26"/>
        </w:numPr>
        <w:spacing w:after="0"/>
        <w:ind w:left="720" w:hanging="720"/>
        <w:rPr>
          <w:rFonts w:cs="Arial"/>
        </w:rPr>
      </w:pPr>
      <w:r w:rsidRPr="00AB17B2">
        <w:rPr>
          <w:rFonts w:cs="Arial"/>
        </w:rPr>
        <w:t>ves potreben material pri polaganju kablov v zemljo,</w:t>
      </w:r>
    </w:p>
    <w:p w14:paraId="4C3BEF21" w14:textId="210F0C2B" w:rsidR="007F32EB" w:rsidRPr="00AB17B2" w:rsidRDefault="007F32EB" w:rsidP="001F037A">
      <w:pPr>
        <w:numPr>
          <w:ilvl w:val="0"/>
          <w:numId w:val="26"/>
        </w:numPr>
        <w:spacing w:after="0"/>
        <w:ind w:left="720" w:hanging="720"/>
        <w:rPr>
          <w:rFonts w:cs="Arial"/>
        </w:rPr>
      </w:pPr>
      <w:r w:rsidRPr="00AB17B2">
        <w:rPr>
          <w:rFonts w:cs="Arial"/>
        </w:rPr>
        <w:t xml:space="preserve">vse potrebne kabelske glave, končnike, čeveljčke, kakor tudi potrebni spojni material vključno z morebitno dodatno potrebno opremo za </w:t>
      </w:r>
      <w:proofErr w:type="spellStart"/>
      <w:r w:rsidRPr="00AB17B2">
        <w:rPr>
          <w:rFonts w:cs="Arial"/>
        </w:rPr>
        <w:t>mostičenje</w:t>
      </w:r>
      <w:proofErr w:type="spellEnd"/>
      <w:r w:rsidRPr="00AB17B2">
        <w:rPr>
          <w:rFonts w:cs="Arial"/>
        </w:rPr>
        <w:t xml:space="preserve"> sponk v omarah,</w:t>
      </w:r>
    </w:p>
    <w:p w14:paraId="3251A220" w14:textId="0F38C5EC" w:rsidR="007F32EB" w:rsidRPr="00AB17B2" w:rsidRDefault="007F32EB" w:rsidP="001F037A">
      <w:pPr>
        <w:numPr>
          <w:ilvl w:val="0"/>
          <w:numId w:val="26"/>
        </w:numPr>
        <w:spacing w:after="0"/>
        <w:ind w:left="720" w:hanging="720"/>
        <w:rPr>
          <w:rFonts w:cs="Arial"/>
        </w:rPr>
      </w:pPr>
      <w:r w:rsidRPr="00AB17B2">
        <w:rPr>
          <w:rFonts w:cs="Arial"/>
        </w:rPr>
        <w:t xml:space="preserve">vse potrebne </w:t>
      </w:r>
      <w:proofErr w:type="spellStart"/>
      <w:r w:rsidRPr="00AB17B2">
        <w:rPr>
          <w:rFonts w:cs="Arial"/>
        </w:rPr>
        <w:t>konektorje</w:t>
      </w:r>
      <w:proofErr w:type="spellEnd"/>
      <w:r w:rsidRPr="00AB17B2">
        <w:rPr>
          <w:rFonts w:cs="Arial"/>
        </w:rPr>
        <w:t xml:space="preserve"> in spojnice,</w:t>
      </w:r>
    </w:p>
    <w:p w14:paraId="00C57700" w14:textId="77777777" w:rsidR="007F32EB" w:rsidRPr="00AB17B2" w:rsidRDefault="007F32EB" w:rsidP="001F037A">
      <w:pPr>
        <w:numPr>
          <w:ilvl w:val="0"/>
          <w:numId w:val="26"/>
        </w:numPr>
        <w:spacing w:after="0"/>
        <w:ind w:left="720" w:hanging="720"/>
        <w:rPr>
          <w:rFonts w:cs="Arial"/>
        </w:rPr>
      </w:pPr>
      <w:r w:rsidRPr="00AB17B2">
        <w:rPr>
          <w:rFonts w:cs="Arial"/>
        </w:rPr>
        <w:t xml:space="preserve">vse potrebne kabelske </w:t>
      </w:r>
      <w:proofErr w:type="spellStart"/>
      <w:r w:rsidRPr="00AB17B2">
        <w:rPr>
          <w:rFonts w:cs="Arial"/>
        </w:rPr>
        <w:t>uvodnice</w:t>
      </w:r>
      <w:proofErr w:type="spellEnd"/>
      <w:r w:rsidRPr="00AB17B2">
        <w:rPr>
          <w:rFonts w:cs="Arial"/>
        </w:rPr>
        <w:t xml:space="preserve"> in material potreben za </w:t>
      </w:r>
      <w:proofErr w:type="spellStart"/>
      <w:r w:rsidRPr="00AB17B2">
        <w:rPr>
          <w:rFonts w:cs="Arial"/>
        </w:rPr>
        <w:t>ozemljevanje</w:t>
      </w:r>
      <w:proofErr w:type="spellEnd"/>
      <w:r w:rsidRPr="00AB17B2">
        <w:rPr>
          <w:rFonts w:cs="Arial"/>
        </w:rPr>
        <w:t xml:space="preserve"> plašča kabla v skladu z usmeritvami za zagotovitev elektromagnetne združljivosti </w:t>
      </w:r>
    </w:p>
    <w:p w14:paraId="4528705A" w14:textId="46E183B2" w:rsidR="009B1578" w:rsidRPr="00AB17B2" w:rsidRDefault="007F32EB">
      <w:pPr>
        <w:numPr>
          <w:ilvl w:val="0"/>
          <w:numId w:val="26"/>
        </w:numPr>
        <w:spacing w:after="0"/>
        <w:ind w:left="720" w:hanging="720"/>
        <w:rPr>
          <w:rFonts w:cs="Arial"/>
        </w:rPr>
      </w:pPr>
      <w:r w:rsidRPr="00AB17B2">
        <w:rPr>
          <w:rFonts w:cs="Arial"/>
        </w:rPr>
        <w:t>označitve posameznih žil kablov na obeh koncih z elementi, na katerih je oznaka in številka pripadajoče sponke</w:t>
      </w:r>
      <w:r w:rsidR="00F23AE7" w:rsidRPr="00AB17B2">
        <w:rPr>
          <w:rFonts w:cs="Arial"/>
        </w:rPr>
        <w:t>,</w:t>
      </w:r>
      <w:r w:rsidRPr="00AB17B2">
        <w:rPr>
          <w:rFonts w:cs="Arial"/>
        </w:rPr>
        <w:t xml:space="preserve"> </w:t>
      </w:r>
    </w:p>
    <w:p w14:paraId="6299DCC0" w14:textId="54862BF7" w:rsidR="009B1578" w:rsidRPr="00AB17B2" w:rsidRDefault="00F23AE7" w:rsidP="001F037A">
      <w:pPr>
        <w:numPr>
          <w:ilvl w:val="0"/>
          <w:numId w:val="26"/>
        </w:numPr>
        <w:spacing w:after="0"/>
        <w:ind w:left="720" w:hanging="720"/>
        <w:rPr>
          <w:rFonts w:cs="Arial"/>
        </w:rPr>
      </w:pPr>
      <w:r w:rsidRPr="00AB17B2">
        <w:rPr>
          <w:rFonts w:cs="Arial"/>
        </w:rPr>
        <w:t>v</w:t>
      </w:r>
      <w:r w:rsidR="009B1578" w:rsidRPr="00AB17B2">
        <w:rPr>
          <w:rFonts w:cs="Arial"/>
        </w:rPr>
        <w:t xml:space="preserve">se TK kable, kjer niso položeni v cevi, je potrebno zaščititi z rebrasto </w:t>
      </w:r>
      <w:proofErr w:type="spellStart"/>
      <w:r w:rsidR="009B1578" w:rsidRPr="00AB17B2">
        <w:rPr>
          <w:rFonts w:cs="Arial"/>
        </w:rPr>
        <w:t>ognjeodporno</w:t>
      </w:r>
      <w:proofErr w:type="spellEnd"/>
      <w:r w:rsidR="009B1578" w:rsidRPr="00AB17B2">
        <w:rPr>
          <w:rFonts w:cs="Arial"/>
        </w:rPr>
        <w:t xml:space="preserve"> cevjo.</w:t>
      </w:r>
    </w:p>
    <w:p w14:paraId="54035583" w14:textId="77777777" w:rsidR="007F32EB" w:rsidRPr="00AB17B2" w:rsidRDefault="007F32EB" w:rsidP="00223075">
      <w:pPr>
        <w:spacing w:before="240"/>
        <w:rPr>
          <w:rFonts w:cs="Arial"/>
        </w:rPr>
      </w:pPr>
      <w:r w:rsidRPr="00AB17B2">
        <w:rPr>
          <w:rFonts w:cs="Arial"/>
        </w:rPr>
        <w:t>Elementi za označevanje posameznih žil kablov morajo omogočati izvedbo oznake v enem kosu (vse kode, ki sestavljajo oznako so odtisnjene na enem nosilnem elementu, ki se pritrdi na žilo kabla). Element mora omogočati trajno in na pogoje mesta vgradnje stabilno oznako.</w:t>
      </w:r>
    </w:p>
    <w:p w14:paraId="1EF46B6B" w14:textId="100DBB2A" w:rsidR="007F32EB" w:rsidRPr="00AB17B2" w:rsidRDefault="007F32EB" w:rsidP="007F32EB">
      <w:pPr>
        <w:rPr>
          <w:rFonts w:cs="Arial"/>
        </w:rPr>
      </w:pPr>
      <w:r w:rsidRPr="00AB17B2">
        <w:rPr>
          <w:rFonts w:cs="Arial"/>
        </w:rPr>
        <w:lastRenderedPageBreak/>
        <w:t xml:space="preserve">Izbor kabelskih koridorjev je predmet projekta za izvedbo, detajlne rešitve, ki jih izbere na terenu Izvajalec, pa so stvar potrditve Naročnika. S prilagoditvami ne sme biti moten potek ostalih inštalacij. </w:t>
      </w:r>
    </w:p>
    <w:p w14:paraId="0E7D9160" w14:textId="26C51BBB" w:rsidR="0065381E" w:rsidRPr="00AB17B2" w:rsidRDefault="0065381E" w:rsidP="0065381E">
      <w:pPr>
        <w:rPr>
          <w:rFonts w:cs="Arial"/>
        </w:rPr>
      </w:pPr>
      <w:r w:rsidRPr="00AB17B2">
        <w:rPr>
          <w:rFonts w:cs="Arial"/>
        </w:rPr>
        <w:t xml:space="preserve">Kabli znotraj objekta </w:t>
      </w:r>
      <w:r w:rsidR="007A5948" w:rsidRPr="00AB17B2">
        <w:rPr>
          <w:rFonts w:cs="Arial"/>
        </w:rPr>
        <w:t>(</w:t>
      </w:r>
      <w:r w:rsidR="003B0312" w:rsidRPr="00AB17B2">
        <w:rPr>
          <w:rFonts w:cs="Arial"/>
        </w:rPr>
        <w:t>SE</w:t>
      </w:r>
      <w:r w:rsidR="007A5948" w:rsidRPr="00AB17B2">
        <w:rPr>
          <w:rFonts w:cs="Arial"/>
        </w:rPr>
        <w:t>)</w:t>
      </w:r>
      <w:r w:rsidRPr="00AB17B2">
        <w:rPr>
          <w:rFonts w:cs="Arial"/>
        </w:rPr>
        <w:t xml:space="preserve"> bodo v splošnem položeni na kabelskih policah, a tudi pod dvojnim podom in v kabelskih kanalih in ceveh</w:t>
      </w:r>
      <w:r w:rsidR="00672564" w:rsidRPr="00AB17B2">
        <w:rPr>
          <w:rFonts w:cs="Arial"/>
        </w:rPr>
        <w:t xml:space="preserve"> (RP in centralna razsmernika)</w:t>
      </w:r>
      <w:r w:rsidRPr="00AB17B2">
        <w:rPr>
          <w:rFonts w:cs="Arial"/>
        </w:rPr>
        <w:t xml:space="preserve">. Kabli morajo biti položeni skrbno in urejeno, tam kjer je potrebno, jih je treba pričvrstiti s </w:t>
      </w:r>
      <w:r w:rsidR="003B0312" w:rsidRPr="00AB17B2">
        <w:rPr>
          <w:rFonts w:cs="Arial"/>
        </w:rPr>
        <w:t>FN</w:t>
      </w:r>
      <w:r w:rsidRPr="00AB17B2">
        <w:rPr>
          <w:rFonts w:cs="Arial"/>
        </w:rPr>
        <w:t>C objemkami ali ustreznimi vezmi, ki omogočajo raztezanje in krčenje kabla brez poškodb plašča.</w:t>
      </w:r>
    </w:p>
    <w:p w14:paraId="1C8DE610" w14:textId="0E2E86C0" w:rsidR="00914B27" w:rsidRPr="00AB17B2" w:rsidRDefault="00914B27" w:rsidP="007F32EB">
      <w:pPr>
        <w:rPr>
          <w:rFonts w:cs="Arial"/>
        </w:rPr>
      </w:pPr>
      <w:r w:rsidRPr="00AB17B2">
        <w:rPr>
          <w:rFonts w:cs="Arial"/>
        </w:rPr>
        <w:t xml:space="preserve">Pri polaganju kablov mora </w:t>
      </w:r>
      <w:r w:rsidR="0065381E" w:rsidRPr="00AB17B2">
        <w:rPr>
          <w:rFonts w:cs="Arial"/>
        </w:rPr>
        <w:t>I</w:t>
      </w:r>
      <w:r w:rsidRPr="00AB17B2">
        <w:rPr>
          <w:rFonts w:cs="Arial"/>
        </w:rPr>
        <w:t xml:space="preserve">zvajalec posebno pozornost posvetiti </w:t>
      </w:r>
      <w:r w:rsidR="00EE5FC7" w:rsidRPr="00AB17B2">
        <w:rPr>
          <w:rFonts w:cs="Arial"/>
        </w:rPr>
        <w:t xml:space="preserve">minimalnim dovoljenim radijem krivljenja ter </w:t>
      </w:r>
      <w:r w:rsidRPr="00AB17B2">
        <w:rPr>
          <w:rFonts w:cs="Arial"/>
        </w:rPr>
        <w:t xml:space="preserve">razporedu kablov in ustreznemu razmiku med njimi, ki mora omogočati ustrezno hlajenje kablov (npr. </w:t>
      </w:r>
      <w:r w:rsidR="0065381E" w:rsidRPr="00AB17B2">
        <w:rPr>
          <w:rFonts w:cs="Arial"/>
        </w:rPr>
        <w:t xml:space="preserve">najmanj </w:t>
      </w:r>
      <w:r w:rsidRPr="00AB17B2">
        <w:rPr>
          <w:rFonts w:cs="Arial"/>
        </w:rPr>
        <w:t>2D razdalje med glavnimi napajalnimi kabli na policah pod dvojnim podom, razmaki v kabelskih kanalih</w:t>
      </w:r>
      <w:r w:rsidR="0065381E" w:rsidRPr="00AB17B2">
        <w:rPr>
          <w:rFonts w:cs="Arial"/>
        </w:rPr>
        <w:t>, razporeditev kablov na prehodih skozi stene, po ceveh in podobno – vse v izogi</w:t>
      </w:r>
      <w:r w:rsidR="002A42FF" w:rsidRPr="00AB17B2">
        <w:rPr>
          <w:rFonts w:cs="Arial"/>
        </w:rPr>
        <w:t>b</w:t>
      </w:r>
      <w:r w:rsidR="0065381E" w:rsidRPr="00AB17B2">
        <w:rPr>
          <w:rFonts w:cs="Arial"/>
        </w:rPr>
        <w:t xml:space="preserve"> lokalnemu pregrevanju na utesnjenih prehodih ali trasah</w:t>
      </w:r>
      <w:r w:rsidRPr="00AB17B2">
        <w:rPr>
          <w:rFonts w:cs="Arial"/>
        </w:rPr>
        <w:t>).</w:t>
      </w:r>
    </w:p>
    <w:p w14:paraId="1F90AC40" w14:textId="3A517693" w:rsidR="007B4AE2" w:rsidRPr="00AB17B2" w:rsidRDefault="007B4AE2" w:rsidP="007B4AE2">
      <w:pPr>
        <w:rPr>
          <w:rFonts w:cs="Arial"/>
        </w:rPr>
      </w:pPr>
      <w:r w:rsidRPr="00AB17B2">
        <w:rPr>
          <w:rFonts w:cs="Arial"/>
        </w:rPr>
        <w:t xml:space="preserve">Za vsak kabel bo iz oznake tipa v PZI nedvoumen način označevanja žil. Takega označevanja se mora </w:t>
      </w:r>
      <w:r w:rsidR="00F17DFE" w:rsidRPr="00AB17B2">
        <w:rPr>
          <w:rFonts w:cs="Arial"/>
        </w:rPr>
        <w:t>Izvajalec</w:t>
      </w:r>
      <w:r w:rsidRPr="00AB17B2">
        <w:rPr>
          <w:rFonts w:cs="Arial"/>
        </w:rPr>
        <w:t xml:space="preserve"> strogo držati. Vsaka sprememba je stvar potrditve Naročnika.</w:t>
      </w:r>
    </w:p>
    <w:p w14:paraId="4371A24D" w14:textId="2B73EEE7" w:rsidR="007F32EB" w:rsidRPr="00AB17B2" w:rsidRDefault="007F32EB" w:rsidP="007F32EB">
      <w:pPr>
        <w:rPr>
          <w:rFonts w:cs="Arial"/>
        </w:rPr>
      </w:pPr>
      <w:r w:rsidRPr="00AB17B2">
        <w:rPr>
          <w:rFonts w:cs="Arial"/>
        </w:rPr>
        <w:t xml:space="preserve">Vsi kabli morajo biti na obeh koncih označeni s tablico, ki nosi identifikacijsko številko. Kable dolžin večjih od </w:t>
      </w:r>
      <w:r w:rsidR="00682D91" w:rsidRPr="00AB17B2">
        <w:rPr>
          <w:rFonts w:cs="Arial"/>
        </w:rPr>
        <w:t xml:space="preserve">40 m </w:t>
      </w:r>
      <w:r w:rsidRPr="00AB17B2">
        <w:rPr>
          <w:rFonts w:cs="Arial"/>
        </w:rPr>
        <w:t xml:space="preserve">je potrebno označiti </w:t>
      </w:r>
      <w:r w:rsidR="00682D91" w:rsidRPr="00AB17B2">
        <w:rPr>
          <w:rFonts w:cs="Arial"/>
        </w:rPr>
        <w:t>na vsakih 20 m</w:t>
      </w:r>
      <w:r w:rsidRPr="00AB17B2">
        <w:rPr>
          <w:rFonts w:cs="Arial"/>
        </w:rPr>
        <w:t xml:space="preserve"> trase. </w:t>
      </w:r>
    </w:p>
    <w:p w14:paraId="796C484C" w14:textId="77777777" w:rsidR="007F32EB" w:rsidRPr="00AB17B2" w:rsidRDefault="007F32EB" w:rsidP="007F32EB">
      <w:pPr>
        <w:rPr>
          <w:rFonts w:cs="Arial"/>
        </w:rPr>
      </w:pPr>
      <w:r w:rsidRPr="00AB17B2">
        <w:rPr>
          <w:rFonts w:cs="Arial"/>
        </w:rPr>
        <w:t>Kabli morajo biti položeni tako, da jih je mogoče na enostaven način zamenjati ali popraviti.</w:t>
      </w:r>
    </w:p>
    <w:p w14:paraId="12258E08" w14:textId="77777777" w:rsidR="007F32EB" w:rsidRPr="00AB17B2" w:rsidRDefault="007F32EB" w:rsidP="007F32EB">
      <w:pPr>
        <w:rPr>
          <w:rFonts w:cs="Arial"/>
        </w:rPr>
      </w:pPr>
      <w:r w:rsidRPr="00AB17B2">
        <w:rPr>
          <w:rFonts w:cs="Arial"/>
        </w:rPr>
        <w:t xml:space="preserve">Uporabili se bodo kabli z bakrenim </w:t>
      </w:r>
      <w:proofErr w:type="spellStart"/>
      <w:r w:rsidRPr="00AB17B2">
        <w:rPr>
          <w:rFonts w:cs="Arial"/>
        </w:rPr>
        <w:t>oklopom</w:t>
      </w:r>
      <w:proofErr w:type="spellEnd"/>
      <w:r w:rsidRPr="00AB17B2">
        <w:rPr>
          <w:rFonts w:cs="Arial"/>
        </w:rPr>
        <w:t xml:space="preserve">. </w:t>
      </w:r>
      <w:proofErr w:type="spellStart"/>
      <w:r w:rsidRPr="00AB17B2">
        <w:rPr>
          <w:rFonts w:cs="Arial"/>
        </w:rPr>
        <w:t>Oklop</w:t>
      </w:r>
      <w:proofErr w:type="spellEnd"/>
      <w:r w:rsidRPr="00AB17B2">
        <w:rPr>
          <w:rFonts w:cs="Arial"/>
        </w:rPr>
        <w:t xml:space="preserve"> takih kablov je potrebno po projektih in predpisih </w:t>
      </w:r>
      <w:proofErr w:type="spellStart"/>
      <w:r w:rsidRPr="00AB17B2">
        <w:rPr>
          <w:rFonts w:cs="Arial"/>
        </w:rPr>
        <w:t>ozemljevati</w:t>
      </w:r>
      <w:proofErr w:type="spellEnd"/>
      <w:r w:rsidRPr="00AB17B2">
        <w:rPr>
          <w:rFonts w:cs="Arial"/>
        </w:rPr>
        <w:t xml:space="preserve">. Pri tem je potrebno upoštevati tudi specifičnost posameznih naprav (n.pr.: EMC </w:t>
      </w:r>
      <w:proofErr w:type="spellStart"/>
      <w:r w:rsidRPr="00AB17B2">
        <w:rPr>
          <w:rFonts w:cs="Arial"/>
        </w:rPr>
        <w:t>uvodnice</w:t>
      </w:r>
      <w:proofErr w:type="spellEnd"/>
      <w:r w:rsidRPr="00AB17B2">
        <w:rPr>
          <w:rFonts w:cs="Arial"/>
        </w:rPr>
        <w:t>, ipd.).</w:t>
      </w:r>
    </w:p>
    <w:p w14:paraId="6D1410F3" w14:textId="77777777" w:rsidR="007F32EB" w:rsidRPr="00AB17B2" w:rsidRDefault="007F32EB" w:rsidP="00E16E35">
      <w:pPr>
        <w:pStyle w:val="Naslov4"/>
        <w:rPr>
          <w:rFonts w:ascii="Arial" w:hAnsi="Arial" w:cs="Arial"/>
        </w:rPr>
      </w:pPr>
      <w:bookmarkStart w:id="284" w:name="_Toc366758872"/>
      <w:bookmarkStart w:id="285" w:name="_Toc411344293"/>
      <w:bookmarkStart w:id="286" w:name="_Toc215054721"/>
      <w:bookmarkStart w:id="287" w:name="_Toc231217930"/>
      <w:r w:rsidRPr="00AB17B2">
        <w:rPr>
          <w:rFonts w:ascii="Arial" w:hAnsi="Arial" w:cs="Arial"/>
        </w:rPr>
        <w:t>Kabli in kabelski končniki</w:t>
      </w:r>
      <w:bookmarkEnd w:id="284"/>
      <w:bookmarkEnd w:id="285"/>
      <w:bookmarkEnd w:id="286"/>
      <w:bookmarkEnd w:id="287"/>
    </w:p>
    <w:p w14:paraId="35DB25E0" w14:textId="7F3A8B8B" w:rsidR="007F32EB" w:rsidRPr="00AB17B2" w:rsidRDefault="007F32EB" w:rsidP="007F32EB">
      <w:pPr>
        <w:rPr>
          <w:rFonts w:cs="Arial"/>
        </w:rPr>
      </w:pPr>
      <w:r w:rsidRPr="00AB17B2">
        <w:rPr>
          <w:rFonts w:cs="Arial"/>
        </w:rPr>
        <w:t xml:space="preserve">V obsegu del in storitev izvajalca </w:t>
      </w:r>
      <w:r w:rsidR="0063511F" w:rsidRPr="00AB17B2">
        <w:rPr>
          <w:rFonts w:cs="Arial"/>
        </w:rPr>
        <w:t>del</w:t>
      </w:r>
      <w:r w:rsidRPr="00AB17B2">
        <w:rPr>
          <w:rFonts w:cs="Arial"/>
        </w:rPr>
        <w:t xml:space="preserve"> po tem razpis</w:t>
      </w:r>
      <w:r w:rsidR="0063511F" w:rsidRPr="00AB17B2">
        <w:rPr>
          <w:rFonts w:cs="Arial"/>
        </w:rPr>
        <w:t>u</w:t>
      </w:r>
      <w:r w:rsidRPr="00AB17B2">
        <w:rPr>
          <w:rFonts w:cs="Arial"/>
        </w:rPr>
        <w:t xml:space="preserve"> je polaganje, označevanje in priključevanje vseh kablov kakor tudi izvedba kontrolnih meritev. Izvajalec del mora izvesti vsa potrebna dela in priskrbeti ves dodaten montažni material, da lahko </w:t>
      </w:r>
      <w:proofErr w:type="spellStart"/>
      <w:r w:rsidRPr="00AB17B2">
        <w:rPr>
          <w:rFonts w:cs="Arial"/>
        </w:rPr>
        <w:t>kabliranje</w:t>
      </w:r>
      <w:proofErr w:type="spellEnd"/>
      <w:r w:rsidRPr="00AB17B2">
        <w:rPr>
          <w:rFonts w:cs="Arial"/>
        </w:rPr>
        <w:t xml:space="preserve"> uspešno izvede. V sklopu tega razpisa je potrebno izvesti in zagotoviti:</w:t>
      </w:r>
    </w:p>
    <w:p w14:paraId="3348D5EC" w14:textId="40D52B20" w:rsidR="007F32EB" w:rsidRPr="00AB17B2" w:rsidRDefault="007F32EB" w:rsidP="001F037A">
      <w:pPr>
        <w:numPr>
          <w:ilvl w:val="0"/>
          <w:numId w:val="27"/>
        </w:numPr>
        <w:spacing w:after="0"/>
        <w:rPr>
          <w:rFonts w:cs="Arial"/>
        </w:rPr>
      </w:pPr>
      <w:r w:rsidRPr="00AB17B2">
        <w:rPr>
          <w:rFonts w:cs="Arial"/>
        </w:rPr>
        <w:t>vse potrebne kabelske povezave med omarami</w:t>
      </w:r>
      <w:r w:rsidR="0063511F" w:rsidRPr="00AB17B2">
        <w:rPr>
          <w:rFonts w:cs="Arial"/>
        </w:rPr>
        <w:t xml:space="preserve"> in opremo</w:t>
      </w:r>
      <w:r w:rsidRPr="00AB17B2">
        <w:rPr>
          <w:rFonts w:cs="Arial"/>
        </w:rPr>
        <w:t>,</w:t>
      </w:r>
    </w:p>
    <w:p w14:paraId="0C438685" w14:textId="77777777" w:rsidR="007F32EB" w:rsidRPr="00AB17B2" w:rsidRDefault="007F32EB" w:rsidP="001F037A">
      <w:pPr>
        <w:numPr>
          <w:ilvl w:val="0"/>
          <w:numId w:val="27"/>
        </w:numPr>
        <w:spacing w:after="0"/>
        <w:rPr>
          <w:rFonts w:cs="Arial"/>
        </w:rPr>
      </w:pPr>
      <w:r w:rsidRPr="00AB17B2">
        <w:rPr>
          <w:rFonts w:cs="Arial"/>
        </w:rPr>
        <w:t>priključevanje kablov,</w:t>
      </w:r>
    </w:p>
    <w:p w14:paraId="158C503F" w14:textId="77777777" w:rsidR="007F32EB" w:rsidRPr="00AB17B2" w:rsidRDefault="007F32EB" w:rsidP="001F037A">
      <w:pPr>
        <w:numPr>
          <w:ilvl w:val="0"/>
          <w:numId w:val="27"/>
        </w:numPr>
        <w:spacing w:after="0"/>
        <w:rPr>
          <w:rFonts w:cs="Arial"/>
        </w:rPr>
      </w:pPr>
      <w:r w:rsidRPr="00AB17B2">
        <w:rPr>
          <w:rFonts w:cs="Arial"/>
        </w:rPr>
        <w:t>vse potrebne ploščice za identifikacijo kablov in posameznih žil,</w:t>
      </w:r>
    </w:p>
    <w:p w14:paraId="42EF2FA4" w14:textId="1C064C2F" w:rsidR="007F32EB" w:rsidRPr="00AB17B2" w:rsidRDefault="007F32EB" w:rsidP="001F037A">
      <w:pPr>
        <w:numPr>
          <w:ilvl w:val="0"/>
          <w:numId w:val="27"/>
        </w:numPr>
        <w:spacing w:after="0"/>
        <w:rPr>
          <w:rFonts w:cs="Arial"/>
        </w:rPr>
      </w:pPr>
      <w:r w:rsidRPr="00AB17B2">
        <w:rPr>
          <w:rFonts w:cs="Arial"/>
        </w:rPr>
        <w:t xml:space="preserve">vse potrebne kabelske </w:t>
      </w:r>
      <w:r w:rsidR="004E13BD" w:rsidRPr="00AB17B2">
        <w:rPr>
          <w:rFonts w:cs="Arial"/>
        </w:rPr>
        <w:t xml:space="preserve">kanale, </w:t>
      </w:r>
      <w:r w:rsidRPr="00AB17B2">
        <w:rPr>
          <w:rFonts w:cs="Arial"/>
        </w:rPr>
        <w:t>police,</w:t>
      </w:r>
      <w:r w:rsidR="004E13BD" w:rsidRPr="00AB17B2">
        <w:rPr>
          <w:rFonts w:cs="Arial"/>
        </w:rPr>
        <w:t xml:space="preserve"> lestve</w:t>
      </w:r>
      <w:r w:rsidRPr="00AB17B2">
        <w:rPr>
          <w:rFonts w:cs="Arial"/>
        </w:rPr>
        <w:t xml:space="preserve"> pritrdilni material in zaščitne cevi,</w:t>
      </w:r>
    </w:p>
    <w:p w14:paraId="6D038D9A" w14:textId="77777777" w:rsidR="007F32EB" w:rsidRPr="00AB17B2" w:rsidRDefault="007F32EB" w:rsidP="001F037A">
      <w:pPr>
        <w:numPr>
          <w:ilvl w:val="0"/>
          <w:numId w:val="27"/>
        </w:numPr>
        <w:spacing w:after="0"/>
        <w:rPr>
          <w:rFonts w:cs="Arial"/>
        </w:rPr>
      </w:pPr>
      <w:r w:rsidRPr="00AB17B2">
        <w:rPr>
          <w:rFonts w:cs="Arial"/>
        </w:rPr>
        <w:t xml:space="preserve">ostalo v skladu s splošnimi zahtevami za </w:t>
      </w:r>
      <w:proofErr w:type="spellStart"/>
      <w:r w:rsidRPr="00AB17B2">
        <w:rPr>
          <w:rFonts w:cs="Arial"/>
        </w:rPr>
        <w:t>kabliranje</w:t>
      </w:r>
      <w:proofErr w:type="spellEnd"/>
      <w:r w:rsidRPr="00AB17B2">
        <w:rPr>
          <w:rFonts w:cs="Arial"/>
        </w:rPr>
        <w:t xml:space="preserve"> in</w:t>
      </w:r>
    </w:p>
    <w:p w14:paraId="3C5C43C8" w14:textId="77777777" w:rsidR="007F32EB" w:rsidRPr="00AB17B2" w:rsidRDefault="007F32EB" w:rsidP="001F037A">
      <w:pPr>
        <w:numPr>
          <w:ilvl w:val="0"/>
          <w:numId w:val="27"/>
        </w:numPr>
        <w:spacing w:after="0"/>
        <w:rPr>
          <w:rFonts w:cs="Arial"/>
        </w:rPr>
      </w:pPr>
      <w:r w:rsidRPr="00AB17B2">
        <w:rPr>
          <w:rFonts w:cs="Arial"/>
        </w:rPr>
        <w:t>ustrezne meritve povezav po zaključenem polaganju in priključevanju.</w:t>
      </w:r>
    </w:p>
    <w:p w14:paraId="5440391E" w14:textId="237B82DD" w:rsidR="007F32EB" w:rsidRPr="00AB17B2" w:rsidRDefault="007B4AE2" w:rsidP="00223075">
      <w:pPr>
        <w:spacing w:before="240"/>
        <w:rPr>
          <w:rFonts w:cs="Arial"/>
        </w:rPr>
      </w:pPr>
      <w:r w:rsidRPr="00AB17B2">
        <w:rPr>
          <w:rFonts w:cs="Arial"/>
        </w:rPr>
        <w:t>Vsi</w:t>
      </w:r>
      <w:r w:rsidR="007F32EB" w:rsidRPr="00AB17B2">
        <w:rPr>
          <w:rFonts w:cs="Arial"/>
        </w:rPr>
        <w:t xml:space="preserve"> kabli, </w:t>
      </w:r>
      <w:r w:rsidRPr="00AB17B2">
        <w:rPr>
          <w:rFonts w:cs="Arial"/>
        </w:rPr>
        <w:t xml:space="preserve">kabelski končniki, </w:t>
      </w:r>
      <w:r w:rsidR="007F32EB" w:rsidRPr="00AB17B2">
        <w:rPr>
          <w:rFonts w:cs="Arial"/>
        </w:rPr>
        <w:t xml:space="preserve">povezave, </w:t>
      </w:r>
      <w:r w:rsidR="004E13BD" w:rsidRPr="00AB17B2">
        <w:rPr>
          <w:rFonts w:cs="Arial"/>
        </w:rPr>
        <w:t xml:space="preserve">kabelski kanali, </w:t>
      </w:r>
      <w:r w:rsidR="007F32EB" w:rsidRPr="00AB17B2">
        <w:rPr>
          <w:rFonts w:cs="Arial"/>
        </w:rPr>
        <w:t xml:space="preserve">kabelske police, zaščitne cevi in podobno so v obsegu dobave </w:t>
      </w:r>
      <w:r w:rsidR="0063511F" w:rsidRPr="00AB17B2">
        <w:rPr>
          <w:rFonts w:cs="Arial"/>
        </w:rPr>
        <w:t xml:space="preserve">po tem </w:t>
      </w:r>
      <w:r w:rsidR="007F32EB" w:rsidRPr="00AB17B2">
        <w:rPr>
          <w:rFonts w:cs="Arial"/>
        </w:rPr>
        <w:t>razpis</w:t>
      </w:r>
      <w:r w:rsidR="0063511F" w:rsidRPr="00AB17B2">
        <w:rPr>
          <w:rFonts w:cs="Arial"/>
        </w:rPr>
        <w:t>u</w:t>
      </w:r>
      <w:r w:rsidR="007F32EB" w:rsidRPr="00AB17B2">
        <w:rPr>
          <w:rFonts w:cs="Arial"/>
        </w:rPr>
        <w:t xml:space="preserve">. </w:t>
      </w:r>
    </w:p>
    <w:p w14:paraId="3AFF1F94" w14:textId="77777777" w:rsidR="007F32EB" w:rsidRPr="00AB17B2" w:rsidRDefault="007F32EB" w:rsidP="00E16E35">
      <w:pPr>
        <w:pStyle w:val="Naslov4"/>
        <w:rPr>
          <w:rFonts w:ascii="Arial" w:hAnsi="Arial" w:cs="Arial"/>
        </w:rPr>
      </w:pPr>
      <w:bookmarkStart w:id="288" w:name="_Toc215054722"/>
      <w:bookmarkStart w:id="289" w:name="_Toc231217931"/>
      <w:r w:rsidRPr="00AB17B2">
        <w:rPr>
          <w:rFonts w:ascii="Arial" w:hAnsi="Arial" w:cs="Arial"/>
        </w:rPr>
        <w:t>Optični kabli</w:t>
      </w:r>
      <w:bookmarkEnd w:id="288"/>
      <w:bookmarkEnd w:id="289"/>
    </w:p>
    <w:p w14:paraId="686B4F66" w14:textId="75C4E40A" w:rsidR="007F32EB" w:rsidRPr="00AB17B2" w:rsidRDefault="007F32EB" w:rsidP="007F32EB">
      <w:pPr>
        <w:rPr>
          <w:rFonts w:cs="Arial"/>
        </w:rPr>
      </w:pPr>
      <w:bookmarkStart w:id="290" w:name="_Toc405099302"/>
      <w:r w:rsidRPr="00AB17B2">
        <w:rPr>
          <w:rFonts w:cs="Arial"/>
        </w:rPr>
        <w:t xml:space="preserve">V obsegu del in storitev izvajalca </w:t>
      </w:r>
      <w:r w:rsidR="00106539" w:rsidRPr="00AB17B2">
        <w:rPr>
          <w:rFonts w:cs="Arial"/>
        </w:rPr>
        <w:t xml:space="preserve">je </w:t>
      </w:r>
      <w:r w:rsidRPr="00AB17B2">
        <w:rPr>
          <w:rFonts w:cs="Arial"/>
        </w:rPr>
        <w:t xml:space="preserve">polaganje, varjenje, označevanje in priključevanje optičnih kablov kakor tudi izvedba kontrolnih meritev. Izvajalec del mora izvesti vsa potrebna dela in </w:t>
      </w:r>
      <w:r w:rsidRPr="00AB17B2">
        <w:rPr>
          <w:rFonts w:cs="Arial"/>
        </w:rPr>
        <w:lastRenderedPageBreak/>
        <w:t xml:space="preserve">priskrbeti ves dodaten montažni material, da lahko </w:t>
      </w:r>
      <w:proofErr w:type="spellStart"/>
      <w:r w:rsidRPr="00AB17B2">
        <w:rPr>
          <w:rFonts w:cs="Arial"/>
        </w:rPr>
        <w:t>kabliranje</w:t>
      </w:r>
      <w:proofErr w:type="spellEnd"/>
      <w:r w:rsidRPr="00AB17B2">
        <w:rPr>
          <w:rFonts w:cs="Arial"/>
        </w:rPr>
        <w:t xml:space="preserve"> uspešno izvede. Potrebno je izvesti in zagotoviti:</w:t>
      </w:r>
    </w:p>
    <w:p w14:paraId="77D1E5B3" w14:textId="1AF59E18" w:rsidR="007F32EB" w:rsidRPr="00AB17B2" w:rsidRDefault="007F32EB" w:rsidP="001F037A">
      <w:pPr>
        <w:numPr>
          <w:ilvl w:val="0"/>
          <w:numId w:val="28"/>
        </w:numPr>
        <w:spacing w:after="0"/>
        <w:rPr>
          <w:rFonts w:cs="Arial"/>
        </w:rPr>
      </w:pPr>
      <w:r w:rsidRPr="00AB17B2">
        <w:rPr>
          <w:rFonts w:cs="Arial"/>
        </w:rPr>
        <w:t>vse potrebne optične povezave,</w:t>
      </w:r>
    </w:p>
    <w:p w14:paraId="4A660893" w14:textId="77777777" w:rsidR="007F32EB" w:rsidRPr="00AB17B2" w:rsidRDefault="007F32EB" w:rsidP="001F037A">
      <w:pPr>
        <w:numPr>
          <w:ilvl w:val="0"/>
          <w:numId w:val="28"/>
        </w:numPr>
        <w:spacing w:after="0"/>
        <w:rPr>
          <w:rFonts w:cs="Arial"/>
        </w:rPr>
      </w:pPr>
      <w:r w:rsidRPr="00AB17B2">
        <w:rPr>
          <w:rFonts w:cs="Arial"/>
        </w:rPr>
        <w:t xml:space="preserve">varjenje in priključevanje optičnih kablov vključno z dobavo zaključnih </w:t>
      </w:r>
      <w:proofErr w:type="spellStart"/>
      <w:r w:rsidRPr="00AB17B2">
        <w:rPr>
          <w:rFonts w:cs="Arial"/>
        </w:rPr>
        <w:t>konektorjev</w:t>
      </w:r>
      <w:proofErr w:type="spellEnd"/>
      <w:r w:rsidRPr="00AB17B2">
        <w:rPr>
          <w:rFonts w:cs="Arial"/>
        </w:rPr>
        <w:t>,</w:t>
      </w:r>
    </w:p>
    <w:p w14:paraId="4763D5AE" w14:textId="77777777" w:rsidR="007F32EB" w:rsidRPr="00AB17B2" w:rsidRDefault="007F32EB" w:rsidP="001F037A">
      <w:pPr>
        <w:numPr>
          <w:ilvl w:val="0"/>
          <w:numId w:val="28"/>
        </w:numPr>
        <w:spacing w:after="0"/>
        <w:rPr>
          <w:rFonts w:cs="Arial"/>
        </w:rPr>
      </w:pPr>
      <w:r w:rsidRPr="00AB17B2">
        <w:rPr>
          <w:rFonts w:cs="Arial"/>
        </w:rPr>
        <w:t>vse potrebne ploščice za identifikacijo kablov in posameznih žil,</w:t>
      </w:r>
    </w:p>
    <w:p w14:paraId="5C094BBA" w14:textId="5458253C" w:rsidR="007F32EB" w:rsidRPr="00AB17B2" w:rsidRDefault="007F32EB" w:rsidP="001F037A">
      <w:pPr>
        <w:numPr>
          <w:ilvl w:val="0"/>
          <w:numId w:val="28"/>
        </w:numPr>
        <w:spacing w:after="0"/>
        <w:rPr>
          <w:rFonts w:cs="Arial"/>
        </w:rPr>
      </w:pPr>
      <w:r w:rsidRPr="00AB17B2">
        <w:rPr>
          <w:rFonts w:cs="Arial"/>
        </w:rPr>
        <w:t xml:space="preserve">vse potrebne kabelske police, pritrdilni material in zaščitne </w:t>
      </w:r>
      <w:r w:rsidR="003B0312" w:rsidRPr="00AB17B2">
        <w:rPr>
          <w:rFonts w:cs="Arial"/>
        </w:rPr>
        <w:t>FN</w:t>
      </w:r>
      <w:r w:rsidRPr="00AB17B2">
        <w:rPr>
          <w:rFonts w:cs="Arial"/>
        </w:rPr>
        <w:t>C cevi,</w:t>
      </w:r>
    </w:p>
    <w:p w14:paraId="6BAAFE67" w14:textId="77777777" w:rsidR="007F32EB" w:rsidRPr="00AB17B2" w:rsidRDefault="007F32EB" w:rsidP="001F037A">
      <w:pPr>
        <w:numPr>
          <w:ilvl w:val="0"/>
          <w:numId w:val="28"/>
        </w:numPr>
        <w:spacing w:after="0"/>
        <w:rPr>
          <w:rFonts w:cs="Arial"/>
        </w:rPr>
      </w:pPr>
      <w:r w:rsidRPr="00AB17B2">
        <w:rPr>
          <w:rFonts w:cs="Arial"/>
        </w:rPr>
        <w:t xml:space="preserve">ostalo v skladu s splošnimi zahtevami za </w:t>
      </w:r>
      <w:proofErr w:type="spellStart"/>
      <w:r w:rsidRPr="00AB17B2">
        <w:rPr>
          <w:rFonts w:cs="Arial"/>
        </w:rPr>
        <w:t>kabliranje</w:t>
      </w:r>
      <w:proofErr w:type="spellEnd"/>
      <w:r w:rsidRPr="00AB17B2">
        <w:rPr>
          <w:rFonts w:cs="Arial"/>
        </w:rPr>
        <w:t xml:space="preserve"> in</w:t>
      </w:r>
    </w:p>
    <w:p w14:paraId="19EE9B79" w14:textId="77777777" w:rsidR="007F32EB" w:rsidRPr="00AB17B2" w:rsidRDefault="007F32EB" w:rsidP="001F037A">
      <w:pPr>
        <w:numPr>
          <w:ilvl w:val="0"/>
          <w:numId w:val="28"/>
        </w:numPr>
        <w:spacing w:after="0"/>
        <w:rPr>
          <w:rFonts w:cs="Arial"/>
        </w:rPr>
      </w:pPr>
      <w:r w:rsidRPr="00AB17B2">
        <w:rPr>
          <w:rFonts w:cs="Arial"/>
        </w:rPr>
        <w:t xml:space="preserve">ustrezne meritve optičnih povezav po zaključenem polaganju in montaži </w:t>
      </w:r>
      <w:proofErr w:type="spellStart"/>
      <w:r w:rsidRPr="00AB17B2">
        <w:rPr>
          <w:rFonts w:cs="Arial"/>
        </w:rPr>
        <w:t>konektorjev</w:t>
      </w:r>
      <w:proofErr w:type="spellEnd"/>
      <w:r w:rsidRPr="00AB17B2">
        <w:rPr>
          <w:rFonts w:cs="Arial"/>
        </w:rPr>
        <w:t>.</w:t>
      </w:r>
    </w:p>
    <w:bookmarkEnd w:id="290"/>
    <w:p w14:paraId="34FFED9D" w14:textId="66592180" w:rsidR="007F32EB" w:rsidRPr="00AB17B2" w:rsidRDefault="007F32EB" w:rsidP="00223075">
      <w:pPr>
        <w:spacing w:before="240"/>
        <w:rPr>
          <w:rFonts w:cs="Arial"/>
        </w:rPr>
      </w:pPr>
      <w:r w:rsidRPr="00AB17B2">
        <w:rPr>
          <w:rFonts w:cs="Arial"/>
        </w:rPr>
        <w:t xml:space="preserve">Priključevanje in dobava </w:t>
      </w:r>
      <w:proofErr w:type="spellStart"/>
      <w:r w:rsidRPr="00AB17B2">
        <w:rPr>
          <w:rFonts w:cs="Arial"/>
        </w:rPr>
        <w:t>konektorjev</w:t>
      </w:r>
      <w:proofErr w:type="spellEnd"/>
      <w:r w:rsidRPr="00AB17B2">
        <w:rPr>
          <w:rFonts w:cs="Arial"/>
        </w:rPr>
        <w:t xml:space="preserve"> za optične kable s steklenimi vlakni je v sklopu del Izvajalca. Optične </w:t>
      </w:r>
      <w:proofErr w:type="spellStart"/>
      <w:r w:rsidRPr="00AB17B2">
        <w:rPr>
          <w:rFonts w:cs="Arial"/>
        </w:rPr>
        <w:t>konektorje</w:t>
      </w:r>
      <w:proofErr w:type="spellEnd"/>
      <w:r w:rsidRPr="00AB17B2">
        <w:rPr>
          <w:rFonts w:cs="Arial"/>
        </w:rPr>
        <w:t xml:space="preserve"> (kot ločene elemente), bo v sklopu montaže dobavil Izvajalec po natančnejši specifikaciji, ki jo bo prejel od Naročnika. V popisu montaže je upoštevana le okvirna količina in tip </w:t>
      </w:r>
      <w:proofErr w:type="spellStart"/>
      <w:r w:rsidRPr="00AB17B2">
        <w:rPr>
          <w:rFonts w:cs="Arial"/>
        </w:rPr>
        <w:t>konektorjev</w:t>
      </w:r>
      <w:proofErr w:type="spellEnd"/>
      <w:r w:rsidRPr="00AB17B2">
        <w:rPr>
          <w:rFonts w:cs="Arial"/>
        </w:rPr>
        <w:t xml:space="preserve">, ki jih bo Izvajalec dobavljal in priključeval. </w:t>
      </w:r>
    </w:p>
    <w:p w14:paraId="400252E0" w14:textId="77777777" w:rsidR="007F32EB" w:rsidRPr="00AB17B2" w:rsidRDefault="007F32EB" w:rsidP="00223075">
      <w:pPr>
        <w:spacing w:before="240"/>
        <w:rPr>
          <w:rFonts w:cs="Arial"/>
          <w:b/>
        </w:rPr>
      </w:pPr>
      <w:bookmarkStart w:id="291" w:name="_Toc499535886"/>
      <w:bookmarkStart w:id="292" w:name="_Toc499536065"/>
      <w:bookmarkStart w:id="293" w:name="_Toc499538968"/>
      <w:bookmarkStart w:id="294" w:name="_Toc501177129"/>
      <w:bookmarkStart w:id="295" w:name="_Toc501243671"/>
      <w:bookmarkStart w:id="296" w:name="_Toc501426626"/>
      <w:r w:rsidRPr="00AB17B2">
        <w:rPr>
          <w:rFonts w:cs="Arial"/>
          <w:b/>
        </w:rPr>
        <w:t>Trase optičnih kablov</w:t>
      </w:r>
      <w:bookmarkEnd w:id="291"/>
      <w:bookmarkEnd w:id="292"/>
      <w:bookmarkEnd w:id="293"/>
      <w:bookmarkEnd w:id="294"/>
      <w:bookmarkEnd w:id="295"/>
      <w:bookmarkEnd w:id="296"/>
    </w:p>
    <w:p w14:paraId="34322960" w14:textId="1AA662CF" w:rsidR="007F32EB" w:rsidRPr="00AB17B2" w:rsidRDefault="00413E89" w:rsidP="007F32EB">
      <w:pPr>
        <w:rPr>
          <w:rFonts w:cs="Arial"/>
        </w:rPr>
      </w:pPr>
      <w:bookmarkStart w:id="297" w:name="_Toc405099314"/>
      <w:r w:rsidRPr="00AB17B2">
        <w:rPr>
          <w:rFonts w:cs="Arial"/>
        </w:rPr>
        <w:t>V</w:t>
      </w:r>
      <w:r w:rsidR="007F32EB" w:rsidRPr="00AB17B2">
        <w:rPr>
          <w:rFonts w:cs="Arial"/>
        </w:rPr>
        <w:t xml:space="preserve">se optične kable </w:t>
      </w:r>
      <w:r w:rsidRPr="00AB17B2">
        <w:rPr>
          <w:rFonts w:cs="Arial"/>
        </w:rPr>
        <w:t xml:space="preserve">se </w:t>
      </w:r>
      <w:r w:rsidR="007F32EB" w:rsidRPr="00AB17B2">
        <w:rPr>
          <w:rFonts w:cs="Arial"/>
        </w:rPr>
        <w:t xml:space="preserve">uvleče v rebrasto </w:t>
      </w:r>
      <w:r w:rsidR="003B0312" w:rsidRPr="00AB17B2">
        <w:rPr>
          <w:rFonts w:cs="Arial"/>
        </w:rPr>
        <w:t>FN</w:t>
      </w:r>
      <w:r w:rsidR="007F32EB" w:rsidRPr="00AB17B2">
        <w:rPr>
          <w:rFonts w:cs="Arial"/>
        </w:rPr>
        <w:t>C cev premera 21/28 ali 29/36 mm</w:t>
      </w:r>
      <w:r w:rsidR="004E13BD" w:rsidRPr="00AB17B2">
        <w:rPr>
          <w:rFonts w:cs="Arial"/>
        </w:rPr>
        <w:t xml:space="preserve">, </w:t>
      </w:r>
      <w:r w:rsidR="00F23AE7" w:rsidRPr="00AB17B2">
        <w:rPr>
          <w:rFonts w:cs="Arial"/>
        </w:rPr>
        <w:t xml:space="preserve">ki mora biti v obsegu dobave kabla, </w:t>
      </w:r>
      <w:r w:rsidR="004E13BD" w:rsidRPr="00AB17B2">
        <w:rPr>
          <w:rFonts w:cs="Arial"/>
        </w:rPr>
        <w:t xml:space="preserve">v zemljo na trasi </w:t>
      </w:r>
      <w:r w:rsidR="00672564" w:rsidRPr="00AB17B2">
        <w:rPr>
          <w:rFonts w:cs="Arial"/>
        </w:rPr>
        <w:t xml:space="preserve">od RTP Dobrava do SE ZOOP (RP) </w:t>
      </w:r>
      <w:r w:rsidR="00F23AE7" w:rsidRPr="00AB17B2">
        <w:rPr>
          <w:rFonts w:cs="Arial"/>
        </w:rPr>
        <w:t xml:space="preserve">pa bodo </w:t>
      </w:r>
      <w:r w:rsidR="004E13BD" w:rsidRPr="00AB17B2">
        <w:rPr>
          <w:rFonts w:cs="Arial"/>
        </w:rPr>
        <w:t xml:space="preserve">položeni v cevi 2xfi50 </w:t>
      </w:r>
      <w:r w:rsidR="00F23AE7" w:rsidRPr="00AB17B2">
        <w:rPr>
          <w:rFonts w:cs="Arial"/>
        </w:rPr>
        <w:t xml:space="preserve">s </w:t>
      </w:r>
      <w:r w:rsidR="004E13BD" w:rsidRPr="00AB17B2">
        <w:rPr>
          <w:rFonts w:cs="Arial"/>
        </w:rPr>
        <w:t>kabelskimi jaški na ostrih spremembah smeri trase ali na oddaljenosti pribl. 1000 m.</w:t>
      </w:r>
    </w:p>
    <w:p w14:paraId="036A2517" w14:textId="6E2CBC22" w:rsidR="007F32EB" w:rsidRPr="00AB17B2" w:rsidRDefault="007F32EB" w:rsidP="007F32EB">
      <w:pPr>
        <w:rPr>
          <w:rFonts w:cs="Arial"/>
        </w:rPr>
      </w:pPr>
      <w:r w:rsidRPr="00AB17B2">
        <w:rPr>
          <w:rFonts w:cs="Arial"/>
        </w:rPr>
        <w:t xml:space="preserve">Za neovirano </w:t>
      </w:r>
      <w:proofErr w:type="spellStart"/>
      <w:r w:rsidRPr="00AB17B2">
        <w:rPr>
          <w:rFonts w:cs="Arial"/>
        </w:rPr>
        <w:t>uvlečenje</w:t>
      </w:r>
      <w:proofErr w:type="spellEnd"/>
      <w:r w:rsidRPr="00AB17B2">
        <w:rPr>
          <w:rFonts w:cs="Arial"/>
        </w:rPr>
        <w:t xml:space="preserve"> kabla morajo biti zaporedni kosi cevi med seboj gladko in tesno povezani s tipsko obojestransko vtično ločljivo ravno spojko. </w:t>
      </w:r>
      <w:r w:rsidR="00DE4ABD" w:rsidRPr="00AB17B2">
        <w:rPr>
          <w:rFonts w:cs="Arial"/>
        </w:rPr>
        <w:t>Lokacija s</w:t>
      </w:r>
      <w:r w:rsidR="00B87C60" w:rsidRPr="00AB17B2">
        <w:rPr>
          <w:rFonts w:cs="Arial"/>
        </w:rPr>
        <w:t xml:space="preserve">pojke morajo biti </w:t>
      </w:r>
      <w:r w:rsidR="00DE4ABD" w:rsidRPr="00AB17B2">
        <w:rPr>
          <w:rFonts w:cs="Arial"/>
        </w:rPr>
        <w:t>razvidna na  končnem geodetskem posnetku stanja.</w:t>
      </w:r>
    </w:p>
    <w:p w14:paraId="1A1D9556" w14:textId="469D1983" w:rsidR="007F32EB" w:rsidRPr="00AB17B2" w:rsidRDefault="007F32EB" w:rsidP="007F32EB">
      <w:pPr>
        <w:rPr>
          <w:rFonts w:cs="Arial"/>
        </w:rPr>
      </w:pPr>
      <w:r w:rsidRPr="00AB17B2">
        <w:rPr>
          <w:rFonts w:cs="Arial"/>
        </w:rPr>
        <w:t>Kjerkoli v trasah so cevi prekinjene, je treba kabel ustrezno mehansko zaščiti</w:t>
      </w:r>
      <w:r w:rsidR="00DF168F" w:rsidRPr="00AB17B2">
        <w:rPr>
          <w:rFonts w:cs="Arial"/>
        </w:rPr>
        <w:t xml:space="preserve">, ter preprečiti vdor živali v zaščitno </w:t>
      </w:r>
      <w:r w:rsidR="000C0FD1" w:rsidRPr="00AB17B2">
        <w:rPr>
          <w:rFonts w:cs="Arial"/>
        </w:rPr>
        <w:t>cev</w:t>
      </w:r>
      <w:r w:rsidR="00672564" w:rsidRPr="00AB17B2">
        <w:rPr>
          <w:rFonts w:cs="Arial"/>
        </w:rPr>
        <w:t>.</w:t>
      </w:r>
    </w:p>
    <w:p w14:paraId="6AB65053" w14:textId="77777777" w:rsidR="007F32EB" w:rsidRPr="00AB17B2" w:rsidRDefault="007F32EB" w:rsidP="00223075">
      <w:pPr>
        <w:keepNext/>
        <w:rPr>
          <w:rFonts w:cs="Arial"/>
          <w:b/>
        </w:rPr>
      </w:pPr>
      <w:r w:rsidRPr="00AB17B2">
        <w:rPr>
          <w:rFonts w:cs="Arial"/>
          <w:b/>
        </w:rPr>
        <w:t>Spajanje optičnih kablov</w:t>
      </w:r>
    </w:p>
    <w:p w14:paraId="3A5C488C" w14:textId="1F568EBE" w:rsidR="007F32EB" w:rsidRPr="00AB17B2" w:rsidRDefault="007F32EB" w:rsidP="007F32EB">
      <w:pPr>
        <w:keepNext/>
        <w:rPr>
          <w:rFonts w:cs="Arial"/>
        </w:rPr>
      </w:pPr>
      <w:r w:rsidRPr="00AB17B2">
        <w:rPr>
          <w:rFonts w:cs="Arial"/>
        </w:rPr>
        <w:t>Optične spoje mora  izvesti izurjeno osebje z ustrezno varilno/spajalno in merilno opremo. Za vsa vlakna optičnih kablov se po zaključitvi del, za kontrolo kakovosti optičnih povezav preveri njihove geometrijske, mehanične, optične in prenosne karakteristike. Izvede se:</w:t>
      </w:r>
    </w:p>
    <w:p w14:paraId="0157E387" w14:textId="77777777" w:rsidR="007F32EB" w:rsidRPr="00AB17B2" w:rsidRDefault="007F32EB" w:rsidP="00476485">
      <w:pPr>
        <w:numPr>
          <w:ilvl w:val="0"/>
          <w:numId w:val="8"/>
        </w:numPr>
        <w:spacing w:after="0"/>
        <w:rPr>
          <w:rFonts w:cs="Arial"/>
        </w:rPr>
      </w:pPr>
      <w:r w:rsidRPr="00AB17B2">
        <w:rPr>
          <w:rFonts w:cs="Arial"/>
        </w:rPr>
        <w:t xml:space="preserve">merjenje dolžine in slabljenja vlaken in optične linije, vsa vlakna po polaganju na izgotovljeni trasi, pri tem pa se vlakna med seboj ne smejo razlikovati po dolžini za več kot 2% in po slabljenju ne več kot 0,05 </w:t>
      </w:r>
      <w:proofErr w:type="spellStart"/>
      <w:r w:rsidRPr="00AB17B2">
        <w:rPr>
          <w:rFonts w:cs="Arial"/>
        </w:rPr>
        <w:t>dB</w:t>
      </w:r>
      <w:proofErr w:type="spellEnd"/>
      <w:r w:rsidRPr="00AB17B2">
        <w:rPr>
          <w:rFonts w:cs="Arial"/>
        </w:rPr>
        <w:t>/km in</w:t>
      </w:r>
    </w:p>
    <w:p w14:paraId="23C05C28" w14:textId="77777777" w:rsidR="007F32EB" w:rsidRPr="00AB17B2" w:rsidRDefault="007F32EB" w:rsidP="00476485">
      <w:pPr>
        <w:numPr>
          <w:ilvl w:val="0"/>
          <w:numId w:val="8"/>
        </w:numPr>
        <w:spacing w:before="120" w:after="0"/>
        <w:ind w:left="284" w:hanging="284"/>
        <w:rPr>
          <w:rFonts w:cs="Arial"/>
        </w:rPr>
      </w:pPr>
      <w:proofErr w:type="spellStart"/>
      <w:r w:rsidRPr="00AB17B2">
        <w:rPr>
          <w:rFonts w:cs="Arial"/>
        </w:rPr>
        <w:t>reflektometrično</w:t>
      </w:r>
      <w:proofErr w:type="spellEnd"/>
      <w:r w:rsidRPr="00AB17B2">
        <w:rPr>
          <w:rFonts w:cs="Arial"/>
        </w:rPr>
        <w:t xml:space="preserve"> preverjanje slabljenja optičnih zvarov, pri čemer naj poprečno slabljenje spoja ne preseže 0,1 </w:t>
      </w:r>
      <w:proofErr w:type="spellStart"/>
      <w:r w:rsidRPr="00AB17B2">
        <w:rPr>
          <w:rFonts w:cs="Arial"/>
        </w:rPr>
        <w:t>dB</w:t>
      </w:r>
      <w:proofErr w:type="spellEnd"/>
      <w:r w:rsidRPr="00AB17B2">
        <w:rPr>
          <w:rFonts w:cs="Arial"/>
        </w:rPr>
        <w:t xml:space="preserve">, posameznega spoja pa ne 0,25 </w:t>
      </w:r>
      <w:proofErr w:type="spellStart"/>
      <w:r w:rsidRPr="00AB17B2">
        <w:rPr>
          <w:rFonts w:cs="Arial"/>
        </w:rPr>
        <w:t>dB</w:t>
      </w:r>
      <w:proofErr w:type="spellEnd"/>
      <w:r w:rsidRPr="00AB17B2">
        <w:rPr>
          <w:rFonts w:cs="Arial"/>
        </w:rPr>
        <w:t>.</w:t>
      </w:r>
    </w:p>
    <w:p w14:paraId="259C2128" w14:textId="77777777" w:rsidR="007F32EB" w:rsidRPr="00AB17B2" w:rsidRDefault="007F32EB" w:rsidP="00476485">
      <w:pPr>
        <w:numPr>
          <w:ilvl w:val="0"/>
          <w:numId w:val="8"/>
        </w:numPr>
        <w:spacing w:before="120" w:after="0"/>
        <w:ind w:left="284" w:hanging="284"/>
        <w:rPr>
          <w:rFonts w:cs="Arial"/>
        </w:rPr>
      </w:pPr>
      <w:r w:rsidRPr="00AB17B2">
        <w:rPr>
          <w:rFonts w:cs="Arial"/>
        </w:rPr>
        <w:t>meritve slabljenja in refleksije na spojih posameznih vlaken,</w:t>
      </w:r>
    </w:p>
    <w:p w14:paraId="71B0CA77" w14:textId="77777777" w:rsidR="007F32EB" w:rsidRPr="00AB17B2" w:rsidRDefault="007F32EB" w:rsidP="00476485">
      <w:pPr>
        <w:numPr>
          <w:ilvl w:val="0"/>
          <w:numId w:val="8"/>
        </w:numPr>
        <w:spacing w:before="120" w:after="0"/>
        <w:ind w:left="284" w:hanging="284"/>
        <w:rPr>
          <w:rFonts w:cs="Arial"/>
        </w:rPr>
      </w:pPr>
      <w:r w:rsidRPr="00AB17B2">
        <w:rPr>
          <w:rFonts w:cs="Arial"/>
        </w:rPr>
        <w:t>meritve slabljenja posameznih vlaken.</w:t>
      </w:r>
    </w:p>
    <w:p w14:paraId="26543201" w14:textId="77777777" w:rsidR="007F32EB" w:rsidRPr="00AB17B2" w:rsidRDefault="007F32EB" w:rsidP="007F32EB">
      <w:pPr>
        <w:rPr>
          <w:rFonts w:cs="Arial"/>
        </w:rPr>
      </w:pPr>
    </w:p>
    <w:p w14:paraId="070F087D" w14:textId="77777777" w:rsidR="007F32EB" w:rsidRPr="00AB17B2" w:rsidRDefault="007F32EB" w:rsidP="007F32EB">
      <w:pPr>
        <w:rPr>
          <w:rFonts w:cs="Arial"/>
        </w:rPr>
      </w:pPr>
      <w:r w:rsidRPr="00AB17B2">
        <w:rPr>
          <w:rFonts w:cs="Arial"/>
        </w:rPr>
        <w:t>Rezultate meritev je potrebno prikazati v urejenih preglednicah in priložiti merilnemu zapisniku.</w:t>
      </w:r>
      <w:bookmarkEnd w:id="297"/>
    </w:p>
    <w:p w14:paraId="35039033" w14:textId="77777777" w:rsidR="007F32EB" w:rsidRPr="00AB17B2" w:rsidRDefault="007F32EB" w:rsidP="00E16E35">
      <w:pPr>
        <w:pStyle w:val="Naslov4"/>
        <w:rPr>
          <w:rFonts w:ascii="Arial" w:hAnsi="Arial" w:cs="Arial"/>
        </w:rPr>
      </w:pPr>
      <w:bookmarkStart w:id="298" w:name="_Toc485006589"/>
      <w:bookmarkStart w:id="299" w:name="_Toc485014127"/>
      <w:bookmarkStart w:id="300" w:name="_Toc499535882"/>
      <w:bookmarkStart w:id="301" w:name="_Toc499536061"/>
      <w:bookmarkStart w:id="302" w:name="_Toc499538964"/>
      <w:bookmarkStart w:id="303" w:name="_Toc501177125"/>
      <w:bookmarkStart w:id="304" w:name="_Toc501243667"/>
      <w:bookmarkStart w:id="305" w:name="_Toc66252566"/>
      <w:bookmarkStart w:id="306" w:name="_Toc215054723"/>
      <w:bookmarkStart w:id="307" w:name="_Toc231217932"/>
      <w:r w:rsidRPr="00AB17B2">
        <w:rPr>
          <w:rFonts w:ascii="Arial" w:hAnsi="Arial" w:cs="Arial"/>
        </w:rPr>
        <w:lastRenderedPageBreak/>
        <w:t>Kabelske spojke in povezave kablov</w:t>
      </w:r>
      <w:bookmarkEnd w:id="298"/>
      <w:bookmarkEnd w:id="299"/>
      <w:bookmarkEnd w:id="300"/>
      <w:bookmarkEnd w:id="301"/>
      <w:bookmarkEnd w:id="302"/>
      <w:bookmarkEnd w:id="303"/>
      <w:bookmarkEnd w:id="304"/>
      <w:bookmarkEnd w:id="305"/>
      <w:bookmarkEnd w:id="306"/>
      <w:bookmarkEnd w:id="307"/>
    </w:p>
    <w:p w14:paraId="64BFC60C" w14:textId="580F24E1" w:rsidR="007F32EB" w:rsidRPr="00AB17B2" w:rsidRDefault="00BC213E" w:rsidP="007F32EB">
      <w:pPr>
        <w:rPr>
          <w:rFonts w:cs="Arial"/>
        </w:rPr>
      </w:pPr>
      <w:r w:rsidRPr="00AB17B2">
        <w:rPr>
          <w:rFonts w:cs="Arial"/>
        </w:rPr>
        <w:t xml:space="preserve">Neposredno spajanje kablov </w:t>
      </w:r>
      <w:r w:rsidR="007F32EB" w:rsidRPr="00AB17B2">
        <w:rPr>
          <w:rFonts w:cs="Arial"/>
        </w:rPr>
        <w:t>v splošnem ni dovoljeno. Izvede se lahko le, če je izrecno odobreno s strani Naročnika</w:t>
      </w:r>
      <w:r w:rsidRPr="00AB17B2">
        <w:rPr>
          <w:rFonts w:cs="Arial"/>
        </w:rPr>
        <w:t xml:space="preserve"> oziroma predvideno v PZI dokumentaciji</w:t>
      </w:r>
      <w:r w:rsidR="007F32EB" w:rsidRPr="00AB17B2">
        <w:rPr>
          <w:rFonts w:cs="Arial"/>
        </w:rPr>
        <w:t>. Za spajanje kablov s presekom nad 1,5 mm</w:t>
      </w:r>
      <w:r w:rsidR="007F32EB" w:rsidRPr="00AB17B2">
        <w:rPr>
          <w:rFonts w:cs="Arial"/>
          <w:vertAlign w:val="superscript"/>
        </w:rPr>
        <w:t>2</w:t>
      </w:r>
      <w:r w:rsidR="007F32EB" w:rsidRPr="00AB17B2">
        <w:rPr>
          <w:rFonts w:cs="Arial"/>
        </w:rPr>
        <w:t xml:space="preserve"> je potrebno uporabiti kompresijske sponke.</w:t>
      </w:r>
      <w:r w:rsidR="0041511B" w:rsidRPr="00AB17B2">
        <w:rPr>
          <w:rFonts w:cs="Arial"/>
        </w:rPr>
        <w:t xml:space="preserve"> </w:t>
      </w:r>
      <w:r w:rsidR="007F32EB" w:rsidRPr="00AB17B2">
        <w:rPr>
          <w:rFonts w:cs="Arial"/>
        </w:rPr>
        <w:t xml:space="preserve">Pri kablih s fleksibilnimi žilami je potrebno pred spajanjem konce kablov </w:t>
      </w:r>
      <w:proofErr w:type="spellStart"/>
      <w:r w:rsidR="007F32EB" w:rsidRPr="00AB17B2">
        <w:rPr>
          <w:rFonts w:cs="Arial"/>
        </w:rPr>
        <w:t>pociniti</w:t>
      </w:r>
      <w:proofErr w:type="spellEnd"/>
      <w:r w:rsidR="007F32EB" w:rsidRPr="00AB17B2">
        <w:rPr>
          <w:rFonts w:cs="Arial"/>
        </w:rPr>
        <w:t xml:space="preserve"> ali jih opremiti s kabelskimi čeveljčki. Pri spajanju kablov iz različnih materialov je potrebno uporabiti bimetalni spojni material.</w:t>
      </w:r>
    </w:p>
    <w:p w14:paraId="2C1DAC2D" w14:textId="77777777" w:rsidR="007F32EB" w:rsidRPr="00AB17B2" w:rsidRDefault="007F32EB" w:rsidP="007F32EB">
      <w:pPr>
        <w:rPr>
          <w:rFonts w:cs="Arial"/>
        </w:rPr>
      </w:pPr>
      <w:r w:rsidRPr="00AB17B2">
        <w:rPr>
          <w:rFonts w:cs="Arial"/>
        </w:rPr>
        <w:t xml:space="preserve">Pri vhodih kablov v omare, aparate in plošče, kjer se kabli razpletajo, jih je potrebno pritrditi z objemkami iz materiala odpornega proti koroziji.  </w:t>
      </w:r>
    </w:p>
    <w:p w14:paraId="096310D2" w14:textId="0B720B12" w:rsidR="007F32EB" w:rsidRPr="00AB17B2" w:rsidRDefault="00BC213E" w:rsidP="007F32EB">
      <w:pPr>
        <w:rPr>
          <w:rFonts w:cs="Arial"/>
        </w:rPr>
      </w:pPr>
      <w:proofErr w:type="spellStart"/>
      <w:r w:rsidRPr="00AB17B2">
        <w:rPr>
          <w:rFonts w:cs="Arial"/>
        </w:rPr>
        <w:t>Oklope</w:t>
      </w:r>
      <w:proofErr w:type="spellEnd"/>
      <w:r w:rsidRPr="00AB17B2">
        <w:rPr>
          <w:rFonts w:cs="Arial"/>
        </w:rPr>
        <w:t xml:space="preserve"> kablov je potrebno v omarah </w:t>
      </w:r>
      <w:r w:rsidR="007F32EB" w:rsidRPr="00AB17B2">
        <w:rPr>
          <w:rFonts w:cs="Arial"/>
        </w:rPr>
        <w:t xml:space="preserve">ozemljiti. </w:t>
      </w:r>
    </w:p>
    <w:p w14:paraId="3888ECEE" w14:textId="2020E82C" w:rsidR="007F32EB" w:rsidRPr="00AB17B2" w:rsidRDefault="007F32EB" w:rsidP="007F32EB">
      <w:pPr>
        <w:rPr>
          <w:rFonts w:cs="Arial"/>
        </w:rPr>
      </w:pPr>
      <w:r w:rsidRPr="00AB17B2">
        <w:rPr>
          <w:rFonts w:cs="Arial"/>
        </w:rPr>
        <w:t>Spojke za spajanje kablov morajo biti iz plastike, odporne proti ognju. Uporaba T-spojk ni dovoljena.</w:t>
      </w:r>
    </w:p>
    <w:p w14:paraId="2977AA8A" w14:textId="4AFCDDB9" w:rsidR="00F23AE7" w:rsidRPr="00AB17B2" w:rsidRDefault="00F23AE7" w:rsidP="007F32EB">
      <w:pPr>
        <w:rPr>
          <w:rFonts w:cs="Arial"/>
        </w:rPr>
      </w:pPr>
      <w:r w:rsidRPr="00AB17B2">
        <w:rPr>
          <w:rFonts w:cs="Arial"/>
        </w:rPr>
        <w:t xml:space="preserve">Spojke za spajanja SN kablov morajo biti tipsko preizkušene izvedbe, renomiranega proizvajalca. </w:t>
      </w:r>
    </w:p>
    <w:p w14:paraId="1B113E5C" w14:textId="77777777" w:rsidR="007F32EB" w:rsidRPr="00AB17B2" w:rsidRDefault="007F32EB" w:rsidP="00E16E35">
      <w:pPr>
        <w:pStyle w:val="Naslov4"/>
        <w:rPr>
          <w:rFonts w:ascii="Arial" w:hAnsi="Arial" w:cs="Arial"/>
        </w:rPr>
      </w:pPr>
      <w:bookmarkStart w:id="308" w:name="_Toc485006590"/>
      <w:bookmarkStart w:id="309" w:name="_Toc485014128"/>
      <w:bookmarkStart w:id="310" w:name="_Toc499535883"/>
      <w:bookmarkStart w:id="311" w:name="_Toc499536062"/>
      <w:bookmarkStart w:id="312" w:name="_Toc499538965"/>
      <w:bookmarkStart w:id="313" w:name="_Toc501177126"/>
      <w:bookmarkStart w:id="314" w:name="_Toc501243668"/>
      <w:bookmarkStart w:id="315" w:name="_Toc66252567"/>
      <w:bookmarkStart w:id="316" w:name="_Toc215054724"/>
      <w:bookmarkStart w:id="317" w:name="_Toc231217933"/>
      <w:r w:rsidRPr="00AB17B2">
        <w:rPr>
          <w:rFonts w:ascii="Arial" w:hAnsi="Arial" w:cs="Arial"/>
        </w:rPr>
        <w:t>Kabelske trase in polaganje kablov</w:t>
      </w:r>
      <w:bookmarkEnd w:id="308"/>
      <w:bookmarkEnd w:id="309"/>
      <w:bookmarkEnd w:id="310"/>
      <w:bookmarkEnd w:id="311"/>
      <w:bookmarkEnd w:id="312"/>
      <w:bookmarkEnd w:id="313"/>
      <w:bookmarkEnd w:id="314"/>
      <w:bookmarkEnd w:id="315"/>
      <w:bookmarkEnd w:id="316"/>
      <w:bookmarkEnd w:id="317"/>
    </w:p>
    <w:p w14:paraId="21BF6369" w14:textId="094543E7" w:rsidR="00E03BF3" w:rsidRPr="00AB17B2" w:rsidRDefault="00E03BF3" w:rsidP="00E03BF3">
      <w:pPr>
        <w:rPr>
          <w:rFonts w:cs="Arial"/>
        </w:rPr>
      </w:pPr>
      <w:proofErr w:type="spellStart"/>
      <w:r w:rsidRPr="00AB17B2">
        <w:rPr>
          <w:rFonts w:cs="Arial"/>
        </w:rPr>
        <w:t>Kabliranje</w:t>
      </w:r>
      <w:proofErr w:type="spellEnd"/>
      <w:r w:rsidRPr="00AB17B2">
        <w:rPr>
          <w:rFonts w:cs="Arial"/>
        </w:rPr>
        <w:t xml:space="preserve"> mora biti izvedeno skladno z dobro inženirsko prakso (npr. </w:t>
      </w:r>
      <w:r w:rsidR="005B7B7F" w:rsidRPr="00AB17B2">
        <w:rPr>
          <w:rFonts w:cs="Arial"/>
        </w:rPr>
        <w:t>SMERNICE IN NAVODILA ZA IZBIRO, POLAGANJE IN PREVZEM ELEKTROENERGETSKIH KABLOV NAZIVNE NAPETOSTI 1 kV DO 110 kV</w:t>
      </w:r>
      <w:r w:rsidRPr="00AB17B2">
        <w:rPr>
          <w:rFonts w:cs="Arial"/>
        </w:rPr>
        <w:t xml:space="preserve">, Tehnična smernica GIZ </w:t>
      </w:r>
      <w:r w:rsidR="005B7B7F" w:rsidRPr="00AB17B2">
        <w:rPr>
          <w:rFonts w:cs="Arial"/>
        </w:rPr>
        <w:t xml:space="preserve">DEE,  </w:t>
      </w:r>
      <w:r w:rsidR="004E5BAB" w:rsidRPr="00AB17B2">
        <w:rPr>
          <w:rFonts w:cs="Arial"/>
        </w:rPr>
        <w:t>Maj 2023</w:t>
      </w:r>
      <w:r w:rsidRPr="00AB17B2">
        <w:rPr>
          <w:rFonts w:cs="Arial"/>
        </w:rPr>
        <w:t>) in glede na tehnične smernico TSG-N-002:2021 ter glede na smernico SZ</w:t>
      </w:r>
      <w:r w:rsidR="003B0312" w:rsidRPr="00AB17B2">
        <w:rPr>
          <w:rFonts w:cs="Arial"/>
        </w:rPr>
        <w:t>FN</w:t>
      </w:r>
      <w:r w:rsidRPr="00AB17B2">
        <w:rPr>
          <w:rFonts w:cs="Arial"/>
        </w:rPr>
        <w:t xml:space="preserve"> 512 (smernica požarne varnosti sončnih elektrarn). AC vodniki naj bodo označeni glede na pravilnike oz. tehnične smernice, ki veljajo v RS</w:t>
      </w:r>
      <w:r w:rsidR="00672564" w:rsidRPr="00AB17B2">
        <w:rPr>
          <w:rFonts w:cs="Arial"/>
        </w:rPr>
        <w:t>.</w:t>
      </w:r>
    </w:p>
    <w:p w14:paraId="7F920285" w14:textId="51F1EA53" w:rsidR="007F32EB" w:rsidRPr="00AB17B2" w:rsidRDefault="007F32EB" w:rsidP="007F32EB">
      <w:pPr>
        <w:rPr>
          <w:rFonts w:cs="Arial"/>
        </w:rPr>
      </w:pPr>
      <w:r w:rsidRPr="00AB17B2">
        <w:rPr>
          <w:rFonts w:cs="Arial"/>
        </w:rPr>
        <w:t xml:space="preserve">Kabelska trasa </w:t>
      </w:r>
      <w:r w:rsidR="003E2ACD" w:rsidRPr="00AB17B2">
        <w:rPr>
          <w:rFonts w:cs="Arial"/>
        </w:rPr>
        <w:t xml:space="preserve">(AC ali DC, SN ali NN) </w:t>
      </w:r>
      <w:r w:rsidRPr="00AB17B2">
        <w:rPr>
          <w:rFonts w:cs="Arial"/>
        </w:rPr>
        <w:t>za posamezni kabel bo podana v projektu za izvedbo</w:t>
      </w:r>
      <w:r w:rsidR="009F35C7" w:rsidRPr="00AB17B2">
        <w:rPr>
          <w:rFonts w:cs="Arial"/>
        </w:rPr>
        <w:t xml:space="preserve">, ki je v obsegu storitev  </w:t>
      </w:r>
      <w:r w:rsidR="00F17DFE" w:rsidRPr="00AB17B2">
        <w:rPr>
          <w:rFonts w:cs="Arial"/>
        </w:rPr>
        <w:t>Izvajalca</w:t>
      </w:r>
      <w:r w:rsidRPr="00AB17B2">
        <w:rPr>
          <w:rFonts w:cs="Arial"/>
        </w:rPr>
        <w:t>. Izvajalec del mora za predloženo kabelsko traso uporabiti ustrezne kanale, police, lestve</w:t>
      </w:r>
      <w:r w:rsidR="009F35C7" w:rsidRPr="00AB17B2">
        <w:rPr>
          <w:rFonts w:cs="Arial"/>
        </w:rPr>
        <w:t xml:space="preserve">, </w:t>
      </w:r>
      <w:r w:rsidR="00092FFF" w:rsidRPr="00AB17B2">
        <w:rPr>
          <w:rFonts w:cs="Arial"/>
        </w:rPr>
        <w:t xml:space="preserve">zaščitne </w:t>
      </w:r>
      <w:r w:rsidR="009F35C7" w:rsidRPr="00AB17B2">
        <w:rPr>
          <w:rFonts w:cs="Arial"/>
        </w:rPr>
        <w:t>cevi</w:t>
      </w:r>
      <w:r w:rsidRPr="00AB17B2">
        <w:rPr>
          <w:rFonts w:cs="Arial"/>
        </w:rPr>
        <w:t xml:space="preserve"> ali prehode. Pri tem mora upoštevati vse omejitve glede polaganja, ki so podane v </w:t>
      </w:r>
      <w:r w:rsidR="000339F5" w:rsidRPr="00AB17B2">
        <w:rPr>
          <w:rFonts w:cs="Arial"/>
        </w:rPr>
        <w:t xml:space="preserve">tej </w:t>
      </w:r>
      <w:r w:rsidR="00092FFF" w:rsidRPr="00AB17B2">
        <w:rPr>
          <w:rFonts w:cs="Arial"/>
        </w:rPr>
        <w:t>dokumentaciji</w:t>
      </w:r>
      <w:r w:rsidRPr="00AB17B2">
        <w:rPr>
          <w:rFonts w:cs="Arial"/>
        </w:rPr>
        <w:t xml:space="preserve">. Izvajalec del mora v primeru rešitev na terenu, ki so lahko alternativa ali dopolnitev ali sprememba projektno predvidene trase, to dokumentirati in dobiti soglasje Naročnika. </w:t>
      </w:r>
    </w:p>
    <w:p w14:paraId="1F77A3E0" w14:textId="62EC30D9" w:rsidR="007F32EB" w:rsidRPr="00AB17B2" w:rsidRDefault="007F32EB" w:rsidP="007F32EB">
      <w:pPr>
        <w:rPr>
          <w:rFonts w:cs="Arial"/>
        </w:rPr>
      </w:pPr>
      <w:r w:rsidRPr="00AB17B2">
        <w:rPr>
          <w:rFonts w:cs="Arial"/>
        </w:rPr>
        <w:t>Izvajalec del je dolžan glede na detajlno situacijo na terenu preveriti načelno projektno predvideno polaganje kabla.</w:t>
      </w:r>
    </w:p>
    <w:p w14:paraId="4BD69015" w14:textId="2C3CB91E" w:rsidR="007F32EB" w:rsidRPr="00AB17B2" w:rsidRDefault="007F32EB" w:rsidP="007F32EB">
      <w:pPr>
        <w:rPr>
          <w:rFonts w:cs="Arial"/>
        </w:rPr>
      </w:pPr>
      <w:r w:rsidRPr="00AB17B2">
        <w:rPr>
          <w:rFonts w:cs="Arial"/>
        </w:rPr>
        <w:t>Kable, ki potekajo na stenah, stropih in na vertikalnih prehodih, je potrebno zaščititi in mehansko pritrditi s korozijsko obstojnimi objemkami.</w:t>
      </w:r>
    </w:p>
    <w:p w14:paraId="016248F4" w14:textId="4454610A" w:rsidR="007F32EB" w:rsidRPr="00AB17B2" w:rsidRDefault="007F32EB" w:rsidP="007F32EB">
      <w:pPr>
        <w:rPr>
          <w:rFonts w:cs="Arial"/>
        </w:rPr>
      </w:pPr>
      <w:r w:rsidRPr="00AB17B2">
        <w:rPr>
          <w:rFonts w:cs="Arial"/>
        </w:rPr>
        <w:t>Na vertikalah je predpisana ena pritrditev na tekoči meter, izvedena s kabelskimi objemkami, medtem ko morata biti na horizontalah</w:t>
      </w:r>
      <w:r w:rsidR="00751EEE" w:rsidRPr="00AB17B2">
        <w:rPr>
          <w:rFonts w:cs="Arial"/>
        </w:rPr>
        <w:t xml:space="preserve">, kjer kabel ni podprt s kabelsko polico </w:t>
      </w:r>
      <w:r w:rsidRPr="00AB17B2">
        <w:rPr>
          <w:rFonts w:cs="Arial"/>
        </w:rPr>
        <w:t>dve pritrditvi na tekoči meter kabla.</w:t>
      </w:r>
    </w:p>
    <w:p w14:paraId="32956B85" w14:textId="311F5F9F" w:rsidR="007F32EB" w:rsidRPr="00AB17B2" w:rsidRDefault="007F32EB" w:rsidP="007F32EB">
      <w:pPr>
        <w:rPr>
          <w:rFonts w:cs="Arial"/>
        </w:rPr>
      </w:pPr>
      <w:r w:rsidRPr="00AB17B2">
        <w:rPr>
          <w:rFonts w:cs="Arial"/>
        </w:rPr>
        <w:t>Vsak kabel je potrebno pritrditi z ločenimi objemkami/pritrditvami. Fiksiranje več kablov z eno objemko je dovoljeno ob soglasju Naročnika samo tam, kjer zaradi pomanjkanja prostora ni mogoče položiti vsak</w:t>
      </w:r>
      <w:r w:rsidR="00BC213E" w:rsidRPr="00AB17B2">
        <w:rPr>
          <w:rFonts w:cs="Arial"/>
        </w:rPr>
        <w:t>ega</w:t>
      </w:r>
      <w:r w:rsidRPr="00AB17B2">
        <w:rPr>
          <w:rFonts w:cs="Arial"/>
        </w:rPr>
        <w:t xml:space="preserve"> kabl</w:t>
      </w:r>
      <w:r w:rsidR="00BC213E" w:rsidRPr="00AB17B2">
        <w:rPr>
          <w:rFonts w:cs="Arial"/>
        </w:rPr>
        <w:t>a</w:t>
      </w:r>
      <w:r w:rsidRPr="00AB17B2">
        <w:rPr>
          <w:rFonts w:cs="Arial"/>
        </w:rPr>
        <w:t xml:space="preserve"> posebej.</w:t>
      </w:r>
    </w:p>
    <w:p w14:paraId="294A8D9C" w14:textId="69478F8F" w:rsidR="007F32EB" w:rsidRPr="00AB17B2" w:rsidRDefault="007F32EB" w:rsidP="007F32EB">
      <w:pPr>
        <w:rPr>
          <w:rFonts w:cs="Arial"/>
        </w:rPr>
      </w:pPr>
      <w:r w:rsidRPr="00AB17B2">
        <w:rPr>
          <w:rFonts w:cs="Arial"/>
        </w:rPr>
        <w:t xml:space="preserve">Horizontalno bodo kabli položeni v kabelskih kanalih ter na kabelskih policah. </w:t>
      </w:r>
    </w:p>
    <w:p w14:paraId="2C2752CE" w14:textId="1BA42570" w:rsidR="007F32EB" w:rsidRPr="00AB17B2" w:rsidRDefault="007F32EB" w:rsidP="007F32EB">
      <w:pPr>
        <w:rPr>
          <w:rFonts w:cs="Arial"/>
        </w:rPr>
      </w:pPr>
      <w:r w:rsidRPr="00AB17B2">
        <w:rPr>
          <w:rFonts w:cs="Arial"/>
        </w:rPr>
        <w:lastRenderedPageBreak/>
        <w:t xml:space="preserve">Vertikalne kabelske vode v bližini prehodov, poti ali v sobah, kjer bi lahko prišlo do mehanskih poškodb, je potrebno do višine 2 m od tal zaščititi </w:t>
      </w:r>
      <w:r w:rsidR="00BC213E" w:rsidRPr="00AB17B2">
        <w:rPr>
          <w:rFonts w:cs="Arial"/>
        </w:rPr>
        <w:t xml:space="preserve">s kovinskim </w:t>
      </w:r>
      <w:r w:rsidRPr="00AB17B2">
        <w:rPr>
          <w:rFonts w:cs="Arial"/>
        </w:rPr>
        <w:t>zaslonom oziroma pokrovom. Kabli morajo biti ustrezno pritrjeni na nosilce.</w:t>
      </w:r>
    </w:p>
    <w:p w14:paraId="7BA082B6" w14:textId="0F0BDBF8" w:rsidR="007F32EB" w:rsidRPr="00AB17B2" w:rsidRDefault="007A1F14" w:rsidP="007F32EB">
      <w:pPr>
        <w:rPr>
          <w:rFonts w:cs="Arial"/>
        </w:rPr>
      </w:pPr>
      <w:r w:rsidRPr="00AB17B2">
        <w:rPr>
          <w:rFonts w:cs="Arial"/>
        </w:rPr>
        <w:t xml:space="preserve">Kjer je </w:t>
      </w:r>
      <w:r w:rsidR="00653D5B" w:rsidRPr="00AB17B2">
        <w:rPr>
          <w:rFonts w:cs="Arial"/>
        </w:rPr>
        <w:t xml:space="preserve">to predvideno </w:t>
      </w:r>
      <w:r w:rsidR="00672564" w:rsidRPr="00AB17B2">
        <w:rPr>
          <w:rFonts w:cs="Arial"/>
        </w:rPr>
        <w:t xml:space="preserve">s </w:t>
      </w:r>
      <w:r w:rsidR="00653D5B" w:rsidRPr="00AB17B2">
        <w:rPr>
          <w:rFonts w:cs="Arial"/>
        </w:rPr>
        <w:t>projektno dokumentacijo</w:t>
      </w:r>
      <w:r w:rsidR="00672564" w:rsidRPr="00AB17B2">
        <w:rPr>
          <w:rFonts w:cs="Arial"/>
        </w:rPr>
        <w:t xml:space="preserve"> (PZI)</w:t>
      </w:r>
      <w:r w:rsidR="00653D5B" w:rsidRPr="00AB17B2">
        <w:rPr>
          <w:rFonts w:cs="Arial"/>
        </w:rPr>
        <w:t xml:space="preserve"> </w:t>
      </w:r>
      <w:r w:rsidR="00B00FA4" w:rsidRPr="00AB17B2">
        <w:rPr>
          <w:rFonts w:cs="Arial"/>
        </w:rPr>
        <w:t>je</w:t>
      </w:r>
      <w:r w:rsidR="00672564" w:rsidRPr="00AB17B2">
        <w:rPr>
          <w:rFonts w:cs="Arial"/>
        </w:rPr>
        <w:t xml:space="preserve"> potrebno</w:t>
      </w:r>
      <w:r w:rsidR="00B00FA4" w:rsidRPr="00AB17B2">
        <w:rPr>
          <w:rFonts w:cs="Arial"/>
        </w:rPr>
        <w:t xml:space="preserve"> na trasah kablov izvesti </w:t>
      </w:r>
      <w:r w:rsidR="007F32EB" w:rsidRPr="00AB17B2">
        <w:rPr>
          <w:rFonts w:cs="Arial"/>
        </w:rPr>
        <w:t>protipožarn</w:t>
      </w:r>
      <w:r w:rsidR="00B00FA4" w:rsidRPr="00AB17B2">
        <w:rPr>
          <w:rFonts w:cs="Arial"/>
        </w:rPr>
        <w:t>e</w:t>
      </w:r>
      <w:r w:rsidR="007F32EB" w:rsidRPr="00AB17B2">
        <w:rPr>
          <w:rFonts w:cs="Arial"/>
        </w:rPr>
        <w:t xml:space="preserve"> zapor</w:t>
      </w:r>
      <w:r w:rsidR="00B00FA4" w:rsidRPr="00AB17B2">
        <w:rPr>
          <w:rFonts w:cs="Arial"/>
        </w:rPr>
        <w:t>e</w:t>
      </w:r>
      <w:r w:rsidR="007F32EB" w:rsidRPr="00AB17B2">
        <w:rPr>
          <w:rFonts w:cs="Arial"/>
        </w:rPr>
        <w:t xml:space="preserve">, npr. s </w:t>
      </w:r>
      <w:proofErr w:type="spellStart"/>
      <w:r w:rsidR="007F32EB" w:rsidRPr="00AB17B2">
        <w:rPr>
          <w:rFonts w:cs="Arial"/>
        </w:rPr>
        <w:t>požarnoodpornimi</w:t>
      </w:r>
      <w:proofErr w:type="spellEnd"/>
      <w:r w:rsidR="007F32EB" w:rsidRPr="00AB17B2">
        <w:rPr>
          <w:rFonts w:cs="Arial"/>
        </w:rPr>
        <w:t xml:space="preserve"> blazinicami ali drugim ustreznim materialom. To velja tudi za uvode v omare, naprave, stikalne celice, prehode med kabelskimi kanali, itd. </w:t>
      </w:r>
    </w:p>
    <w:p w14:paraId="57C36874" w14:textId="55026706" w:rsidR="007F32EB" w:rsidRPr="00AB17B2" w:rsidRDefault="007F32EB" w:rsidP="007F32EB">
      <w:pPr>
        <w:rPr>
          <w:rFonts w:cs="Arial"/>
        </w:rPr>
      </w:pPr>
      <w:r w:rsidRPr="00AB17B2">
        <w:rPr>
          <w:rFonts w:cs="Arial"/>
        </w:rPr>
        <w:t xml:space="preserve">Tam, kjer kabli ne potekajo na kabelskih policah, je treba električne kable voditi posamično v </w:t>
      </w:r>
      <w:r w:rsidR="003B0312" w:rsidRPr="00AB17B2">
        <w:rPr>
          <w:rFonts w:cs="Arial"/>
        </w:rPr>
        <w:t>FN</w:t>
      </w:r>
      <w:r w:rsidRPr="00AB17B2">
        <w:rPr>
          <w:rFonts w:cs="Arial"/>
        </w:rPr>
        <w:t>C ceveh. Merilne kable in krmilne kable je možno združevati po več v eni cevi. Tam, kjer cev poteka po površini, mora biti pritrjena vsakih 1,5 m.</w:t>
      </w:r>
    </w:p>
    <w:p w14:paraId="7E8B14C3" w14:textId="77777777" w:rsidR="007F32EB" w:rsidRPr="00AB17B2" w:rsidRDefault="007F32EB" w:rsidP="007F32EB">
      <w:pPr>
        <w:rPr>
          <w:rFonts w:cs="Arial"/>
        </w:rPr>
      </w:pPr>
      <w:r w:rsidRPr="00AB17B2">
        <w:rPr>
          <w:rFonts w:cs="Arial"/>
        </w:rPr>
        <w:t xml:space="preserve">Kabli, ki vodijo rezervno/alternativno napajanje, morajo biti položeni ločeno, po alternativnih trasah, tako da, če pride do kratkega stika na eni trasi, druga trasa ni prizadeta. </w:t>
      </w:r>
    </w:p>
    <w:p w14:paraId="38A868E3" w14:textId="77777777" w:rsidR="007F32EB" w:rsidRPr="00AB17B2" w:rsidRDefault="007F32EB" w:rsidP="007F32EB">
      <w:pPr>
        <w:rPr>
          <w:rFonts w:cs="Arial"/>
        </w:rPr>
      </w:pPr>
      <w:r w:rsidRPr="00AB17B2">
        <w:rPr>
          <w:rFonts w:cs="Arial"/>
        </w:rPr>
        <w:t>Kot generalno pravilo velja, da morajo biti visokonapetostni kabli položeni ločeno od nizkonapetostnih krmilnih, merilnih in DC kablov. Kabli morajo biti položeni tako, da jih lahko brez težav zamenjamo, dodamo ali popravimo.</w:t>
      </w:r>
    </w:p>
    <w:p w14:paraId="2FCCA39C" w14:textId="77777777" w:rsidR="007F32EB" w:rsidRPr="00AB17B2" w:rsidRDefault="007F32EB" w:rsidP="007F32EB">
      <w:pPr>
        <w:rPr>
          <w:rFonts w:cs="Arial"/>
        </w:rPr>
      </w:pPr>
      <w:r w:rsidRPr="00AB17B2">
        <w:rPr>
          <w:rFonts w:cs="Arial"/>
        </w:rPr>
        <w:t>Upoštevati je potrebno, v kolikor ni v projektu za izvedbo zahtevano drugače, naslednje minimalne razdalje:</w:t>
      </w:r>
    </w:p>
    <w:p w14:paraId="42B92564" w14:textId="563674E4" w:rsidR="00322F5B" w:rsidRPr="00AB17B2" w:rsidRDefault="007F32EB" w:rsidP="00476485">
      <w:pPr>
        <w:numPr>
          <w:ilvl w:val="0"/>
          <w:numId w:val="8"/>
        </w:numPr>
        <w:spacing w:after="0"/>
        <w:rPr>
          <w:rFonts w:cs="Arial"/>
        </w:rPr>
      </w:pPr>
      <w:r w:rsidRPr="00AB17B2">
        <w:rPr>
          <w:rFonts w:ascii="Symbol" w:eastAsia="Symbol" w:hAnsi="Symbol" w:cs="Symbol"/>
        </w:rPr>
        <w:t>³</w:t>
      </w:r>
      <w:r w:rsidRPr="00AB17B2">
        <w:rPr>
          <w:rFonts w:cs="Arial"/>
        </w:rPr>
        <w:t xml:space="preserve"> 150 mm med nizkonapetostnimi energetskimi kabli in krmilnimi, merilnimi ter signalnimi kabli z napetostjo nad 60 V,</w:t>
      </w:r>
    </w:p>
    <w:p w14:paraId="0C95D20E" w14:textId="4FB155F1" w:rsidR="007F32EB" w:rsidRPr="00AB17B2" w:rsidRDefault="007F32EB" w:rsidP="00D2721D">
      <w:pPr>
        <w:numPr>
          <w:ilvl w:val="0"/>
          <w:numId w:val="8"/>
        </w:numPr>
        <w:spacing w:after="0"/>
        <w:rPr>
          <w:rFonts w:cs="Arial"/>
        </w:rPr>
      </w:pPr>
      <w:r w:rsidRPr="00AB17B2">
        <w:rPr>
          <w:rFonts w:ascii="Symbol" w:eastAsia="Symbol" w:hAnsi="Symbol" w:cs="Symbol"/>
        </w:rPr>
        <w:t>³</w:t>
      </w:r>
      <w:r w:rsidRPr="00AB17B2">
        <w:rPr>
          <w:rFonts w:cs="Arial"/>
        </w:rPr>
        <w:t xml:space="preserve"> 300 mm med nizkonapetostnimi energetskimi kabli in krmilnimi, merilnimi ter signalnimi kabli z napetostjo pod 60 V (specialni kabli), vključno s kabli sekundarnih tokokrogov od merilnih transformatorjev (napetostnih in tokovnih),</w:t>
      </w:r>
    </w:p>
    <w:p w14:paraId="6AA823D2" w14:textId="77777777" w:rsidR="007F32EB" w:rsidRPr="00AB17B2" w:rsidRDefault="007F32EB" w:rsidP="00476485">
      <w:pPr>
        <w:numPr>
          <w:ilvl w:val="0"/>
          <w:numId w:val="8"/>
        </w:numPr>
        <w:spacing w:before="120" w:after="0"/>
        <w:ind w:left="284" w:hanging="284"/>
        <w:rPr>
          <w:rFonts w:cs="Arial"/>
        </w:rPr>
      </w:pPr>
      <w:r w:rsidRPr="00AB17B2">
        <w:rPr>
          <w:rFonts w:cs="Arial"/>
        </w:rPr>
        <w:t xml:space="preserve">600 mm med </w:t>
      </w:r>
      <w:proofErr w:type="spellStart"/>
      <w:r w:rsidRPr="00AB17B2">
        <w:rPr>
          <w:rFonts w:cs="Arial"/>
        </w:rPr>
        <w:t>srednjenapetostnimi</w:t>
      </w:r>
      <w:proofErr w:type="spellEnd"/>
      <w:r w:rsidRPr="00AB17B2">
        <w:rPr>
          <w:rFonts w:cs="Arial"/>
        </w:rPr>
        <w:t xml:space="preserve"> kabli in nizkonapetostnimi krmilnimi, merilnimi ter signalnimi kabli.</w:t>
      </w:r>
    </w:p>
    <w:p w14:paraId="5D89A04D" w14:textId="67557AA5" w:rsidR="007F32EB" w:rsidRPr="00AB17B2" w:rsidRDefault="007F32EB" w:rsidP="007F32EB">
      <w:pPr>
        <w:rPr>
          <w:rFonts w:cs="Arial"/>
        </w:rPr>
      </w:pPr>
      <w:r w:rsidRPr="00AB17B2">
        <w:rPr>
          <w:rFonts w:cs="Arial"/>
        </w:rPr>
        <w:t>Pri polaganju kablov je treba paziti, da so kabli položeni tako, da niso termično preobremenjeni in da je zagotovljeno predvideno zračenje</w:t>
      </w:r>
      <w:r w:rsidR="002A42FF" w:rsidRPr="00AB17B2">
        <w:rPr>
          <w:rFonts w:cs="Arial"/>
        </w:rPr>
        <w:t xml:space="preserve"> med kabli ali kabelskimi snopi</w:t>
      </w:r>
      <w:r w:rsidRPr="00AB17B2">
        <w:rPr>
          <w:rFonts w:cs="Arial"/>
        </w:rPr>
        <w:t>.</w:t>
      </w:r>
      <w:r w:rsidR="0065381E" w:rsidRPr="00AB17B2">
        <w:rPr>
          <w:rFonts w:cs="Arial"/>
        </w:rPr>
        <w:t xml:space="preserve"> Posebej to velja za trase v utesnjenih prehodih ali dvojnem podu</w:t>
      </w:r>
      <w:r w:rsidRPr="00AB17B2">
        <w:rPr>
          <w:rFonts w:cs="Arial"/>
        </w:rPr>
        <w:t>.</w:t>
      </w:r>
    </w:p>
    <w:p w14:paraId="03D79294" w14:textId="4055EAD2" w:rsidR="007F32EB" w:rsidRPr="00AB17B2" w:rsidRDefault="007F32EB" w:rsidP="007F32EB">
      <w:pPr>
        <w:rPr>
          <w:rFonts w:cs="Arial"/>
        </w:rPr>
      </w:pPr>
      <w:r w:rsidRPr="00AB17B2">
        <w:rPr>
          <w:rFonts w:cs="Arial"/>
        </w:rPr>
        <w:t xml:space="preserve">Tam, kjer je velika verjetnost, da bo prišlo do posegov na kabelskih </w:t>
      </w:r>
      <w:r w:rsidR="00751EEE" w:rsidRPr="00AB17B2">
        <w:rPr>
          <w:rFonts w:cs="Arial"/>
        </w:rPr>
        <w:t xml:space="preserve">končnikih </w:t>
      </w:r>
      <w:r w:rsidRPr="00AB17B2">
        <w:rPr>
          <w:rFonts w:cs="Arial"/>
        </w:rPr>
        <w:t>pri kasnejšem vzdrževanju, je potrebno na trasi kabla pustiti zadostno rezervo ali rezervno zanko.</w:t>
      </w:r>
    </w:p>
    <w:p w14:paraId="001EDAC3" w14:textId="6FEC1AF4" w:rsidR="007F32EB" w:rsidRPr="00AB17B2" w:rsidRDefault="007B6F36" w:rsidP="007F32EB">
      <w:pPr>
        <w:rPr>
          <w:rFonts w:cs="Arial"/>
        </w:rPr>
      </w:pPr>
      <w:r w:rsidRPr="00AB17B2">
        <w:rPr>
          <w:rFonts w:cs="Arial"/>
        </w:rPr>
        <w:t xml:space="preserve">V kolikor se bodo uporabili enožilni </w:t>
      </w:r>
      <w:r w:rsidR="007F32EB" w:rsidRPr="00AB17B2">
        <w:rPr>
          <w:rFonts w:cs="Arial"/>
        </w:rPr>
        <w:t>SN kabl</w:t>
      </w:r>
      <w:r w:rsidRPr="00AB17B2">
        <w:rPr>
          <w:rFonts w:cs="Arial"/>
        </w:rPr>
        <w:t>i,</w:t>
      </w:r>
      <w:r w:rsidR="007F32EB" w:rsidRPr="00AB17B2">
        <w:rPr>
          <w:rFonts w:cs="Arial"/>
        </w:rPr>
        <w:t xml:space="preserve"> se položi</w:t>
      </w:r>
      <w:r w:rsidRPr="00AB17B2">
        <w:rPr>
          <w:rFonts w:cs="Arial"/>
        </w:rPr>
        <w:t>jo</w:t>
      </w:r>
      <w:r w:rsidR="007F32EB" w:rsidRPr="00AB17B2">
        <w:rPr>
          <w:rFonts w:cs="Arial"/>
        </w:rPr>
        <w:t xml:space="preserve"> v trikotni konfiguraciji, s tem da se za to uporabi</w:t>
      </w:r>
      <w:r w:rsidRPr="00AB17B2">
        <w:rPr>
          <w:rFonts w:cs="Arial"/>
        </w:rPr>
        <w:t>jo</w:t>
      </w:r>
      <w:r w:rsidR="007F32EB" w:rsidRPr="00AB17B2">
        <w:rPr>
          <w:rFonts w:cs="Arial"/>
        </w:rPr>
        <w:t xml:space="preserve"> posebne povezovalne in pritrdilne objemke</w:t>
      </w:r>
      <w:r w:rsidR="00FC19FB" w:rsidRPr="00AB17B2">
        <w:rPr>
          <w:rFonts w:cs="Arial"/>
        </w:rPr>
        <w:t>, ki so izdelane in preizkušene v skladu s standardom IEC 61914</w:t>
      </w:r>
      <w:r w:rsidR="007F32EB" w:rsidRPr="00AB17B2">
        <w:rPr>
          <w:rFonts w:cs="Arial"/>
        </w:rPr>
        <w:t>.</w:t>
      </w:r>
    </w:p>
    <w:p w14:paraId="3ABB17A6" w14:textId="194B5115" w:rsidR="007F32EB" w:rsidRPr="00AB17B2" w:rsidRDefault="007F32EB" w:rsidP="007F32EB">
      <w:pPr>
        <w:rPr>
          <w:rFonts w:cs="Arial"/>
        </w:rPr>
      </w:pPr>
      <w:r w:rsidRPr="00AB17B2">
        <w:rPr>
          <w:rFonts w:cs="Arial"/>
        </w:rPr>
        <w:t xml:space="preserve">Izvajalec je dolžan poskrbeti za </w:t>
      </w:r>
      <w:proofErr w:type="spellStart"/>
      <w:r w:rsidRPr="00AB17B2">
        <w:rPr>
          <w:rFonts w:cs="Arial"/>
        </w:rPr>
        <w:t>ozemljevanje</w:t>
      </w:r>
      <w:proofErr w:type="spellEnd"/>
      <w:r w:rsidRPr="00AB17B2">
        <w:rPr>
          <w:rFonts w:cs="Arial"/>
        </w:rPr>
        <w:t xml:space="preserve"> kabelskih tras. Kovinske kabelske police morajo biti ozemljene na obeh koncih. V primeru prehodov kabla mora biti vzporedno položen ozemljilni vodnik ali pa kabel položen v ozemljeno kovinsko cev.</w:t>
      </w:r>
    </w:p>
    <w:p w14:paraId="6903FE48" w14:textId="5EDDFABC" w:rsidR="005B25F9" w:rsidRPr="00AB17B2" w:rsidRDefault="00BD3330" w:rsidP="001F037A">
      <w:pPr>
        <w:rPr>
          <w:rFonts w:cs="Arial"/>
          <w:i/>
          <w:iCs/>
        </w:rPr>
      </w:pPr>
      <w:r w:rsidRPr="00AB17B2">
        <w:rPr>
          <w:rFonts w:cs="Arial"/>
          <w:i/>
          <w:iCs/>
        </w:rPr>
        <w:t>Trase TK kablov</w:t>
      </w:r>
    </w:p>
    <w:p w14:paraId="31A77815" w14:textId="66B0B45C" w:rsidR="00E947E5" w:rsidRPr="00AB17B2" w:rsidRDefault="00E947E5" w:rsidP="001F037A">
      <w:pPr>
        <w:rPr>
          <w:rFonts w:cs="Arial"/>
        </w:rPr>
      </w:pPr>
      <w:r w:rsidRPr="00AB17B2">
        <w:rPr>
          <w:rFonts w:cs="Arial"/>
        </w:rPr>
        <w:t>Vse TK kabelske povezave in tudi nezaščitene NN kable je potrebno glede na mesto vgradnje in dostopnost (na prostem, na tleh, na policah) in kjer je to možno, z dodatno zaščitno cevjo zaščititi pred vremenskimi vplivi in živalmi (gloda</w:t>
      </w:r>
      <w:r w:rsidR="00B10632" w:rsidRPr="00AB17B2">
        <w:rPr>
          <w:rFonts w:cs="Arial"/>
        </w:rPr>
        <w:t>v</w:t>
      </w:r>
      <w:r w:rsidRPr="00AB17B2">
        <w:rPr>
          <w:rFonts w:cs="Arial"/>
        </w:rPr>
        <w:t>ci ipd.).</w:t>
      </w:r>
      <w:r w:rsidR="00BD3330" w:rsidRPr="00AB17B2">
        <w:rPr>
          <w:rFonts w:cs="Arial"/>
        </w:rPr>
        <w:t xml:space="preserve"> Zaščitna cev mora biti </w:t>
      </w:r>
      <w:r w:rsidR="00D825DD" w:rsidRPr="00AB17B2">
        <w:rPr>
          <w:rFonts w:cs="Arial"/>
        </w:rPr>
        <w:t xml:space="preserve">od začetka do konca trase </w:t>
      </w:r>
      <w:r w:rsidR="00BD3330" w:rsidRPr="00AB17B2">
        <w:rPr>
          <w:rFonts w:cs="Arial"/>
        </w:rPr>
        <w:t>neprekinjena</w:t>
      </w:r>
      <w:r w:rsidR="00C63767" w:rsidRPr="00AB17B2">
        <w:rPr>
          <w:rFonts w:cs="Arial"/>
        </w:rPr>
        <w:t xml:space="preserve">, zatesnjena in mora omogočati enostaven </w:t>
      </w:r>
      <w:r w:rsidR="00F37F2C" w:rsidRPr="00AB17B2">
        <w:rPr>
          <w:rFonts w:cs="Arial"/>
        </w:rPr>
        <w:t xml:space="preserve">naknadni </w:t>
      </w:r>
      <w:r w:rsidR="00C63767" w:rsidRPr="00AB17B2">
        <w:rPr>
          <w:rFonts w:cs="Arial"/>
        </w:rPr>
        <w:t xml:space="preserve">uvlek </w:t>
      </w:r>
      <w:r w:rsidR="00F37F2C" w:rsidRPr="00AB17B2">
        <w:rPr>
          <w:rFonts w:cs="Arial"/>
        </w:rPr>
        <w:t>vodnikov</w:t>
      </w:r>
      <w:r w:rsidR="00D825DD" w:rsidRPr="00AB17B2">
        <w:rPr>
          <w:rFonts w:cs="Arial"/>
        </w:rPr>
        <w:t>.</w:t>
      </w:r>
    </w:p>
    <w:p w14:paraId="79725157" w14:textId="133C7EDD" w:rsidR="00E947E5" w:rsidRPr="00AB17B2" w:rsidRDefault="00946F6F" w:rsidP="007F32EB">
      <w:pPr>
        <w:rPr>
          <w:rFonts w:cs="Arial"/>
          <w:i/>
          <w:iCs/>
        </w:rPr>
      </w:pPr>
      <w:r w:rsidRPr="00AB17B2">
        <w:rPr>
          <w:rFonts w:cs="Arial"/>
          <w:i/>
          <w:iCs/>
        </w:rPr>
        <w:lastRenderedPageBreak/>
        <w:t>Trase DC kablov</w:t>
      </w:r>
    </w:p>
    <w:p w14:paraId="0325EB11" w14:textId="0788AE45" w:rsidR="00ED0265" w:rsidRPr="00AB17B2" w:rsidRDefault="00ED0265" w:rsidP="00ED0265">
      <w:pPr>
        <w:rPr>
          <w:rFonts w:cs="Arial"/>
        </w:rPr>
      </w:pPr>
      <w:r w:rsidRPr="00AB17B2">
        <w:rPr>
          <w:rFonts w:cs="Arial"/>
        </w:rPr>
        <w:t xml:space="preserve">DC kabli morajo biti položeni na police nosilne konstrukcije oziroma na ločene police. Izvedba s prostim obešanjem snopa DC kablov na </w:t>
      </w:r>
      <w:proofErr w:type="spellStart"/>
      <w:r w:rsidRPr="00AB17B2">
        <w:rPr>
          <w:rFonts w:cs="Arial"/>
        </w:rPr>
        <w:t>podkonstrukcijo</w:t>
      </w:r>
      <w:proofErr w:type="spellEnd"/>
      <w:r w:rsidRPr="00AB17B2">
        <w:rPr>
          <w:rFonts w:cs="Arial"/>
        </w:rPr>
        <w:t xml:space="preserve"> panelov ni sprejemljiva. DC kabli bodo med posameznimi vrstami </w:t>
      </w:r>
      <w:r w:rsidR="003B0312" w:rsidRPr="00AB17B2">
        <w:rPr>
          <w:rFonts w:cs="Arial"/>
        </w:rPr>
        <w:t>FN</w:t>
      </w:r>
      <w:r w:rsidRPr="00AB17B2">
        <w:rPr>
          <w:rFonts w:cs="Arial"/>
        </w:rPr>
        <w:t xml:space="preserve"> polja potekali tudi v zaščitnih ceveh. Kable se uvleče v zaščitne, UV odporne cevi (npr. PEHD </w:t>
      </w:r>
      <w:r w:rsidR="00B10632" w:rsidRPr="00AB17B2">
        <w:rPr>
          <w:rFonts w:cs="Arial"/>
        </w:rPr>
        <w:t>2x</w:t>
      </w:r>
      <w:r w:rsidRPr="00AB17B2">
        <w:rPr>
          <w:rFonts w:cs="Arial"/>
        </w:rPr>
        <w:t>fi50), ki se jih na izstopu iz tal dvigne čim višje (vsaj 1,5 m, kjer je to mogoče) in nepropustno zatesni.</w:t>
      </w:r>
      <w:r w:rsidR="002956B8" w:rsidRPr="00AB17B2">
        <w:rPr>
          <w:rFonts w:cs="Arial"/>
        </w:rPr>
        <w:t xml:space="preserve"> Zatesnitev mora omogočati enostaven naknadni uvlek vodnikov dodatnih.</w:t>
      </w:r>
      <w:r w:rsidRPr="00AB17B2">
        <w:rPr>
          <w:rFonts w:cs="Arial"/>
        </w:rPr>
        <w:t xml:space="preserve"> V vsakem primeru je potrebno preprečiti vdor glodavcev (npr. miši) v zaščitne cevi DC kablov.</w:t>
      </w:r>
      <w:r w:rsidR="002956B8" w:rsidRPr="00AB17B2">
        <w:rPr>
          <w:rFonts w:cs="Arial"/>
        </w:rPr>
        <w:t xml:space="preserve"> </w:t>
      </w:r>
    </w:p>
    <w:p w14:paraId="75156596" w14:textId="77777777" w:rsidR="007F32EB" w:rsidRPr="00AB17B2" w:rsidRDefault="007F32EB" w:rsidP="00E16E35">
      <w:pPr>
        <w:pStyle w:val="Naslov4"/>
        <w:rPr>
          <w:rFonts w:ascii="Arial" w:hAnsi="Arial" w:cs="Arial"/>
        </w:rPr>
      </w:pPr>
      <w:bookmarkStart w:id="318" w:name="_Toc485006591"/>
      <w:bookmarkStart w:id="319" w:name="_Toc485014129"/>
      <w:bookmarkStart w:id="320" w:name="_Toc499535884"/>
      <w:bookmarkStart w:id="321" w:name="_Toc499536063"/>
      <w:bookmarkStart w:id="322" w:name="_Toc499538966"/>
      <w:bookmarkStart w:id="323" w:name="_Toc501177127"/>
      <w:bookmarkStart w:id="324" w:name="_Toc501243669"/>
      <w:bookmarkStart w:id="325" w:name="_Toc66252568"/>
      <w:bookmarkStart w:id="326" w:name="_Toc215054725"/>
      <w:bookmarkStart w:id="327" w:name="_Toc231217934"/>
      <w:r w:rsidRPr="00AB17B2">
        <w:rPr>
          <w:rFonts w:ascii="Arial" w:hAnsi="Arial" w:cs="Arial"/>
        </w:rPr>
        <w:t>Kabelski končniki</w:t>
      </w:r>
      <w:bookmarkEnd w:id="318"/>
      <w:bookmarkEnd w:id="319"/>
      <w:bookmarkEnd w:id="320"/>
      <w:bookmarkEnd w:id="321"/>
      <w:bookmarkEnd w:id="322"/>
      <w:bookmarkEnd w:id="323"/>
      <w:bookmarkEnd w:id="324"/>
      <w:bookmarkEnd w:id="325"/>
      <w:bookmarkEnd w:id="326"/>
      <w:bookmarkEnd w:id="327"/>
    </w:p>
    <w:p w14:paraId="50E7204E" w14:textId="77777777" w:rsidR="007F32EB" w:rsidRPr="00AB17B2" w:rsidRDefault="007F32EB" w:rsidP="007F32EB">
      <w:pPr>
        <w:rPr>
          <w:rFonts w:cs="Arial"/>
        </w:rPr>
      </w:pPr>
      <w:r w:rsidRPr="00AB17B2">
        <w:rPr>
          <w:rFonts w:cs="Arial"/>
        </w:rPr>
        <w:t xml:space="preserve">Izolacijo s kabelskih žil je treba odstraniti zelo previdno, tako da ne poškodujemo posameznih vlaken. Kabelski čeveljčki morajo biti primerne velikosti. Kable je treba pritrditi s kabelskimi </w:t>
      </w:r>
      <w:proofErr w:type="spellStart"/>
      <w:r w:rsidRPr="00AB17B2">
        <w:rPr>
          <w:rFonts w:cs="Arial"/>
        </w:rPr>
        <w:t>uvodnicami</w:t>
      </w:r>
      <w:proofErr w:type="spellEnd"/>
      <w:r w:rsidRPr="00AB17B2">
        <w:rPr>
          <w:rFonts w:cs="Arial"/>
        </w:rPr>
        <w:t xml:space="preserve"> ali objemkami, tako da teže kabla ne nosijo kabelski vodniki ali vrstne sponke.</w:t>
      </w:r>
    </w:p>
    <w:p w14:paraId="4DCF3111" w14:textId="578AC614" w:rsidR="007F32EB" w:rsidRPr="00AB17B2" w:rsidRDefault="007F32EB" w:rsidP="007F32EB">
      <w:pPr>
        <w:rPr>
          <w:rFonts w:cs="Arial"/>
        </w:rPr>
      </w:pPr>
      <w:r w:rsidRPr="00AB17B2">
        <w:rPr>
          <w:rFonts w:cs="Arial"/>
        </w:rPr>
        <w:t xml:space="preserve">Pomembno je, da se pri montaži kabelskih </w:t>
      </w:r>
      <w:r w:rsidR="00195789" w:rsidRPr="00AB17B2">
        <w:rPr>
          <w:rFonts w:cs="Arial"/>
        </w:rPr>
        <w:t xml:space="preserve">končnikov </w:t>
      </w:r>
      <w:r w:rsidRPr="00AB17B2">
        <w:rPr>
          <w:rFonts w:cs="Arial"/>
        </w:rPr>
        <w:t>uporablja samo predpisana tehnologija in materiali proizvajalca</w:t>
      </w:r>
      <w:r w:rsidR="00195789" w:rsidRPr="00AB17B2">
        <w:rPr>
          <w:rFonts w:cs="Arial"/>
        </w:rPr>
        <w:t xml:space="preserve"> končnikov</w:t>
      </w:r>
      <w:r w:rsidRPr="00AB17B2">
        <w:rPr>
          <w:rFonts w:cs="Arial"/>
        </w:rPr>
        <w:t>.</w:t>
      </w:r>
    </w:p>
    <w:p w14:paraId="209A4620" w14:textId="7EF6725F" w:rsidR="007F32EB" w:rsidRPr="00AB17B2" w:rsidRDefault="007F32EB" w:rsidP="007F32EB">
      <w:pPr>
        <w:rPr>
          <w:rFonts w:cs="Arial"/>
        </w:rPr>
      </w:pPr>
      <w:r w:rsidRPr="00AB17B2">
        <w:rPr>
          <w:rFonts w:cs="Arial"/>
        </w:rPr>
        <w:t>Zavrnjen</w:t>
      </w:r>
      <w:r w:rsidR="00E03D27" w:rsidRPr="00AB17B2">
        <w:rPr>
          <w:rFonts w:cs="Arial"/>
        </w:rPr>
        <w:t>i</w:t>
      </w:r>
      <w:r w:rsidRPr="00AB17B2">
        <w:rPr>
          <w:rFonts w:cs="Arial"/>
        </w:rPr>
        <w:t xml:space="preserve"> bodo vs</w:t>
      </w:r>
      <w:r w:rsidR="00195789" w:rsidRPr="00AB17B2">
        <w:rPr>
          <w:rFonts w:cs="Arial"/>
        </w:rPr>
        <w:t>i končniki</w:t>
      </w:r>
      <w:r w:rsidRPr="00AB17B2">
        <w:rPr>
          <w:rFonts w:cs="Arial"/>
        </w:rPr>
        <w:t xml:space="preserve">, kjer bo prehodna upornost, merjena 24 ur po </w:t>
      </w:r>
      <w:proofErr w:type="spellStart"/>
      <w:r w:rsidRPr="00AB17B2">
        <w:rPr>
          <w:rFonts w:cs="Arial"/>
        </w:rPr>
        <w:t>izgotovitvi</w:t>
      </w:r>
      <w:proofErr w:type="spellEnd"/>
      <w:r w:rsidRPr="00AB17B2">
        <w:rPr>
          <w:rFonts w:cs="Arial"/>
        </w:rPr>
        <w:t xml:space="preserve">, manjša od 100 </w:t>
      </w:r>
      <w:proofErr w:type="spellStart"/>
      <w:r w:rsidRPr="00AB17B2">
        <w:rPr>
          <w:rFonts w:cs="Arial"/>
        </w:rPr>
        <w:t>megaohmov</w:t>
      </w:r>
      <w:proofErr w:type="spellEnd"/>
      <w:r w:rsidRPr="00AB17B2">
        <w:rPr>
          <w:rFonts w:cs="Arial"/>
        </w:rPr>
        <w:t xml:space="preserve"> (merjeno s standardnim 500 ali 1000 V »</w:t>
      </w:r>
      <w:proofErr w:type="spellStart"/>
      <w:r w:rsidRPr="00AB17B2">
        <w:rPr>
          <w:rFonts w:cs="Arial"/>
        </w:rPr>
        <w:t>Megger-jevim</w:t>
      </w:r>
      <w:proofErr w:type="spellEnd"/>
      <w:r w:rsidRPr="00AB17B2">
        <w:rPr>
          <w:rFonts w:cs="Arial"/>
        </w:rPr>
        <w:t xml:space="preserve">« preizkusom) - velja samo za </w:t>
      </w:r>
      <w:proofErr w:type="spellStart"/>
      <w:r w:rsidRPr="00AB17B2">
        <w:rPr>
          <w:rFonts w:cs="Arial"/>
        </w:rPr>
        <w:t>srednjenapetostne</w:t>
      </w:r>
      <w:proofErr w:type="spellEnd"/>
      <w:r w:rsidRPr="00AB17B2">
        <w:rPr>
          <w:rFonts w:cs="Arial"/>
        </w:rPr>
        <w:t xml:space="preserve"> kable.</w:t>
      </w:r>
    </w:p>
    <w:p w14:paraId="42B00922" w14:textId="77777777" w:rsidR="007F32EB" w:rsidRPr="00AB17B2" w:rsidRDefault="007F32EB" w:rsidP="00E16E35">
      <w:pPr>
        <w:pStyle w:val="Naslov4"/>
        <w:rPr>
          <w:rFonts w:ascii="Arial" w:hAnsi="Arial" w:cs="Arial"/>
        </w:rPr>
      </w:pPr>
      <w:bookmarkStart w:id="328" w:name="_Toc499535889"/>
      <w:bookmarkStart w:id="329" w:name="_Toc499536068"/>
      <w:bookmarkStart w:id="330" w:name="_Toc499538970"/>
      <w:bookmarkStart w:id="331" w:name="_Toc501177131"/>
      <w:bookmarkStart w:id="332" w:name="_Toc501243673"/>
      <w:bookmarkStart w:id="333" w:name="_Toc66252571"/>
      <w:bookmarkStart w:id="334" w:name="_Toc215054726"/>
      <w:bookmarkStart w:id="335" w:name="_Toc231217935"/>
      <w:r w:rsidRPr="00AB17B2">
        <w:rPr>
          <w:rFonts w:ascii="Arial" w:hAnsi="Arial" w:cs="Arial"/>
        </w:rPr>
        <w:t>Preizkusi</w:t>
      </w:r>
      <w:bookmarkEnd w:id="328"/>
      <w:bookmarkEnd w:id="329"/>
      <w:bookmarkEnd w:id="330"/>
      <w:bookmarkEnd w:id="331"/>
      <w:bookmarkEnd w:id="332"/>
      <w:bookmarkEnd w:id="333"/>
      <w:bookmarkEnd w:id="334"/>
      <w:bookmarkEnd w:id="335"/>
    </w:p>
    <w:p w14:paraId="765B3E61" w14:textId="77777777" w:rsidR="007F32EB" w:rsidRPr="00AB17B2" w:rsidRDefault="007F32EB" w:rsidP="007F32EB">
      <w:pPr>
        <w:rPr>
          <w:rFonts w:cs="Arial"/>
        </w:rPr>
      </w:pPr>
      <w:r w:rsidRPr="00AB17B2">
        <w:rPr>
          <w:rFonts w:cs="Arial"/>
        </w:rPr>
        <w:t>Na gradbišču, po montaži, je potrebno pri energetskih kablih izvesti:</w:t>
      </w:r>
    </w:p>
    <w:p w14:paraId="2575180F" w14:textId="77777777" w:rsidR="007F32EB" w:rsidRPr="00AB17B2" w:rsidRDefault="007F32EB" w:rsidP="001F037A">
      <w:pPr>
        <w:numPr>
          <w:ilvl w:val="0"/>
          <w:numId w:val="29"/>
        </w:numPr>
        <w:spacing w:after="0"/>
        <w:rPr>
          <w:rFonts w:cs="Arial"/>
        </w:rPr>
      </w:pPr>
      <w:r w:rsidRPr="00AB17B2">
        <w:rPr>
          <w:rFonts w:cs="Arial"/>
        </w:rPr>
        <w:t>meritev izolacijske upornosti (</w:t>
      </w:r>
      <w:proofErr w:type="spellStart"/>
      <w:r w:rsidRPr="00AB17B2">
        <w:rPr>
          <w:rFonts w:cs="Arial"/>
        </w:rPr>
        <w:t>Meggerjev</w:t>
      </w:r>
      <w:proofErr w:type="spellEnd"/>
      <w:r w:rsidRPr="00AB17B2">
        <w:rPr>
          <w:rFonts w:cs="Arial"/>
        </w:rPr>
        <w:t xml:space="preserve"> preizkus),</w:t>
      </w:r>
    </w:p>
    <w:p w14:paraId="1828C501" w14:textId="67BD828E" w:rsidR="007F32EB" w:rsidRPr="00AB17B2" w:rsidRDefault="007F32EB" w:rsidP="001F037A">
      <w:pPr>
        <w:numPr>
          <w:ilvl w:val="0"/>
          <w:numId w:val="29"/>
        </w:numPr>
        <w:spacing w:after="0"/>
        <w:rPr>
          <w:rFonts w:cs="Arial"/>
        </w:rPr>
      </w:pPr>
      <w:r w:rsidRPr="00AB17B2">
        <w:rPr>
          <w:rFonts w:cs="Arial"/>
        </w:rPr>
        <w:t xml:space="preserve">visokonapetostni preizkus z industrijsko frekvenco </w:t>
      </w:r>
      <w:r w:rsidR="00314CA9" w:rsidRPr="00AB17B2">
        <w:rPr>
          <w:rFonts w:cs="Arial"/>
        </w:rPr>
        <w:t xml:space="preserve">ali z nizkofrekvenčno metodo skladno s SIST HD 620 S2:2010 </w:t>
      </w:r>
      <w:r w:rsidRPr="00AB17B2">
        <w:rPr>
          <w:rFonts w:cs="Arial"/>
        </w:rPr>
        <w:t>(samo srednje in visokonapetostni kabli),</w:t>
      </w:r>
    </w:p>
    <w:p w14:paraId="6F1A6AC3" w14:textId="77777777" w:rsidR="007F32EB" w:rsidRPr="00AB17B2" w:rsidRDefault="007F32EB" w:rsidP="001F037A">
      <w:pPr>
        <w:numPr>
          <w:ilvl w:val="0"/>
          <w:numId w:val="29"/>
        </w:numPr>
        <w:spacing w:after="0"/>
        <w:rPr>
          <w:rFonts w:cs="Arial"/>
        </w:rPr>
      </w:pPr>
      <w:r w:rsidRPr="00AB17B2">
        <w:rPr>
          <w:rFonts w:cs="Arial"/>
        </w:rPr>
        <w:t>meritve izenačenja potenciala.</w:t>
      </w:r>
    </w:p>
    <w:p w14:paraId="0D95C0DF" w14:textId="77777777" w:rsidR="007F32EB" w:rsidRPr="00AB17B2" w:rsidRDefault="007F32EB" w:rsidP="007F32EB">
      <w:pPr>
        <w:rPr>
          <w:rFonts w:cs="Arial"/>
        </w:rPr>
      </w:pPr>
      <w:r w:rsidRPr="00AB17B2">
        <w:rPr>
          <w:rFonts w:cs="Arial"/>
        </w:rPr>
        <w:t>Pri krmilnih kablih je po montaži potrebno izmeriti padec napetosti - samo pri kritičnih dolžinah, ter izmeriti izolacijsko upornost in prevodnost kabla.</w:t>
      </w:r>
    </w:p>
    <w:p w14:paraId="60D5E7B8" w14:textId="77777777" w:rsidR="009540B6" w:rsidRPr="00AB17B2" w:rsidRDefault="007F32EB" w:rsidP="007F32EB">
      <w:pPr>
        <w:rPr>
          <w:rFonts w:cs="Arial"/>
        </w:rPr>
      </w:pPr>
      <w:r w:rsidRPr="00AB17B2">
        <w:rPr>
          <w:rFonts w:cs="Arial"/>
        </w:rPr>
        <w:t>Za optične kable je potrebno izvesti preizkuse  v skladu z zahtevami za tovrstne kable.</w:t>
      </w:r>
    </w:p>
    <w:p w14:paraId="4514D978" w14:textId="2404198C" w:rsidR="007F32EB" w:rsidRPr="00AB17B2" w:rsidRDefault="007F32EB" w:rsidP="007F32EB">
      <w:pPr>
        <w:rPr>
          <w:rFonts w:cs="Arial"/>
        </w:rPr>
      </w:pPr>
      <w:r w:rsidRPr="00AB17B2">
        <w:rPr>
          <w:rFonts w:cs="Arial"/>
        </w:rPr>
        <w:t>Upoštevati je potrebno vse zahteve TSG-N-002:20</w:t>
      </w:r>
      <w:r w:rsidR="001741F7" w:rsidRPr="00AB17B2">
        <w:rPr>
          <w:rFonts w:cs="Arial"/>
        </w:rPr>
        <w:t>2</w:t>
      </w:r>
      <w:r w:rsidRPr="00AB17B2">
        <w:rPr>
          <w:rFonts w:cs="Arial"/>
        </w:rPr>
        <w:t>1 ali novejše.</w:t>
      </w:r>
    </w:p>
    <w:p w14:paraId="4517F101" w14:textId="15F44E57" w:rsidR="007F32EB" w:rsidRPr="00AB17B2" w:rsidRDefault="007F32EB" w:rsidP="00E16E35">
      <w:pPr>
        <w:pStyle w:val="Naslov4"/>
        <w:rPr>
          <w:rFonts w:ascii="Arial" w:hAnsi="Arial" w:cs="Arial"/>
        </w:rPr>
      </w:pPr>
      <w:bookmarkStart w:id="336" w:name="_Toc501177231"/>
      <w:bookmarkStart w:id="337" w:name="_Toc501243773"/>
      <w:bookmarkStart w:id="338" w:name="_Toc366758874"/>
      <w:bookmarkStart w:id="339" w:name="_Toc411344295"/>
      <w:bookmarkStart w:id="340" w:name="_Toc215054727"/>
      <w:bookmarkStart w:id="341" w:name="_Toc231217936"/>
      <w:bookmarkEnd w:id="269"/>
      <w:r w:rsidRPr="00AB17B2">
        <w:rPr>
          <w:rFonts w:ascii="Arial" w:hAnsi="Arial" w:cs="Arial"/>
        </w:rPr>
        <w:t>UKREPI ZA ZAGOTOVITEV EMC</w:t>
      </w:r>
      <w:bookmarkEnd w:id="336"/>
      <w:bookmarkEnd w:id="337"/>
      <w:bookmarkEnd w:id="338"/>
      <w:bookmarkEnd w:id="339"/>
      <w:bookmarkEnd w:id="340"/>
      <w:bookmarkEnd w:id="341"/>
    </w:p>
    <w:p w14:paraId="4285821D" w14:textId="77777777" w:rsidR="007F32EB" w:rsidRPr="00AB17B2" w:rsidRDefault="007F32EB" w:rsidP="00223075">
      <w:pPr>
        <w:keepNext/>
        <w:rPr>
          <w:rFonts w:cs="Arial"/>
        </w:rPr>
      </w:pPr>
      <w:r w:rsidRPr="00AB17B2">
        <w:rPr>
          <w:rFonts w:cs="Arial"/>
        </w:rPr>
        <w:t>V smislu dodatnih ukrepov za zmanjšanje elektromagnetnih motenj v sekundarnih tokokrogih je potrebno upoštevati naslednje zahteve:</w:t>
      </w:r>
    </w:p>
    <w:p w14:paraId="16DD68B5" w14:textId="3E3BA5C2" w:rsidR="007F32EB" w:rsidRPr="00AB17B2" w:rsidRDefault="007F32EB" w:rsidP="001F037A">
      <w:pPr>
        <w:numPr>
          <w:ilvl w:val="0"/>
          <w:numId w:val="30"/>
        </w:numPr>
        <w:tabs>
          <w:tab w:val="left" w:pos="284"/>
          <w:tab w:val="left" w:pos="709"/>
        </w:tabs>
        <w:rPr>
          <w:rFonts w:cs="Arial"/>
        </w:rPr>
      </w:pPr>
      <w:r w:rsidRPr="00AB17B2">
        <w:rPr>
          <w:rFonts w:cs="Arial"/>
        </w:rPr>
        <w:t xml:space="preserve">vsi kabelski </w:t>
      </w:r>
      <w:proofErr w:type="spellStart"/>
      <w:r w:rsidRPr="00AB17B2">
        <w:rPr>
          <w:rFonts w:cs="Arial"/>
        </w:rPr>
        <w:t>oklopi</w:t>
      </w:r>
      <w:proofErr w:type="spellEnd"/>
      <w:r w:rsidRPr="00AB17B2">
        <w:rPr>
          <w:rFonts w:cs="Arial"/>
        </w:rPr>
        <w:t xml:space="preserve"> morajo biti na obeh koncih kabla po celotni površini </w:t>
      </w:r>
      <w:r w:rsidR="00F62546" w:rsidRPr="00AB17B2">
        <w:rPr>
          <w:rFonts w:cs="Arial"/>
        </w:rPr>
        <w:t xml:space="preserve">ozemljeni na obeh straneh </w:t>
      </w:r>
      <w:r w:rsidRPr="00AB17B2">
        <w:rPr>
          <w:rFonts w:cs="Arial"/>
        </w:rPr>
        <w:t>(</w:t>
      </w:r>
      <w:proofErr w:type="spellStart"/>
      <w:r w:rsidRPr="00AB17B2">
        <w:rPr>
          <w:rFonts w:cs="Arial"/>
        </w:rPr>
        <w:t>t.i</w:t>
      </w:r>
      <w:proofErr w:type="spellEnd"/>
      <w:r w:rsidRPr="00AB17B2">
        <w:rPr>
          <w:rFonts w:cs="Arial"/>
        </w:rPr>
        <w:t xml:space="preserve">. </w:t>
      </w:r>
      <w:r w:rsidR="00B24030" w:rsidRPr="00AB17B2">
        <w:rPr>
          <w:rFonts w:cs="Arial"/>
        </w:rPr>
        <w:t>»</w:t>
      </w:r>
      <w:proofErr w:type="spellStart"/>
      <w:r w:rsidRPr="00AB17B2">
        <w:rPr>
          <w:rFonts w:cs="Arial"/>
        </w:rPr>
        <w:t>piggy</w:t>
      </w:r>
      <w:proofErr w:type="spellEnd"/>
      <w:r w:rsidRPr="00AB17B2">
        <w:rPr>
          <w:rFonts w:cs="Arial"/>
        </w:rPr>
        <w:t xml:space="preserve"> </w:t>
      </w:r>
      <w:proofErr w:type="spellStart"/>
      <w:r w:rsidRPr="00AB17B2">
        <w:rPr>
          <w:rFonts w:cs="Arial"/>
        </w:rPr>
        <w:t>tail</w:t>
      </w:r>
      <w:proofErr w:type="spellEnd"/>
      <w:r w:rsidR="00B24030" w:rsidRPr="00AB17B2">
        <w:rPr>
          <w:rFonts w:cs="Arial"/>
        </w:rPr>
        <w:t>«</w:t>
      </w:r>
      <w:r w:rsidRPr="00AB17B2">
        <w:rPr>
          <w:rFonts w:cs="Arial"/>
        </w:rPr>
        <w:t xml:space="preserve"> tehnika ni dopustna), </w:t>
      </w:r>
    </w:p>
    <w:p w14:paraId="470696E2" w14:textId="77777777" w:rsidR="007F32EB" w:rsidRPr="00AB17B2" w:rsidRDefault="007F32EB" w:rsidP="001F037A">
      <w:pPr>
        <w:numPr>
          <w:ilvl w:val="0"/>
          <w:numId w:val="30"/>
        </w:numPr>
        <w:tabs>
          <w:tab w:val="left" w:pos="284"/>
          <w:tab w:val="left" w:pos="709"/>
        </w:tabs>
        <w:rPr>
          <w:rFonts w:cs="Arial"/>
        </w:rPr>
      </w:pPr>
      <w:r w:rsidRPr="00AB17B2">
        <w:rPr>
          <w:rFonts w:cs="Arial"/>
        </w:rPr>
        <w:t>vse kovinske kabelske trase (police, pokrovi polic, cevi) morajo biti med seboj galvansko povezane in ozemljene,</w:t>
      </w:r>
    </w:p>
    <w:p w14:paraId="0E6D95CC" w14:textId="1152CD5C" w:rsidR="007F32EB" w:rsidRPr="00AB17B2" w:rsidRDefault="007F32EB" w:rsidP="007F32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rPr>
          <w:rFonts w:cs="Arial"/>
          <w:lang w:val="en-US" w:eastAsia="en-US"/>
        </w:rPr>
      </w:pPr>
      <w:proofErr w:type="spellStart"/>
      <w:r w:rsidRPr="00AB17B2">
        <w:rPr>
          <w:rFonts w:cs="Arial"/>
          <w:lang w:val="en-US" w:eastAsia="en-US"/>
        </w:rPr>
        <w:lastRenderedPageBreak/>
        <w:t>Smiselno</w:t>
      </w:r>
      <w:proofErr w:type="spellEnd"/>
      <w:r w:rsidRPr="00AB17B2">
        <w:rPr>
          <w:rFonts w:cs="Arial"/>
          <w:lang w:val="en-US" w:eastAsia="en-US"/>
        </w:rPr>
        <w:t xml:space="preserve"> je </w:t>
      </w:r>
      <w:proofErr w:type="spellStart"/>
      <w:r w:rsidRPr="00AB17B2">
        <w:rPr>
          <w:rFonts w:cs="Arial"/>
          <w:lang w:val="en-US" w:eastAsia="en-US"/>
        </w:rPr>
        <w:t>potrebno</w:t>
      </w:r>
      <w:proofErr w:type="spellEnd"/>
      <w:r w:rsidRPr="00AB17B2">
        <w:rPr>
          <w:rFonts w:cs="Arial"/>
          <w:lang w:val="en-US" w:eastAsia="en-US"/>
        </w:rPr>
        <w:t xml:space="preserve"> </w:t>
      </w:r>
      <w:proofErr w:type="spellStart"/>
      <w:r w:rsidRPr="00AB17B2">
        <w:rPr>
          <w:rFonts w:cs="Arial"/>
          <w:lang w:val="en-US" w:eastAsia="en-US"/>
        </w:rPr>
        <w:t>upoštevati</w:t>
      </w:r>
      <w:proofErr w:type="spellEnd"/>
      <w:r w:rsidRPr="00AB17B2">
        <w:rPr>
          <w:rFonts w:cs="Arial"/>
          <w:lang w:val="en-US" w:eastAsia="en-US"/>
        </w:rPr>
        <w:t xml:space="preserve"> </w:t>
      </w:r>
      <w:proofErr w:type="spellStart"/>
      <w:r w:rsidRPr="00AB17B2">
        <w:rPr>
          <w:rFonts w:cs="Arial"/>
          <w:lang w:val="en-US" w:eastAsia="en-US"/>
        </w:rPr>
        <w:t>tudi</w:t>
      </w:r>
      <w:proofErr w:type="spellEnd"/>
      <w:r w:rsidRPr="00AB17B2">
        <w:rPr>
          <w:rFonts w:cs="Arial"/>
          <w:lang w:val="en-US" w:eastAsia="en-US"/>
        </w:rPr>
        <w:t xml:space="preserve"> </w:t>
      </w:r>
      <w:proofErr w:type="spellStart"/>
      <w:r w:rsidRPr="00AB17B2">
        <w:rPr>
          <w:rFonts w:cs="Arial"/>
          <w:lang w:val="en-US" w:eastAsia="en-US"/>
        </w:rPr>
        <w:t>ostale</w:t>
      </w:r>
      <w:proofErr w:type="spellEnd"/>
      <w:r w:rsidRPr="00AB17B2">
        <w:rPr>
          <w:rFonts w:cs="Arial"/>
          <w:lang w:val="en-US" w:eastAsia="en-US"/>
        </w:rPr>
        <w:t xml:space="preserve"> </w:t>
      </w:r>
      <w:proofErr w:type="spellStart"/>
      <w:r w:rsidRPr="00AB17B2">
        <w:rPr>
          <w:rFonts w:cs="Arial"/>
          <w:lang w:val="en-US" w:eastAsia="en-US"/>
        </w:rPr>
        <w:t>zahteve</w:t>
      </w:r>
      <w:proofErr w:type="spellEnd"/>
      <w:r w:rsidRPr="00AB17B2">
        <w:rPr>
          <w:rFonts w:cs="Arial"/>
          <w:lang w:val="en-US" w:eastAsia="en-US"/>
        </w:rPr>
        <w:t xml:space="preserve"> </w:t>
      </w:r>
      <w:proofErr w:type="spellStart"/>
      <w:r w:rsidRPr="00AB17B2">
        <w:rPr>
          <w:rFonts w:cs="Arial"/>
          <w:lang w:val="en-US" w:eastAsia="en-US"/>
        </w:rPr>
        <w:t>iz</w:t>
      </w:r>
      <w:proofErr w:type="spellEnd"/>
      <w:r w:rsidRPr="00AB17B2">
        <w:rPr>
          <w:rFonts w:cs="Arial"/>
          <w:lang w:val="en-US" w:eastAsia="en-US"/>
        </w:rPr>
        <w:t xml:space="preserve"> </w:t>
      </w:r>
      <w:proofErr w:type="spellStart"/>
      <w:r w:rsidRPr="00AB17B2">
        <w:rPr>
          <w:rFonts w:cs="Arial"/>
          <w:lang w:val="en-US" w:eastAsia="en-US"/>
        </w:rPr>
        <w:t>veljavnih</w:t>
      </w:r>
      <w:proofErr w:type="spellEnd"/>
      <w:r w:rsidRPr="00AB17B2">
        <w:rPr>
          <w:rFonts w:cs="Arial"/>
          <w:lang w:val="en-US" w:eastAsia="en-US"/>
        </w:rPr>
        <w:t xml:space="preserve"> </w:t>
      </w:r>
      <w:proofErr w:type="spellStart"/>
      <w:r w:rsidRPr="00AB17B2">
        <w:rPr>
          <w:rFonts w:cs="Arial"/>
          <w:lang w:val="en-US" w:eastAsia="en-US"/>
        </w:rPr>
        <w:t>mednarodnih</w:t>
      </w:r>
      <w:proofErr w:type="spellEnd"/>
      <w:r w:rsidRPr="00AB17B2">
        <w:rPr>
          <w:rFonts w:cs="Arial"/>
          <w:lang w:val="en-US" w:eastAsia="en-US"/>
        </w:rPr>
        <w:t xml:space="preserve"> </w:t>
      </w:r>
      <w:proofErr w:type="spellStart"/>
      <w:r w:rsidRPr="00AB17B2">
        <w:rPr>
          <w:rFonts w:cs="Arial"/>
          <w:lang w:val="en-US" w:eastAsia="en-US"/>
        </w:rPr>
        <w:t>standardov</w:t>
      </w:r>
      <w:proofErr w:type="spellEnd"/>
      <w:r w:rsidRPr="00AB17B2">
        <w:rPr>
          <w:rFonts w:cs="Arial"/>
          <w:lang w:val="en-US" w:eastAsia="en-US"/>
        </w:rPr>
        <w:t xml:space="preserve"> za </w:t>
      </w:r>
      <w:proofErr w:type="spellStart"/>
      <w:r w:rsidRPr="00AB17B2">
        <w:rPr>
          <w:rFonts w:cs="Arial"/>
          <w:lang w:val="en-US" w:eastAsia="en-US"/>
        </w:rPr>
        <w:t>zagotovitev</w:t>
      </w:r>
      <w:proofErr w:type="spellEnd"/>
      <w:r w:rsidRPr="00AB17B2">
        <w:rPr>
          <w:rFonts w:cs="Arial"/>
          <w:lang w:val="en-US" w:eastAsia="en-US"/>
        </w:rPr>
        <w:t xml:space="preserve"> EMC in </w:t>
      </w:r>
      <w:proofErr w:type="spellStart"/>
      <w:r w:rsidRPr="00AB17B2">
        <w:rPr>
          <w:rFonts w:cs="Arial"/>
          <w:lang w:val="en-US" w:eastAsia="en-US"/>
        </w:rPr>
        <w:t>iz</w:t>
      </w:r>
      <w:proofErr w:type="spellEnd"/>
      <w:r w:rsidRPr="00AB17B2">
        <w:rPr>
          <w:rFonts w:cs="Arial"/>
          <w:lang w:val="en-US" w:eastAsia="en-US"/>
        </w:rPr>
        <w:t xml:space="preserve"> PZI.</w:t>
      </w:r>
    </w:p>
    <w:p w14:paraId="4CED911C" w14:textId="5B290857" w:rsidR="007F32EB" w:rsidRPr="00AB17B2" w:rsidRDefault="00872AEA" w:rsidP="009F1CF6">
      <w:pPr>
        <w:pStyle w:val="Naslov3"/>
      </w:pPr>
      <w:bookmarkStart w:id="342" w:name="_Toc366758875"/>
      <w:bookmarkStart w:id="343" w:name="_Toc411344296"/>
      <w:bookmarkStart w:id="344" w:name="_Toc215054728"/>
      <w:bookmarkStart w:id="345" w:name="_Toc231217937"/>
      <w:r w:rsidRPr="00AB17B2">
        <w:t>Napisne ploščice</w:t>
      </w:r>
      <w:bookmarkEnd w:id="342"/>
      <w:bookmarkEnd w:id="343"/>
      <w:bookmarkEnd w:id="344"/>
      <w:bookmarkEnd w:id="345"/>
    </w:p>
    <w:p w14:paraId="50E4CAFE" w14:textId="65AFF389" w:rsidR="007F32EB" w:rsidRPr="00AB17B2" w:rsidRDefault="007F32EB" w:rsidP="007F32EB">
      <w:pPr>
        <w:rPr>
          <w:rFonts w:cs="Arial"/>
        </w:rPr>
      </w:pPr>
      <w:r w:rsidRPr="00AB17B2">
        <w:rPr>
          <w:rFonts w:cs="Arial"/>
        </w:rPr>
        <w:t>Izvajalec je dolžan v okviru montažnih del izvesti označevanje vseh vgrajenih omar in opreme z napisnimi ploščicami izvedenimi po zahtevah Naročnika.</w:t>
      </w:r>
    </w:p>
    <w:p w14:paraId="744C5AB8" w14:textId="77777777" w:rsidR="007F32EB" w:rsidRPr="00AB17B2" w:rsidRDefault="007F32EB" w:rsidP="007F32EB">
      <w:pPr>
        <w:rPr>
          <w:rFonts w:cs="Arial"/>
        </w:rPr>
      </w:pPr>
      <w:r w:rsidRPr="00AB17B2">
        <w:rPr>
          <w:rFonts w:cs="Arial"/>
        </w:rPr>
        <w:t>Napisne ploščice morajo biti nameščene na vidnem mestu. Ploščice morajo biti nameščene na sprednji in zadnji strani omar ali naprav. Vse napisne ploščice morajo biti enotnega videza in izvedbe, potrjene s strani Naročnika.</w:t>
      </w:r>
    </w:p>
    <w:p w14:paraId="30414CFD" w14:textId="77777777" w:rsidR="007F32EB" w:rsidRPr="00AB17B2" w:rsidRDefault="007F32EB" w:rsidP="007F32EB">
      <w:pPr>
        <w:rPr>
          <w:rFonts w:cs="Arial"/>
        </w:rPr>
      </w:pPr>
      <w:r w:rsidRPr="00AB17B2">
        <w:rPr>
          <w:rFonts w:cs="Arial"/>
        </w:rPr>
        <w:t xml:space="preserve">Napisi na napisnih ploščicah morajo biti dobro čitljivi, odporni proti staranju ter mehanski obrabi, napisani v slovenskem jeziku. </w:t>
      </w:r>
    </w:p>
    <w:p w14:paraId="54336166" w14:textId="77777777" w:rsidR="007F32EB" w:rsidRPr="00AB17B2" w:rsidRDefault="007F32EB" w:rsidP="007F32EB">
      <w:pPr>
        <w:rPr>
          <w:rFonts w:cs="Arial"/>
        </w:rPr>
      </w:pPr>
      <w:r w:rsidRPr="00AB17B2">
        <w:rPr>
          <w:rFonts w:cs="Arial"/>
        </w:rPr>
        <w:t>Tablice in pritrdilni elementi morajo biti odporni proti koroziji.</w:t>
      </w:r>
    </w:p>
    <w:p w14:paraId="522C5793" w14:textId="309CF9A5" w:rsidR="007F32EB" w:rsidRPr="00AB17B2" w:rsidRDefault="007F32EB" w:rsidP="007F32EB">
      <w:pPr>
        <w:rPr>
          <w:rFonts w:cs="Arial"/>
        </w:rPr>
      </w:pPr>
      <w:r w:rsidRPr="00AB17B2">
        <w:rPr>
          <w:rFonts w:cs="Arial"/>
        </w:rPr>
        <w:t>V ta sklop spada tudi izdelava varnostno opozorilnih plošč po prostorih ter enopolnih shem in tehnoloških diagramov.</w:t>
      </w:r>
    </w:p>
    <w:p w14:paraId="51CAFECF" w14:textId="47805881" w:rsidR="007F32EB" w:rsidRPr="00AB17B2" w:rsidRDefault="00872AEA" w:rsidP="009F1CF6">
      <w:pPr>
        <w:pStyle w:val="Naslov3"/>
      </w:pPr>
      <w:bookmarkStart w:id="346" w:name="_Toc411344297"/>
      <w:bookmarkStart w:id="347" w:name="_Toc215054729"/>
      <w:bookmarkStart w:id="348" w:name="_Toc231217938"/>
      <w:r w:rsidRPr="00AB17B2">
        <w:t>Izvedba požarne tesnitve prehodov inštalacij</w:t>
      </w:r>
      <w:bookmarkEnd w:id="346"/>
      <w:bookmarkEnd w:id="347"/>
      <w:bookmarkEnd w:id="348"/>
    </w:p>
    <w:p w14:paraId="739E3C90" w14:textId="60F71AFE" w:rsidR="007F32EB" w:rsidRPr="00AB17B2" w:rsidRDefault="007F32EB" w:rsidP="007F32EB">
      <w:pPr>
        <w:rPr>
          <w:rFonts w:cs="Arial"/>
        </w:rPr>
      </w:pPr>
      <w:r w:rsidRPr="00AB17B2">
        <w:rPr>
          <w:rFonts w:cs="Arial"/>
        </w:rPr>
        <w:t xml:space="preserve">Protipožarna zaščita objekta mora biti zasnovana v skladu </w:t>
      </w:r>
      <w:r w:rsidR="00D3384B" w:rsidRPr="00AB17B2">
        <w:rPr>
          <w:rFonts w:cs="Arial"/>
        </w:rPr>
        <w:t>z veljavno zakonodajo</w:t>
      </w:r>
      <w:r w:rsidR="004653F7" w:rsidRPr="00AB17B2">
        <w:rPr>
          <w:rFonts w:cs="Arial"/>
        </w:rPr>
        <w:t>,</w:t>
      </w:r>
      <w:r w:rsidR="00D3384B" w:rsidRPr="00AB17B2">
        <w:rPr>
          <w:rFonts w:cs="Arial"/>
        </w:rPr>
        <w:t xml:space="preserve"> predpisi </w:t>
      </w:r>
      <w:r w:rsidR="004653F7" w:rsidRPr="00AB17B2">
        <w:rPr>
          <w:rFonts w:cs="Arial"/>
        </w:rPr>
        <w:t xml:space="preserve">in smernicami </w:t>
      </w:r>
      <w:r w:rsidR="00D3384B" w:rsidRPr="00AB17B2">
        <w:rPr>
          <w:rFonts w:cs="Arial"/>
        </w:rPr>
        <w:t>na tem področju.</w:t>
      </w:r>
      <w:r w:rsidRPr="00AB17B2">
        <w:rPr>
          <w:rFonts w:cs="Arial"/>
        </w:rPr>
        <w:t xml:space="preserve"> </w:t>
      </w:r>
    </w:p>
    <w:p w14:paraId="5C4A1A91" w14:textId="44B48E0F" w:rsidR="007F32EB" w:rsidRPr="00AB17B2" w:rsidRDefault="000978A5" w:rsidP="007F32EB">
      <w:pPr>
        <w:tabs>
          <w:tab w:val="left" w:pos="0"/>
        </w:tabs>
        <w:suppressAutoHyphens/>
        <w:rPr>
          <w:rFonts w:cs="Arial"/>
          <w:spacing w:val="-3"/>
        </w:rPr>
      </w:pPr>
      <w:bookmarkStart w:id="349" w:name="_Toc366758876"/>
      <w:bookmarkStart w:id="350" w:name="_Toc411344298"/>
      <w:r w:rsidRPr="00AB17B2">
        <w:rPr>
          <w:rFonts w:cs="Arial"/>
        </w:rPr>
        <w:t xml:space="preserve">Dela </w:t>
      </w:r>
      <w:r w:rsidR="008D42BE" w:rsidRPr="00AB17B2">
        <w:rPr>
          <w:rFonts w:cs="Arial"/>
        </w:rPr>
        <w:t>p</w:t>
      </w:r>
      <w:r w:rsidR="00BF4225" w:rsidRPr="00AB17B2">
        <w:rPr>
          <w:rFonts w:cs="Arial"/>
        </w:rPr>
        <w:t xml:space="preserve">ožarnih tesnitev lahko izvaja le </w:t>
      </w:r>
      <w:r w:rsidR="00205EF9" w:rsidRPr="00AB17B2">
        <w:rPr>
          <w:rFonts w:cs="Arial"/>
        </w:rPr>
        <w:t xml:space="preserve">»šolan izvajalec z veljavnim potrdilom« za vgradnjo predmetnih </w:t>
      </w:r>
      <w:r w:rsidR="00005B80" w:rsidRPr="00AB17B2">
        <w:rPr>
          <w:rFonts w:cs="Arial"/>
        </w:rPr>
        <w:t>tesnilnih mas (npr. opravljeno šolanje</w:t>
      </w:r>
      <w:r w:rsidR="008A3C77" w:rsidRPr="00AB17B2">
        <w:rPr>
          <w:rFonts w:cs="Arial"/>
        </w:rPr>
        <w:t xml:space="preserve"> izvajalca</w:t>
      </w:r>
      <w:r w:rsidR="00005B80" w:rsidRPr="00AB17B2">
        <w:rPr>
          <w:rFonts w:cs="Arial"/>
        </w:rPr>
        <w:t xml:space="preserve"> </w:t>
      </w:r>
      <w:r w:rsidR="00205EF9" w:rsidRPr="00AB17B2">
        <w:rPr>
          <w:rFonts w:cs="Arial"/>
        </w:rPr>
        <w:t>s strani proizvajalca materiala požarn</w:t>
      </w:r>
      <w:r w:rsidR="008A3C77" w:rsidRPr="00AB17B2">
        <w:rPr>
          <w:rFonts w:cs="Arial"/>
        </w:rPr>
        <w:t>ih</w:t>
      </w:r>
      <w:r w:rsidR="00205EF9" w:rsidRPr="00AB17B2">
        <w:rPr>
          <w:rFonts w:cs="Arial"/>
        </w:rPr>
        <w:t xml:space="preserve"> tesnit</w:t>
      </w:r>
      <w:r w:rsidR="008A3C77" w:rsidRPr="00AB17B2">
        <w:rPr>
          <w:rFonts w:cs="Arial"/>
        </w:rPr>
        <w:t>e</w:t>
      </w:r>
      <w:r w:rsidR="00205EF9" w:rsidRPr="00AB17B2">
        <w:rPr>
          <w:rFonts w:cs="Arial"/>
        </w:rPr>
        <w:t>v</w:t>
      </w:r>
      <w:r w:rsidR="00005B80" w:rsidRPr="00AB17B2">
        <w:rPr>
          <w:rFonts w:cs="Arial"/>
        </w:rPr>
        <w:t>)</w:t>
      </w:r>
      <w:r w:rsidR="004804E9" w:rsidRPr="00AB17B2">
        <w:rPr>
          <w:rFonts w:cs="Arial"/>
        </w:rPr>
        <w:t>.</w:t>
      </w:r>
      <w:r w:rsidR="00BF4225" w:rsidRPr="00AB17B2">
        <w:rPr>
          <w:rFonts w:cs="Arial"/>
        </w:rPr>
        <w:t xml:space="preserve"> </w:t>
      </w:r>
      <w:bookmarkStart w:id="351" w:name="_Toc77695248"/>
      <w:bookmarkStart w:id="352" w:name="_Toc77764398"/>
      <w:bookmarkStart w:id="353" w:name="_Toc77695249"/>
      <w:bookmarkStart w:id="354" w:name="_Toc77764399"/>
      <w:bookmarkStart w:id="355" w:name="_Toc77695250"/>
      <w:bookmarkStart w:id="356" w:name="_Toc77764400"/>
      <w:bookmarkStart w:id="357" w:name="_Toc77695251"/>
      <w:bookmarkStart w:id="358" w:name="_Toc77764401"/>
      <w:bookmarkStart w:id="359" w:name="_Toc77695252"/>
      <w:bookmarkStart w:id="360" w:name="_Toc77764402"/>
      <w:bookmarkStart w:id="361" w:name="_Toc77695253"/>
      <w:bookmarkStart w:id="362" w:name="_Toc77764403"/>
      <w:bookmarkStart w:id="363" w:name="_Toc77695254"/>
      <w:bookmarkStart w:id="364" w:name="_Toc77764404"/>
      <w:bookmarkStart w:id="365" w:name="_Toc77695255"/>
      <w:bookmarkStart w:id="366" w:name="_Toc77764405"/>
      <w:bookmarkStart w:id="367" w:name="_Toc77695256"/>
      <w:bookmarkStart w:id="368" w:name="_Toc77764406"/>
      <w:bookmarkStart w:id="369" w:name="_Toc77695257"/>
      <w:bookmarkStart w:id="370" w:name="_Toc77764407"/>
      <w:bookmarkStart w:id="371" w:name="_Toc77695258"/>
      <w:bookmarkStart w:id="372" w:name="_Toc77764408"/>
      <w:bookmarkStart w:id="373" w:name="_Toc77695259"/>
      <w:bookmarkStart w:id="374" w:name="_Toc77764409"/>
      <w:bookmarkStart w:id="375" w:name="_Toc77695260"/>
      <w:bookmarkStart w:id="376" w:name="_Toc77764410"/>
      <w:bookmarkStart w:id="377" w:name="_Toc77695261"/>
      <w:bookmarkStart w:id="378" w:name="_Toc77764411"/>
      <w:bookmarkStart w:id="379" w:name="_Toc77695262"/>
      <w:bookmarkStart w:id="380" w:name="_Toc77764412"/>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007F32EB" w:rsidRPr="00AB17B2">
        <w:rPr>
          <w:rFonts w:cs="Arial"/>
          <w:spacing w:val="-3"/>
        </w:rPr>
        <w:t xml:space="preserve"> </w:t>
      </w:r>
    </w:p>
    <w:p w14:paraId="5256FEC3" w14:textId="5E64D5BC" w:rsidR="007F32EB" w:rsidRPr="00AB17B2" w:rsidRDefault="00872AEA" w:rsidP="009F1CF6">
      <w:pPr>
        <w:pStyle w:val="Naslov3"/>
      </w:pPr>
      <w:bookmarkStart w:id="381" w:name="_Toc129747074"/>
      <w:bookmarkStart w:id="382" w:name="_Toc411344301"/>
      <w:bookmarkStart w:id="383" w:name="_Toc215054730"/>
      <w:bookmarkStart w:id="384" w:name="_Toc231217939"/>
      <w:r w:rsidRPr="00AB17B2">
        <w:t xml:space="preserve">Sodelovanje z </w:t>
      </w:r>
      <w:r w:rsidR="00053CDF" w:rsidRPr="00AB17B2">
        <w:t xml:space="preserve">ostalimi izvajalci </w:t>
      </w:r>
      <w:r w:rsidRPr="00AB17B2">
        <w:t xml:space="preserve">in z </w:t>
      </w:r>
      <w:r w:rsidR="009F35C7" w:rsidRPr="00AB17B2">
        <w:t>naročnikom</w:t>
      </w:r>
      <w:bookmarkEnd w:id="381"/>
      <w:bookmarkEnd w:id="382"/>
      <w:bookmarkEnd w:id="383"/>
      <w:bookmarkEnd w:id="384"/>
    </w:p>
    <w:p w14:paraId="62C0482B" w14:textId="76F438D1" w:rsidR="007F32EB" w:rsidRPr="00AB17B2" w:rsidRDefault="00585EBF" w:rsidP="007F32EB">
      <w:pPr>
        <w:rPr>
          <w:rFonts w:cs="Arial"/>
        </w:rPr>
      </w:pPr>
      <w:r w:rsidRPr="00AB17B2">
        <w:rPr>
          <w:rFonts w:cs="Arial"/>
        </w:rPr>
        <w:t xml:space="preserve">Izvajalec </w:t>
      </w:r>
      <w:r w:rsidR="007F32EB" w:rsidRPr="00AB17B2">
        <w:rPr>
          <w:rFonts w:cs="Arial"/>
        </w:rPr>
        <w:t xml:space="preserve">po tem razpisu je dolžan sodelovati </w:t>
      </w:r>
      <w:r w:rsidR="00447A55" w:rsidRPr="00AB17B2">
        <w:rPr>
          <w:rFonts w:cs="Arial"/>
        </w:rPr>
        <w:t xml:space="preserve">in projektno rešitev uskladiti </w:t>
      </w:r>
      <w:r w:rsidR="007F32EB" w:rsidRPr="00AB17B2">
        <w:rPr>
          <w:rFonts w:cs="Arial"/>
        </w:rPr>
        <w:t xml:space="preserve">z </w:t>
      </w:r>
      <w:r w:rsidR="00053CDF" w:rsidRPr="00AB17B2">
        <w:rPr>
          <w:rFonts w:cs="Arial"/>
        </w:rPr>
        <w:t xml:space="preserve">ostalimi izvajalci </w:t>
      </w:r>
      <w:r w:rsidR="00E27B0E" w:rsidRPr="00AB17B2">
        <w:rPr>
          <w:rFonts w:cs="Arial"/>
        </w:rPr>
        <w:t>za priključevanje</w:t>
      </w:r>
      <w:r w:rsidR="00B562E9" w:rsidRPr="00AB17B2">
        <w:rPr>
          <w:rFonts w:cs="Arial"/>
        </w:rPr>
        <w:t xml:space="preserve"> na omrežje ter celovito izvedbo in zagon sončne </w:t>
      </w:r>
      <w:proofErr w:type="spellStart"/>
      <w:r w:rsidR="00B562E9" w:rsidRPr="00AB17B2">
        <w:rPr>
          <w:rFonts w:cs="Arial"/>
        </w:rPr>
        <w:t>elektrane</w:t>
      </w:r>
      <w:proofErr w:type="spellEnd"/>
      <w:r w:rsidR="00B562E9" w:rsidRPr="00AB17B2">
        <w:rPr>
          <w:rFonts w:cs="Arial"/>
        </w:rPr>
        <w:t xml:space="preserve"> ZOOP</w:t>
      </w:r>
      <w:r w:rsidR="00E27B0E" w:rsidRPr="00AB17B2">
        <w:rPr>
          <w:rFonts w:cs="Arial"/>
        </w:rPr>
        <w:t xml:space="preserve"> </w:t>
      </w:r>
      <w:r w:rsidR="0000550B" w:rsidRPr="00AB17B2">
        <w:rPr>
          <w:rFonts w:cs="Arial"/>
        </w:rPr>
        <w:t>z</w:t>
      </w:r>
      <w:r w:rsidR="009F35C7" w:rsidRPr="00AB17B2">
        <w:rPr>
          <w:rFonts w:cs="Arial"/>
        </w:rPr>
        <w:t xml:space="preserve"> obratovalnim in vzdrževalnim osebjem Naročnika</w:t>
      </w:r>
      <w:r w:rsidR="00B562E9" w:rsidRPr="00AB17B2">
        <w:rPr>
          <w:rFonts w:cs="Arial"/>
        </w:rPr>
        <w:t xml:space="preserve"> ali drugimi izvajalci</w:t>
      </w:r>
      <w:r w:rsidR="009F35C7" w:rsidRPr="00AB17B2">
        <w:rPr>
          <w:rFonts w:cs="Arial"/>
        </w:rPr>
        <w:t xml:space="preserve"> </w:t>
      </w:r>
      <w:r w:rsidR="007F32EB" w:rsidRPr="00AB17B2">
        <w:rPr>
          <w:rFonts w:cs="Arial"/>
        </w:rPr>
        <w:t xml:space="preserve">(priključki na montirano </w:t>
      </w:r>
      <w:r w:rsidR="00B562E9" w:rsidRPr="00AB17B2">
        <w:rPr>
          <w:rFonts w:cs="Arial"/>
        </w:rPr>
        <w:t xml:space="preserve">opremo, </w:t>
      </w:r>
      <w:r w:rsidR="00E86B80" w:rsidRPr="00AB17B2">
        <w:rPr>
          <w:rFonts w:cs="Arial"/>
        </w:rPr>
        <w:t>usklajevanj</w:t>
      </w:r>
      <w:r w:rsidR="00654764" w:rsidRPr="00AB17B2">
        <w:rPr>
          <w:rFonts w:cs="Arial"/>
        </w:rPr>
        <w:t>e</w:t>
      </w:r>
      <w:r w:rsidR="00E86B80" w:rsidRPr="00AB17B2">
        <w:rPr>
          <w:rFonts w:cs="Arial"/>
        </w:rPr>
        <w:t xml:space="preserve"> aplikativne programske opreme ipd.</w:t>
      </w:r>
      <w:r w:rsidR="007F32EB" w:rsidRPr="00AB17B2">
        <w:rPr>
          <w:rFonts w:cs="Arial"/>
        </w:rPr>
        <w:t xml:space="preserve">), kot tudi za sodelovanje in pomoč pri preizkušanju v obsegu, ki je potreben za normalno dokončanje projekta v predvidenih rokih. </w:t>
      </w:r>
    </w:p>
    <w:p w14:paraId="7A8046E6" w14:textId="2C363ECD" w:rsidR="00336A4C" w:rsidRPr="00AB17B2" w:rsidRDefault="00336A4C" w:rsidP="009F1CF6">
      <w:pPr>
        <w:pStyle w:val="Naslov3"/>
      </w:pPr>
      <w:bookmarkStart w:id="385" w:name="_Toc215054731"/>
      <w:bookmarkStart w:id="386" w:name="_Toc231217940"/>
      <w:r w:rsidRPr="00AB17B2">
        <w:t>Izvajanje geodetskih storitev</w:t>
      </w:r>
      <w:bookmarkEnd w:id="385"/>
      <w:bookmarkEnd w:id="386"/>
    </w:p>
    <w:p w14:paraId="3814013C" w14:textId="22DED3D3" w:rsidR="00336A4C" w:rsidRPr="00AB17B2" w:rsidRDefault="00336A4C" w:rsidP="00E55A52">
      <w:pPr>
        <w:rPr>
          <w:rFonts w:cs="Arial"/>
        </w:rPr>
      </w:pPr>
      <w:r w:rsidRPr="00AB17B2">
        <w:rPr>
          <w:rFonts w:cs="Arial"/>
        </w:rPr>
        <w:t xml:space="preserve">Izvajalec mora v sklopu projekta zagotoviti vse potrebne aktivnosti v smislu geodetskih storitev za izvedbo projekta. </w:t>
      </w:r>
    </w:p>
    <w:p w14:paraId="59710C29" w14:textId="1234984C" w:rsidR="00336A4C" w:rsidRPr="00AB17B2" w:rsidRDefault="00336A4C" w:rsidP="00E55A52">
      <w:pPr>
        <w:rPr>
          <w:rFonts w:cs="Arial"/>
        </w:rPr>
      </w:pPr>
      <w:r w:rsidRPr="00AB17B2">
        <w:rPr>
          <w:rFonts w:cs="Arial"/>
        </w:rPr>
        <w:t xml:space="preserve">Po izdelavi PZI in pred prijavo gradbišča mora izvesti </w:t>
      </w:r>
      <w:proofErr w:type="spellStart"/>
      <w:r w:rsidRPr="00AB17B2">
        <w:rPr>
          <w:rFonts w:cs="Arial"/>
        </w:rPr>
        <w:t>zakoličbo</w:t>
      </w:r>
      <w:proofErr w:type="spellEnd"/>
      <w:r w:rsidRPr="00AB17B2">
        <w:rPr>
          <w:rFonts w:cs="Arial"/>
        </w:rPr>
        <w:t xml:space="preserve"> vseh predvidenih objektov, z izdelavo </w:t>
      </w:r>
      <w:proofErr w:type="spellStart"/>
      <w:r w:rsidRPr="00AB17B2">
        <w:rPr>
          <w:rFonts w:cs="Arial"/>
        </w:rPr>
        <w:t>zakoličbenega</w:t>
      </w:r>
      <w:proofErr w:type="spellEnd"/>
      <w:r w:rsidRPr="00AB17B2">
        <w:rPr>
          <w:rFonts w:cs="Arial"/>
        </w:rPr>
        <w:t xml:space="preserve"> zapisnika (vzdrževalne poti, </w:t>
      </w:r>
      <w:r w:rsidR="00E55A52" w:rsidRPr="00AB17B2">
        <w:rPr>
          <w:rFonts w:cs="Arial"/>
        </w:rPr>
        <w:t xml:space="preserve">temelji </w:t>
      </w:r>
      <w:proofErr w:type="spellStart"/>
      <w:r w:rsidRPr="00AB17B2">
        <w:rPr>
          <w:rFonts w:cs="Arial"/>
        </w:rPr>
        <w:t>fotonapetostni</w:t>
      </w:r>
      <w:r w:rsidR="00E55A52" w:rsidRPr="00AB17B2">
        <w:rPr>
          <w:rFonts w:cs="Arial"/>
        </w:rPr>
        <w:t>h</w:t>
      </w:r>
      <w:proofErr w:type="spellEnd"/>
      <w:r w:rsidRPr="00AB17B2">
        <w:rPr>
          <w:rFonts w:cs="Arial"/>
        </w:rPr>
        <w:t xml:space="preserve"> </w:t>
      </w:r>
      <w:r w:rsidR="00E55A52" w:rsidRPr="00AB17B2">
        <w:rPr>
          <w:rFonts w:cs="Arial"/>
        </w:rPr>
        <w:t>panelov</w:t>
      </w:r>
      <w:r w:rsidRPr="00AB17B2">
        <w:rPr>
          <w:rFonts w:cs="Arial"/>
        </w:rPr>
        <w:t>, os kablovoda ipd.).</w:t>
      </w:r>
    </w:p>
    <w:p w14:paraId="14C48DAF" w14:textId="03A22F32" w:rsidR="00336A4C" w:rsidRPr="00AB17B2" w:rsidRDefault="00336A4C" w:rsidP="00D2721D">
      <w:pPr>
        <w:spacing w:after="160" w:line="259" w:lineRule="auto"/>
        <w:rPr>
          <w:rFonts w:cs="Arial"/>
        </w:rPr>
      </w:pPr>
      <w:r w:rsidRPr="00AB17B2">
        <w:rPr>
          <w:rFonts w:cs="Arial"/>
        </w:rPr>
        <w:t>Pripraviti mora geodetski posnetek izvedenih del, pri čemer se mora snemanje izvedenih del izvajati fazno, skladno z napredovanjem del, podzemne inštalacije pa je potrebno posneti pred zasipom.</w:t>
      </w:r>
      <w:r w:rsidR="006C4F19" w:rsidRPr="00AB17B2">
        <w:rPr>
          <w:rFonts w:cs="Arial"/>
        </w:rPr>
        <w:t xml:space="preserve"> </w:t>
      </w:r>
    </w:p>
    <w:p w14:paraId="69B32D0E" w14:textId="12FDA5D5" w:rsidR="004E1B24" w:rsidRPr="00AB17B2" w:rsidRDefault="00336A4C" w:rsidP="00D2721D">
      <w:pPr>
        <w:spacing w:after="160" w:line="259" w:lineRule="auto"/>
        <w:rPr>
          <w:rFonts w:cs="Arial"/>
        </w:rPr>
      </w:pPr>
      <w:r w:rsidRPr="00AB17B2">
        <w:rPr>
          <w:rFonts w:cs="Arial"/>
        </w:rPr>
        <w:lastRenderedPageBreak/>
        <w:t>Pripraviti mora podatke o izvedenih delih za izdelavo PID dokumentacije, ki jih mora parafirati nadzor.</w:t>
      </w:r>
    </w:p>
    <w:p w14:paraId="7D4EA263" w14:textId="1A242344" w:rsidR="007F32EB" w:rsidRPr="00AB17B2" w:rsidRDefault="00223075" w:rsidP="00F3767A">
      <w:pPr>
        <w:pStyle w:val="Naslov2"/>
        <w:rPr>
          <w:rFonts w:ascii="Arial" w:hAnsi="Arial" w:cs="Arial"/>
        </w:rPr>
      </w:pPr>
      <w:bookmarkStart w:id="387" w:name="_Toc129747176"/>
      <w:bookmarkStart w:id="388" w:name="_Toc411344306"/>
      <w:bookmarkStart w:id="389" w:name="_Toc215054732"/>
      <w:bookmarkStart w:id="390" w:name="_Toc231217941"/>
      <w:r w:rsidRPr="00AB17B2">
        <w:rPr>
          <w:rFonts w:ascii="Arial" w:hAnsi="Arial" w:cs="Arial"/>
        </w:rPr>
        <w:lastRenderedPageBreak/>
        <w:t>Preizkusi, pregledi, prevzemi in zagonski funkcionalni preizkusi</w:t>
      </w:r>
      <w:bookmarkEnd w:id="387"/>
      <w:bookmarkEnd w:id="388"/>
      <w:bookmarkEnd w:id="389"/>
      <w:bookmarkEnd w:id="390"/>
    </w:p>
    <w:p w14:paraId="4CB8B9E8" w14:textId="77777777" w:rsidR="007F32EB" w:rsidRPr="00AB17B2" w:rsidRDefault="007F32EB" w:rsidP="009F1CF6">
      <w:pPr>
        <w:pStyle w:val="Naslov3"/>
      </w:pPr>
      <w:bookmarkStart w:id="391" w:name="_Toc485011772"/>
      <w:bookmarkStart w:id="392" w:name="_Toc485014380"/>
      <w:bookmarkStart w:id="393" w:name="_Toc498841260"/>
      <w:bookmarkStart w:id="394" w:name="_Toc498920998"/>
      <w:bookmarkStart w:id="395" w:name="_Toc498961235"/>
      <w:bookmarkStart w:id="396" w:name="_Toc498961304"/>
      <w:bookmarkStart w:id="397" w:name="_Toc500911144"/>
      <w:bookmarkStart w:id="398" w:name="_Toc129747177"/>
      <w:bookmarkStart w:id="399" w:name="_Toc411344307"/>
      <w:bookmarkStart w:id="400" w:name="_Toc215054733"/>
      <w:bookmarkStart w:id="401" w:name="_Toc231217942"/>
      <w:r w:rsidRPr="00AB17B2">
        <w:t>Splošne zahteve</w:t>
      </w:r>
      <w:bookmarkEnd w:id="391"/>
      <w:bookmarkEnd w:id="392"/>
      <w:bookmarkEnd w:id="393"/>
      <w:bookmarkEnd w:id="394"/>
      <w:bookmarkEnd w:id="395"/>
      <w:bookmarkEnd w:id="396"/>
      <w:bookmarkEnd w:id="397"/>
      <w:bookmarkEnd w:id="398"/>
      <w:bookmarkEnd w:id="399"/>
      <w:bookmarkEnd w:id="400"/>
      <w:bookmarkEnd w:id="401"/>
    </w:p>
    <w:p w14:paraId="65C0E28E" w14:textId="77777777" w:rsidR="007F32EB" w:rsidRPr="00AB17B2" w:rsidRDefault="007F32EB" w:rsidP="007F32EB">
      <w:pPr>
        <w:rPr>
          <w:rFonts w:cs="Arial"/>
        </w:rPr>
      </w:pPr>
      <w:r w:rsidRPr="00AB17B2">
        <w:rPr>
          <w:rFonts w:cs="Arial"/>
        </w:rPr>
        <w:t>Poglavje obravnava splošne pogoje in zahteve za preglede in prevzeme materiala, opreme in storitev med proizvodnjo, montažo, vgradnjo, preizkušanjem, zagonskimi funkcionalnimi preizkusi in poskusnim obratovanjem, z namenom dokazati ustreznost predpisom, standardom in tehničnemu opisu ter zagotoviti zanesljivo in funkcionalno pravilno obratovanje in delovanje naprav in celotnega postroja.</w:t>
      </w:r>
    </w:p>
    <w:p w14:paraId="33C0434B" w14:textId="77777777" w:rsidR="007F32EB" w:rsidRPr="00AB17B2" w:rsidRDefault="007F32EB" w:rsidP="007F32EB">
      <w:pPr>
        <w:rPr>
          <w:rFonts w:cs="Arial"/>
        </w:rPr>
      </w:pPr>
      <w:r w:rsidRPr="00AB17B2">
        <w:rPr>
          <w:rFonts w:cs="Arial"/>
        </w:rPr>
        <w:t xml:space="preserve">Naročnik in/ali od njega avtorizirane osebe imajo pravico kontrole in pregleda ob vsakem razumnem času. </w:t>
      </w:r>
    </w:p>
    <w:p w14:paraId="71E268B0" w14:textId="117D306E" w:rsidR="007F32EB" w:rsidRPr="00AB17B2" w:rsidRDefault="00F17DFE" w:rsidP="007F32EB">
      <w:pPr>
        <w:rPr>
          <w:rFonts w:cs="Arial"/>
        </w:rPr>
      </w:pPr>
      <w:r w:rsidRPr="00AB17B2">
        <w:rPr>
          <w:rFonts w:cs="Arial"/>
        </w:rPr>
        <w:t>Izvajalec</w:t>
      </w:r>
      <w:r w:rsidR="00AF18A8" w:rsidRPr="00AB17B2">
        <w:rPr>
          <w:rFonts w:cs="Arial"/>
        </w:rPr>
        <w:t xml:space="preserve"> </w:t>
      </w:r>
      <w:r w:rsidR="007F32EB" w:rsidRPr="00AB17B2">
        <w:rPr>
          <w:rFonts w:cs="Arial"/>
        </w:rPr>
        <w:t xml:space="preserve">del je dolžan v okviru svojega obsega del izvršiti vse preizkuse, ki se nanašajo na njegova izvedena dela. Izvajalec mora sodelovati in nuditi tehnično podporo Dobaviteljem opreme pri vseh zagonskih funkcionalnih preizkusih elektrarne in njenih naprav ter sistemov, v ključnih zadevah ob koordinaciji in navodilih Naročnika ali njegovega vodje preizkusov. </w:t>
      </w:r>
    </w:p>
    <w:p w14:paraId="15D71CFA" w14:textId="40D6F429" w:rsidR="007F32EB" w:rsidRPr="00AB17B2" w:rsidRDefault="007F32EB" w:rsidP="007F32EB">
      <w:pPr>
        <w:rPr>
          <w:rFonts w:cs="Arial"/>
        </w:rPr>
      </w:pPr>
      <w:r w:rsidRPr="00AB17B2">
        <w:rPr>
          <w:rFonts w:cs="Arial"/>
        </w:rPr>
        <w:t xml:space="preserve">Preizkusi, ki se nanašajo na montažna dela, so vsi tisti preizkusi, ki izhajajo iz zahtev </w:t>
      </w:r>
      <w:r w:rsidR="00AF18A8" w:rsidRPr="00AB17B2">
        <w:rPr>
          <w:rFonts w:cs="Arial"/>
        </w:rPr>
        <w:t>proizvajalcev</w:t>
      </w:r>
      <w:r w:rsidRPr="00AB17B2">
        <w:rPr>
          <w:rFonts w:cs="Arial"/>
        </w:rPr>
        <w:t xml:space="preserve"> opreme, ki jih po zahtevah iz posameznih razpisov za dobavo opreme predpiše in zahteva Naročnik in ki jih opredeljuje zakonodaja v Sloveniji. </w:t>
      </w:r>
    </w:p>
    <w:p w14:paraId="787F722B" w14:textId="4EB5BB97" w:rsidR="007F32EB" w:rsidRPr="00AB17B2" w:rsidRDefault="00AF18A8" w:rsidP="007F32EB">
      <w:pPr>
        <w:rPr>
          <w:rFonts w:cs="Arial"/>
        </w:rPr>
      </w:pPr>
      <w:r w:rsidRPr="00AB17B2">
        <w:rPr>
          <w:rFonts w:cs="Arial"/>
        </w:rPr>
        <w:t xml:space="preserve">Izvajalec </w:t>
      </w:r>
      <w:r w:rsidR="007F32EB" w:rsidRPr="00AB17B2">
        <w:rPr>
          <w:rFonts w:cs="Arial"/>
        </w:rPr>
        <w:t xml:space="preserve">mora izvesti meritve in preizkuse na povezavah in izenačenju potenciala opreme katero montira. Meritve NN povezav morajo biti izvedene v skladu z </w:t>
      </w:r>
      <w:r w:rsidR="009540B6" w:rsidRPr="00AB17B2">
        <w:rPr>
          <w:rFonts w:cs="Arial"/>
        </w:rPr>
        <w:t xml:space="preserve">aktualno različico </w:t>
      </w:r>
      <w:r w:rsidR="007F32EB" w:rsidRPr="00AB17B2">
        <w:rPr>
          <w:rFonts w:cs="Arial"/>
        </w:rPr>
        <w:t>TSG-N-002</w:t>
      </w:r>
      <w:r w:rsidR="009540B6" w:rsidRPr="00AB17B2">
        <w:rPr>
          <w:rFonts w:cs="Arial"/>
        </w:rPr>
        <w:t xml:space="preserve"> ter TSG-N-003.</w:t>
      </w:r>
      <w:r w:rsidR="007F32EB" w:rsidRPr="00AB17B2">
        <w:rPr>
          <w:rFonts w:cs="Arial"/>
        </w:rPr>
        <w:t xml:space="preserve"> </w:t>
      </w:r>
      <w:r w:rsidR="007F7C66" w:rsidRPr="00AB17B2">
        <w:rPr>
          <w:rFonts w:cs="Arial"/>
        </w:rPr>
        <w:t>I</w:t>
      </w:r>
      <w:r w:rsidR="007F32EB" w:rsidRPr="00AB17B2">
        <w:rPr>
          <w:rFonts w:cs="Arial"/>
        </w:rPr>
        <w:t>zvesti mora tudi preizkuse SN kabelskih povezav (visokonapetostni preizkus kablov in meritve izolacijske upornosti)</w:t>
      </w:r>
      <w:r w:rsidR="007F7C66" w:rsidRPr="00AB17B2">
        <w:rPr>
          <w:rFonts w:cs="Arial"/>
        </w:rPr>
        <w:t xml:space="preserve"> kakor tudi vse ostale kabelske povezave na DC in AC strani</w:t>
      </w:r>
      <w:r w:rsidR="007F32EB" w:rsidRPr="00AB17B2">
        <w:rPr>
          <w:rFonts w:cs="Arial"/>
        </w:rPr>
        <w:t>.</w:t>
      </w:r>
    </w:p>
    <w:p w14:paraId="4C4BC32C" w14:textId="2CEA6400" w:rsidR="007F32EB" w:rsidRPr="00AB17B2" w:rsidRDefault="00AF18A8" w:rsidP="007F32EB">
      <w:pPr>
        <w:rPr>
          <w:rFonts w:cs="Arial"/>
        </w:rPr>
      </w:pPr>
      <w:r w:rsidRPr="00AB17B2">
        <w:rPr>
          <w:rFonts w:cs="Arial"/>
        </w:rPr>
        <w:t xml:space="preserve">Izvajalec del </w:t>
      </w:r>
      <w:r w:rsidR="007F32EB" w:rsidRPr="00AB17B2">
        <w:rPr>
          <w:rFonts w:cs="Arial"/>
        </w:rPr>
        <w:t xml:space="preserve">je dolžan izdelati terminsko opredeljen plan izvajanja preizkusov in pregledov, ki je v skladu z zahtevami dobaviteljev opreme in te razpisne dokumentacije ter ga je dolžan predložiti v potrditev Naročniku. </w:t>
      </w:r>
    </w:p>
    <w:p w14:paraId="118B4A07" w14:textId="57C05D57" w:rsidR="007F32EB" w:rsidRPr="00AB17B2" w:rsidRDefault="007F32EB" w:rsidP="007F32EB">
      <w:pPr>
        <w:rPr>
          <w:rFonts w:cs="Arial"/>
        </w:rPr>
      </w:pPr>
      <w:r w:rsidRPr="00AB17B2">
        <w:rPr>
          <w:rFonts w:cs="Arial"/>
        </w:rPr>
        <w:t xml:space="preserve">Pri preizkusih, ki so v obsegu izvajanja </w:t>
      </w:r>
      <w:r w:rsidR="00AF18A8" w:rsidRPr="00AB17B2">
        <w:rPr>
          <w:rFonts w:cs="Arial"/>
        </w:rPr>
        <w:t>Izvajalca del</w:t>
      </w:r>
      <w:r w:rsidRPr="00AB17B2">
        <w:rPr>
          <w:rFonts w:cs="Arial"/>
        </w:rPr>
        <w:t>, sodelujejo nadzornik, nadzorniki dobaviteljev opreme in druge institucije po presoji Naročnika.</w:t>
      </w:r>
    </w:p>
    <w:p w14:paraId="7586CB18" w14:textId="77777777" w:rsidR="008654AC" w:rsidRPr="00AB17B2" w:rsidRDefault="00AF18A8" w:rsidP="004602B2">
      <w:pPr>
        <w:rPr>
          <w:rFonts w:cs="Arial"/>
        </w:rPr>
      </w:pPr>
      <w:r w:rsidRPr="00AB17B2">
        <w:rPr>
          <w:rFonts w:cs="Arial"/>
        </w:rPr>
        <w:t>Izvajalec del</w:t>
      </w:r>
      <w:r w:rsidR="007F32EB" w:rsidRPr="00AB17B2">
        <w:rPr>
          <w:rFonts w:cs="Arial"/>
        </w:rPr>
        <w:t xml:space="preserve"> mora nuditi vso potrebno in zahtevano pomoč (zagotavljanje, vklapljanje in izklapljanje napajalnih in drugih povezanih sistemov ipd.) tudi pri preizkusih na opremi, ki jo montirajo drugi dobavitelji.</w:t>
      </w:r>
      <w:bookmarkStart w:id="402" w:name="_Toc129747178"/>
      <w:r w:rsidR="00DE6D3D" w:rsidRPr="00AB17B2">
        <w:rPr>
          <w:rFonts w:cs="Arial"/>
        </w:rPr>
        <w:t xml:space="preserve"> </w:t>
      </w:r>
    </w:p>
    <w:p w14:paraId="734D8A1B" w14:textId="77777777" w:rsidR="00A9228F" w:rsidRPr="00AB17B2" w:rsidRDefault="00A9228F" w:rsidP="004602B2">
      <w:pPr>
        <w:rPr>
          <w:rFonts w:cs="Arial"/>
        </w:rPr>
      </w:pPr>
    </w:p>
    <w:p w14:paraId="1D7882F8" w14:textId="13671B16" w:rsidR="007F32EB" w:rsidRPr="00AB17B2" w:rsidRDefault="007F32EB" w:rsidP="004602B2">
      <w:pPr>
        <w:rPr>
          <w:rFonts w:cs="Arial"/>
          <w:b/>
        </w:rPr>
      </w:pPr>
      <w:r w:rsidRPr="00AB17B2">
        <w:rPr>
          <w:rFonts w:cs="Arial"/>
          <w:b/>
        </w:rPr>
        <w:t>Preizkusi na gradbišču med izvajanjem montaže</w:t>
      </w:r>
      <w:bookmarkEnd w:id="402"/>
    </w:p>
    <w:p w14:paraId="33451DDD" w14:textId="77777777" w:rsidR="007F32EB" w:rsidRPr="00AB17B2" w:rsidRDefault="007F32EB" w:rsidP="007F32EB">
      <w:pPr>
        <w:tabs>
          <w:tab w:val="left" w:pos="1008"/>
        </w:tabs>
        <w:rPr>
          <w:rFonts w:cs="Arial"/>
        </w:rPr>
      </w:pPr>
      <w:r w:rsidRPr="00AB17B2">
        <w:rPr>
          <w:rFonts w:cs="Arial"/>
        </w:rPr>
        <w:t>Pred vsakim nadaljevanjem posamezne faze montaže mora Izvajalec del pridobiti od Naročnika pisno potrditev o uspešnem dokončanju predhodne faze. Če je potrebno za verifikacijo dokončanja in/ali omogočanja pregleda začasno odmontirati že montirane dele, nosi stroške take demontaže in ponovne montaže Izvajalec, ki tudi ni upravičen do zamude v takem primeru.</w:t>
      </w:r>
    </w:p>
    <w:p w14:paraId="7D9782D8" w14:textId="77777777" w:rsidR="007F32EB" w:rsidRPr="00AB17B2" w:rsidRDefault="007F32EB" w:rsidP="007F32EB">
      <w:pPr>
        <w:tabs>
          <w:tab w:val="left" w:pos="1008"/>
        </w:tabs>
        <w:ind w:right="-2"/>
        <w:rPr>
          <w:rFonts w:cs="Arial"/>
        </w:rPr>
      </w:pPr>
      <w:r w:rsidRPr="00AB17B2">
        <w:rPr>
          <w:rFonts w:cs="Arial"/>
        </w:rPr>
        <w:t>Po nadzornikovi pisni odobritvi zaključenih montažnih del za nek funkcionalni sklop ali enoto se lahko pričnejo funkcionalni preizkusi naprave.</w:t>
      </w:r>
    </w:p>
    <w:p w14:paraId="38839753" w14:textId="77777777" w:rsidR="007F32EB" w:rsidRPr="00AB17B2" w:rsidRDefault="007F32EB" w:rsidP="007F32EB">
      <w:pPr>
        <w:tabs>
          <w:tab w:val="left" w:pos="1008"/>
        </w:tabs>
        <w:ind w:right="-2"/>
        <w:rPr>
          <w:rFonts w:cs="Arial"/>
        </w:rPr>
      </w:pPr>
      <w:r w:rsidRPr="00AB17B2">
        <w:rPr>
          <w:rFonts w:cs="Arial"/>
        </w:rPr>
        <w:lastRenderedPageBreak/>
        <w:t>Če nadzornik ugotovi, da nekateri rezultati preizkusov ne ustrezajo ali pa so bili preizkusi napačno izvajani, jih mora Izvajalec ponoviti na lastne stroške, da se ugotovi pravilnost montaže in funkcionalnost sklopa.</w:t>
      </w:r>
    </w:p>
    <w:p w14:paraId="2B511290" w14:textId="77777777" w:rsidR="007F32EB" w:rsidRPr="00AB17B2" w:rsidRDefault="007F32EB" w:rsidP="007F32EB">
      <w:pPr>
        <w:tabs>
          <w:tab w:val="left" w:pos="1008"/>
        </w:tabs>
        <w:ind w:right="-2"/>
        <w:rPr>
          <w:rFonts w:cs="Arial"/>
        </w:rPr>
      </w:pPr>
      <w:r w:rsidRPr="00AB17B2">
        <w:rPr>
          <w:rFonts w:cs="Arial"/>
        </w:rPr>
        <w:t>Če po izvršenih preizkusih katerekoli od Izvajalca dobavljene opreme ali opravljenih del, Naročnik odloči, da je takšna oprema ali njen del oziroma izvedba pomanjkljiva, ali ni v skladu s temi tehničnimi pogoji, lahko omenjeno opremo ali njen del oziroma izvedbo zavrne. O tem v primernem času pisno obvesti Izvajalca in navede vzroke zavrnitve.</w:t>
      </w:r>
    </w:p>
    <w:p w14:paraId="4090C987" w14:textId="77777777" w:rsidR="00D8370B" w:rsidRPr="00AB17B2" w:rsidRDefault="00D8370B" w:rsidP="007F32EB">
      <w:pPr>
        <w:tabs>
          <w:tab w:val="left" w:pos="1008"/>
        </w:tabs>
        <w:ind w:right="-2"/>
        <w:rPr>
          <w:rFonts w:cs="Arial"/>
        </w:rPr>
      </w:pPr>
    </w:p>
    <w:p w14:paraId="54D76896" w14:textId="0F3E9272" w:rsidR="00D8370B" w:rsidRPr="00AB17B2" w:rsidRDefault="00D8370B" w:rsidP="007F32EB">
      <w:pPr>
        <w:tabs>
          <w:tab w:val="left" w:pos="1008"/>
        </w:tabs>
        <w:ind w:right="-2"/>
        <w:rPr>
          <w:rFonts w:cs="Arial"/>
          <w:b/>
          <w:bCs/>
        </w:rPr>
      </w:pPr>
      <w:r w:rsidRPr="00AB17B2">
        <w:rPr>
          <w:rFonts w:cs="Arial"/>
          <w:b/>
          <w:bCs/>
        </w:rPr>
        <w:t>Funkcionalni preizkusi</w:t>
      </w:r>
    </w:p>
    <w:p w14:paraId="40CC8AC6" w14:textId="2DFD83F9" w:rsidR="00D8370B" w:rsidRPr="00AB17B2" w:rsidRDefault="00DB6C90" w:rsidP="007F32EB">
      <w:pPr>
        <w:tabs>
          <w:tab w:val="left" w:pos="1008"/>
        </w:tabs>
        <w:ind w:right="-2"/>
        <w:rPr>
          <w:rFonts w:cs="Arial"/>
        </w:rPr>
      </w:pPr>
      <w:r w:rsidRPr="00AB17B2">
        <w:rPr>
          <w:rFonts w:cs="Arial"/>
        </w:rPr>
        <w:t xml:space="preserve">Izvajalec mora </w:t>
      </w:r>
      <w:r w:rsidR="00007F1D" w:rsidRPr="00AB17B2">
        <w:rPr>
          <w:rFonts w:cs="Arial"/>
        </w:rPr>
        <w:t xml:space="preserve">poleg preizkusov ob vgradnji </w:t>
      </w:r>
      <w:r w:rsidRPr="00AB17B2">
        <w:rPr>
          <w:rFonts w:cs="Arial"/>
        </w:rPr>
        <w:t xml:space="preserve">za </w:t>
      </w:r>
      <w:r w:rsidRPr="00AB17B2">
        <w:rPr>
          <w:rFonts w:cs="Arial"/>
          <w:u w:val="single"/>
        </w:rPr>
        <w:t>vs</w:t>
      </w:r>
      <w:r w:rsidR="004503D8" w:rsidRPr="00AB17B2">
        <w:rPr>
          <w:rFonts w:cs="Arial"/>
          <w:u w:val="single"/>
        </w:rPr>
        <w:t>e sklope</w:t>
      </w:r>
      <w:r w:rsidRPr="00AB17B2">
        <w:rPr>
          <w:rFonts w:cs="Arial"/>
          <w:u w:val="single"/>
        </w:rPr>
        <w:t xml:space="preserve"> vgrajen</w:t>
      </w:r>
      <w:r w:rsidR="004503D8" w:rsidRPr="00AB17B2">
        <w:rPr>
          <w:rFonts w:cs="Arial"/>
          <w:u w:val="single"/>
        </w:rPr>
        <w:t>e</w:t>
      </w:r>
      <w:r w:rsidRPr="00AB17B2">
        <w:rPr>
          <w:rFonts w:cs="Arial"/>
          <w:u w:val="single"/>
        </w:rPr>
        <w:t xml:space="preserve"> oprem</w:t>
      </w:r>
      <w:r w:rsidR="004503D8" w:rsidRPr="00AB17B2">
        <w:rPr>
          <w:rFonts w:cs="Arial"/>
          <w:u w:val="single"/>
        </w:rPr>
        <w:t>e</w:t>
      </w:r>
      <w:r w:rsidRPr="00AB17B2">
        <w:rPr>
          <w:rFonts w:cs="Arial"/>
        </w:rPr>
        <w:t xml:space="preserve"> izvesti funkcionalne preizkuse</w:t>
      </w:r>
      <w:r w:rsidR="006868D4" w:rsidRPr="00AB17B2">
        <w:rPr>
          <w:rFonts w:cs="Arial"/>
        </w:rPr>
        <w:t xml:space="preserve">, potrditi ustreznost delovanja </w:t>
      </w:r>
      <w:r w:rsidR="004503D8" w:rsidRPr="00AB17B2">
        <w:rPr>
          <w:rFonts w:cs="Arial"/>
        </w:rPr>
        <w:t xml:space="preserve">strojne in programske </w:t>
      </w:r>
      <w:r w:rsidR="006868D4" w:rsidRPr="00AB17B2">
        <w:rPr>
          <w:rFonts w:cs="Arial"/>
        </w:rPr>
        <w:t>opreme</w:t>
      </w:r>
      <w:r w:rsidRPr="00AB17B2">
        <w:rPr>
          <w:rFonts w:cs="Arial"/>
        </w:rPr>
        <w:t xml:space="preserve"> in </w:t>
      </w:r>
      <w:r w:rsidR="0020747A" w:rsidRPr="00AB17B2">
        <w:rPr>
          <w:rFonts w:cs="Arial"/>
        </w:rPr>
        <w:t>preizkuse</w:t>
      </w:r>
      <w:r w:rsidRPr="00AB17B2">
        <w:rPr>
          <w:rFonts w:cs="Arial"/>
        </w:rPr>
        <w:t xml:space="preserve"> ustrezno dokumentirati. Program funkcionalnih preizkusov</w:t>
      </w:r>
      <w:r w:rsidR="00E658F0" w:rsidRPr="00AB17B2">
        <w:rPr>
          <w:rFonts w:cs="Arial"/>
        </w:rPr>
        <w:t xml:space="preserve"> mora pred izvedbo preizkusov </w:t>
      </w:r>
      <w:r w:rsidR="00CB14EC" w:rsidRPr="00AB17B2">
        <w:rPr>
          <w:rFonts w:cs="Arial"/>
        </w:rPr>
        <w:t>potrditi in po potrebi dopolniti Naročnik.</w:t>
      </w:r>
    </w:p>
    <w:p w14:paraId="4F535717" w14:textId="7E11FA4D" w:rsidR="00CB14EC" w:rsidRPr="00AB17B2" w:rsidRDefault="00CB14EC" w:rsidP="007F32EB">
      <w:pPr>
        <w:tabs>
          <w:tab w:val="left" w:pos="1008"/>
        </w:tabs>
        <w:ind w:right="-2"/>
        <w:rPr>
          <w:rFonts w:cs="Arial"/>
        </w:rPr>
      </w:pPr>
      <w:r w:rsidRPr="00AB17B2">
        <w:rPr>
          <w:rFonts w:cs="Arial"/>
        </w:rPr>
        <w:t>Funkcionalni preizkusi</w:t>
      </w:r>
      <w:r w:rsidR="006868D4" w:rsidRPr="00AB17B2">
        <w:rPr>
          <w:rFonts w:cs="Arial"/>
        </w:rPr>
        <w:t xml:space="preserve">, </w:t>
      </w:r>
      <w:r w:rsidR="002A59F9" w:rsidRPr="00AB17B2">
        <w:rPr>
          <w:rFonts w:cs="Arial"/>
        </w:rPr>
        <w:t>se izvajajo pod nadzorom Naročnika</w:t>
      </w:r>
      <w:r w:rsidR="00D47AFA" w:rsidRPr="00AB17B2">
        <w:rPr>
          <w:rFonts w:cs="Arial"/>
        </w:rPr>
        <w:t>.</w:t>
      </w:r>
    </w:p>
    <w:p w14:paraId="0BD2ADAF" w14:textId="77777777" w:rsidR="000B6ED7" w:rsidRPr="00AB17B2" w:rsidRDefault="000B6ED7" w:rsidP="007F32EB">
      <w:pPr>
        <w:tabs>
          <w:tab w:val="left" w:pos="1008"/>
        </w:tabs>
        <w:ind w:right="-2"/>
        <w:rPr>
          <w:rFonts w:cs="Arial"/>
          <w:b/>
          <w:bCs/>
        </w:rPr>
      </w:pPr>
    </w:p>
    <w:p w14:paraId="60EE10C3" w14:textId="13B46D52" w:rsidR="004503D8" w:rsidRPr="00AB17B2" w:rsidRDefault="000B6ED7" w:rsidP="007F32EB">
      <w:pPr>
        <w:tabs>
          <w:tab w:val="left" w:pos="1008"/>
        </w:tabs>
        <w:ind w:right="-2"/>
        <w:rPr>
          <w:rFonts w:cs="Arial"/>
          <w:b/>
          <w:bCs/>
        </w:rPr>
      </w:pPr>
      <w:r w:rsidRPr="00AB17B2">
        <w:rPr>
          <w:rFonts w:cs="Arial"/>
          <w:b/>
          <w:bCs/>
        </w:rPr>
        <w:t>Funkcionalni preizkusi za dokazovanje skladnosti s Soglasjem za priključitev</w:t>
      </w:r>
    </w:p>
    <w:p w14:paraId="0560B4CF" w14:textId="5D0040A7" w:rsidR="00D80A45" w:rsidRPr="00AB17B2" w:rsidRDefault="00D80A45" w:rsidP="007F32EB">
      <w:pPr>
        <w:tabs>
          <w:tab w:val="left" w:pos="1008"/>
        </w:tabs>
        <w:ind w:right="-2"/>
        <w:rPr>
          <w:rFonts w:cs="Arial"/>
        </w:rPr>
      </w:pPr>
      <w:r w:rsidRPr="00AB17B2">
        <w:rPr>
          <w:rFonts w:cs="Arial"/>
        </w:rPr>
        <w:t>Med funkcionalne preizkuse sodi tud</w:t>
      </w:r>
      <w:r w:rsidR="00993CB6" w:rsidRPr="00AB17B2">
        <w:rPr>
          <w:rFonts w:cs="Arial"/>
        </w:rPr>
        <w:t xml:space="preserve">i celoten sklop preizkusov, ki potrjujejo skladnost delovanja s Soglasjem za priključitev, </w:t>
      </w:r>
      <w:proofErr w:type="spellStart"/>
      <w:r w:rsidR="00993CB6" w:rsidRPr="00AB17B2">
        <w:rPr>
          <w:rFonts w:cs="Arial"/>
        </w:rPr>
        <w:t>RfG</w:t>
      </w:r>
      <w:proofErr w:type="spellEnd"/>
      <w:r w:rsidR="00993CB6" w:rsidRPr="00AB17B2">
        <w:rPr>
          <w:rFonts w:cs="Arial"/>
        </w:rPr>
        <w:t xml:space="preserve"> </w:t>
      </w:r>
      <w:r w:rsidR="00E21DAE" w:rsidRPr="00AB17B2">
        <w:rPr>
          <w:rFonts w:cs="Arial"/>
        </w:rPr>
        <w:t xml:space="preserve">in </w:t>
      </w:r>
      <w:r w:rsidR="00750787" w:rsidRPr="00AB17B2">
        <w:rPr>
          <w:rFonts w:cs="Arial"/>
        </w:rPr>
        <w:t>Neizčrpnimi zahtevami</w:t>
      </w:r>
      <w:r w:rsidR="001B1919" w:rsidRPr="00AB17B2">
        <w:rPr>
          <w:rFonts w:cs="Arial"/>
        </w:rPr>
        <w:t>, SONDSEE</w:t>
      </w:r>
      <w:r w:rsidR="00750787" w:rsidRPr="00AB17B2">
        <w:rPr>
          <w:rFonts w:cs="Arial"/>
        </w:rPr>
        <w:t xml:space="preserve"> in drugimi zahtevami omrežn</w:t>
      </w:r>
      <w:r w:rsidR="000B6ED7" w:rsidRPr="00AB17B2">
        <w:rPr>
          <w:rFonts w:cs="Arial"/>
        </w:rPr>
        <w:t>ih</w:t>
      </w:r>
      <w:r w:rsidR="00750787" w:rsidRPr="00AB17B2">
        <w:rPr>
          <w:rFonts w:cs="Arial"/>
        </w:rPr>
        <w:t xml:space="preserve"> operaterj</w:t>
      </w:r>
      <w:r w:rsidR="000B6ED7" w:rsidRPr="00AB17B2">
        <w:rPr>
          <w:rFonts w:cs="Arial"/>
        </w:rPr>
        <w:t>ev</w:t>
      </w:r>
      <w:r w:rsidR="00E21DAE" w:rsidRPr="00AB17B2">
        <w:rPr>
          <w:rFonts w:cs="Arial"/>
        </w:rPr>
        <w:t xml:space="preserve">. V ta sklop sodijo preizkusi </w:t>
      </w:r>
      <w:r w:rsidR="0083371A" w:rsidRPr="00AB17B2">
        <w:rPr>
          <w:rFonts w:cs="Arial"/>
        </w:rPr>
        <w:t>obsega delovanja (obseg moči P, Q), dinamike odzivov</w:t>
      </w:r>
      <w:r w:rsidR="007A7598" w:rsidRPr="00AB17B2">
        <w:rPr>
          <w:rFonts w:cs="Arial"/>
        </w:rPr>
        <w:t xml:space="preserve"> regulacijski</w:t>
      </w:r>
      <w:r w:rsidR="001C4577" w:rsidRPr="00AB17B2">
        <w:rPr>
          <w:rFonts w:cs="Arial"/>
        </w:rPr>
        <w:t>h algoritmov</w:t>
      </w:r>
      <w:r w:rsidR="0083371A" w:rsidRPr="00AB17B2">
        <w:rPr>
          <w:rFonts w:cs="Arial"/>
        </w:rPr>
        <w:t xml:space="preserve">, </w:t>
      </w:r>
      <w:r w:rsidR="007A7598" w:rsidRPr="00AB17B2">
        <w:rPr>
          <w:rFonts w:cs="Arial"/>
        </w:rPr>
        <w:t xml:space="preserve">meritve harmonskega popačenja in ostalih parametrov KEE, </w:t>
      </w:r>
      <w:r w:rsidR="001566B0" w:rsidRPr="00AB17B2">
        <w:rPr>
          <w:rFonts w:cs="Arial"/>
        </w:rPr>
        <w:t>skladno s programom testiranja, ki ga za namene dokazovanja skladnosti</w:t>
      </w:r>
      <w:r w:rsidR="004865D2" w:rsidRPr="00AB17B2">
        <w:rPr>
          <w:rFonts w:cs="Arial"/>
        </w:rPr>
        <w:t xml:space="preserve"> Izvajalec mora predhodno uskladiti</w:t>
      </w:r>
      <w:r w:rsidR="0083371A" w:rsidRPr="00AB17B2">
        <w:rPr>
          <w:rFonts w:cs="Arial"/>
        </w:rPr>
        <w:t xml:space="preserve"> </w:t>
      </w:r>
      <w:r w:rsidR="004865D2" w:rsidRPr="00AB17B2">
        <w:rPr>
          <w:rFonts w:cs="Arial"/>
        </w:rPr>
        <w:t xml:space="preserve">z </w:t>
      </w:r>
      <w:r w:rsidR="00714E40" w:rsidRPr="00AB17B2">
        <w:rPr>
          <w:rFonts w:cs="Arial"/>
        </w:rPr>
        <w:t>distribucijskim operaterjem omrežja.</w:t>
      </w:r>
    </w:p>
    <w:p w14:paraId="060DB94D" w14:textId="7D392554" w:rsidR="001B1919" w:rsidRPr="00AB17B2" w:rsidRDefault="001B1919" w:rsidP="007F32EB">
      <w:pPr>
        <w:tabs>
          <w:tab w:val="left" w:pos="1008"/>
        </w:tabs>
        <w:ind w:right="-2"/>
        <w:rPr>
          <w:rFonts w:cs="Arial"/>
        </w:rPr>
      </w:pPr>
      <w:r w:rsidRPr="00AB17B2">
        <w:rPr>
          <w:rFonts w:cs="Arial"/>
        </w:rPr>
        <w:t xml:space="preserve">Za  </w:t>
      </w:r>
      <w:r w:rsidR="003B0312" w:rsidRPr="00AB17B2">
        <w:rPr>
          <w:rFonts w:cs="Arial"/>
        </w:rPr>
        <w:t>SE</w:t>
      </w:r>
      <w:r w:rsidRPr="00AB17B2">
        <w:rPr>
          <w:rFonts w:cs="Arial"/>
        </w:rPr>
        <w:t xml:space="preserve"> </w:t>
      </w:r>
      <w:proofErr w:type="spellStart"/>
      <w:r w:rsidRPr="00AB17B2">
        <w:rPr>
          <w:rFonts w:cs="Arial"/>
        </w:rPr>
        <w:t>se</w:t>
      </w:r>
      <w:proofErr w:type="spellEnd"/>
      <w:r w:rsidRPr="00AB17B2">
        <w:rPr>
          <w:rFonts w:cs="Arial"/>
        </w:rPr>
        <w:t xml:space="preserve"> pripravi ločen program testiranja, ki mora biti</w:t>
      </w:r>
      <w:r w:rsidR="00BE2E0E" w:rsidRPr="00AB17B2">
        <w:rPr>
          <w:rFonts w:cs="Arial"/>
        </w:rPr>
        <w:t xml:space="preserve"> prilagojen nivoju zahtevnosti glede na tip</w:t>
      </w:r>
      <w:r w:rsidR="005E4827" w:rsidRPr="00AB17B2">
        <w:rPr>
          <w:rFonts w:cs="Arial"/>
        </w:rPr>
        <w:t xml:space="preserve"> </w:t>
      </w:r>
      <w:r w:rsidR="00BE2E0E" w:rsidRPr="00AB17B2">
        <w:rPr>
          <w:rFonts w:cs="Arial"/>
        </w:rPr>
        <w:t xml:space="preserve">modula </w:t>
      </w:r>
      <w:r w:rsidR="005E4827" w:rsidRPr="00AB17B2">
        <w:rPr>
          <w:rFonts w:cs="Arial"/>
        </w:rPr>
        <w:t>(</w:t>
      </w:r>
      <w:r w:rsidR="00E31315" w:rsidRPr="00AB17B2">
        <w:rPr>
          <w:rFonts w:cs="Arial"/>
        </w:rPr>
        <w:t xml:space="preserve">2x </w:t>
      </w:r>
      <w:r w:rsidR="00747CBB" w:rsidRPr="00AB17B2">
        <w:rPr>
          <w:rFonts w:cs="Arial"/>
        </w:rPr>
        <w:t xml:space="preserve">tip </w:t>
      </w:r>
      <w:r w:rsidR="00E31315" w:rsidRPr="00AB17B2">
        <w:rPr>
          <w:rFonts w:cs="Arial"/>
        </w:rPr>
        <w:t>B</w:t>
      </w:r>
      <w:r w:rsidR="00111035" w:rsidRPr="00AB17B2">
        <w:rPr>
          <w:rFonts w:cs="Arial"/>
        </w:rPr>
        <w:t>, skladno s soglasjem za priključitev</w:t>
      </w:r>
      <w:r w:rsidR="005E4827" w:rsidRPr="00AB17B2">
        <w:rPr>
          <w:rFonts w:cs="Arial"/>
        </w:rPr>
        <w:t xml:space="preserve">) </w:t>
      </w:r>
      <w:r w:rsidR="00BE2E0E" w:rsidRPr="00AB17B2">
        <w:rPr>
          <w:rFonts w:cs="Arial"/>
        </w:rPr>
        <w:t>in glede na priporočila in zahteve omrežnega operaterja</w:t>
      </w:r>
      <w:r w:rsidR="00E259EA" w:rsidRPr="00AB17B2">
        <w:rPr>
          <w:rFonts w:cs="Arial"/>
        </w:rPr>
        <w:t>.</w:t>
      </w:r>
      <w:r w:rsidR="00D4535B" w:rsidRPr="00AB17B2">
        <w:rPr>
          <w:rFonts w:cs="Arial"/>
        </w:rPr>
        <w:t xml:space="preserve"> Po testiranjih Izvajalec pripravi tudi</w:t>
      </w:r>
      <w:r w:rsidR="005E4827" w:rsidRPr="00AB17B2">
        <w:rPr>
          <w:rFonts w:cs="Arial"/>
        </w:rPr>
        <w:t xml:space="preserve"> poročilo testiranja</w:t>
      </w:r>
      <w:r w:rsidR="007B51A2" w:rsidRPr="00AB17B2">
        <w:rPr>
          <w:rFonts w:cs="Arial"/>
        </w:rPr>
        <w:t>.</w:t>
      </w:r>
    </w:p>
    <w:p w14:paraId="30CF5029" w14:textId="798A7AC1" w:rsidR="00D8370B" w:rsidRPr="00AB17B2" w:rsidRDefault="002F6455" w:rsidP="007F32EB">
      <w:pPr>
        <w:tabs>
          <w:tab w:val="left" w:pos="1008"/>
        </w:tabs>
        <w:ind w:right="-2"/>
        <w:rPr>
          <w:rFonts w:cs="Arial"/>
        </w:rPr>
      </w:pPr>
      <w:r w:rsidRPr="00AB17B2">
        <w:rPr>
          <w:rFonts w:cs="Arial"/>
        </w:rPr>
        <w:t>Funkcionalne preizkuse za dokazovanje skladnosti s Soglasjem za priključitev</w:t>
      </w:r>
      <w:r w:rsidR="00BE61E0" w:rsidRPr="00AB17B2">
        <w:rPr>
          <w:rFonts w:cs="Arial"/>
        </w:rPr>
        <w:t xml:space="preserve"> mora izvajati </w:t>
      </w:r>
      <w:r w:rsidR="0050478A" w:rsidRPr="00AB17B2">
        <w:rPr>
          <w:rFonts w:cs="Arial"/>
        </w:rPr>
        <w:t>ustrezna</w:t>
      </w:r>
      <w:r w:rsidR="00BE61E0" w:rsidRPr="00AB17B2">
        <w:rPr>
          <w:rFonts w:cs="Arial"/>
        </w:rPr>
        <w:t xml:space="preserve"> inštitucija, s certificirano merilno opremo, skladno z zahtevami </w:t>
      </w:r>
      <w:r w:rsidR="0050478A" w:rsidRPr="00AB17B2">
        <w:rPr>
          <w:rFonts w:cs="Arial"/>
        </w:rPr>
        <w:t>omrežnega operaterja.</w:t>
      </w:r>
    </w:p>
    <w:p w14:paraId="58B25D33" w14:textId="60C25D9B" w:rsidR="007F32EB" w:rsidRPr="00AB17B2" w:rsidRDefault="007F32EB" w:rsidP="009F1CF6">
      <w:pPr>
        <w:pStyle w:val="Naslov3"/>
      </w:pPr>
      <w:bookmarkStart w:id="403" w:name="_Toc485011773"/>
      <w:bookmarkStart w:id="404" w:name="_Toc485014381"/>
      <w:bookmarkStart w:id="405" w:name="_Toc498841262"/>
      <w:bookmarkStart w:id="406" w:name="_Toc498921000"/>
      <w:bookmarkStart w:id="407" w:name="_Toc498961237"/>
      <w:bookmarkStart w:id="408" w:name="_Toc498961306"/>
      <w:bookmarkStart w:id="409" w:name="_Toc500911146"/>
      <w:bookmarkStart w:id="410" w:name="_Toc129747179"/>
      <w:bookmarkStart w:id="411" w:name="_Toc411344308"/>
      <w:bookmarkStart w:id="412" w:name="_Toc215054734"/>
      <w:bookmarkStart w:id="413" w:name="_Toc231217943"/>
      <w:r w:rsidRPr="00AB17B2">
        <w:t>Kontrola kvalitete</w:t>
      </w:r>
      <w:bookmarkEnd w:id="403"/>
      <w:bookmarkEnd w:id="404"/>
      <w:bookmarkEnd w:id="405"/>
      <w:bookmarkEnd w:id="406"/>
      <w:bookmarkEnd w:id="407"/>
      <w:bookmarkEnd w:id="408"/>
      <w:bookmarkEnd w:id="409"/>
      <w:bookmarkEnd w:id="410"/>
      <w:bookmarkEnd w:id="411"/>
      <w:r w:rsidR="00AF18A8" w:rsidRPr="00AB17B2">
        <w:t xml:space="preserve"> ob montaži na objektu</w:t>
      </w:r>
      <w:bookmarkEnd w:id="412"/>
      <w:bookmarkEnd w:id="413"/>
    </w:p>
    <w:p w14:paraId="4DAE52AE" w14:textId="77777777" w:rsidR="007F32EB" w:rsidRPr="00AB17B2" w:rsidRDefault="007F32EB" w:rsidP="00E16E35">
      <w:pPr>
        <w:pStyle w:val="Naslov4"/>
        <w:rPr>
          <w:rFonts w:ascii="Arial" w:hAnsi="Arial" w:cs="Arial"/>
        </w:rPr>
      </w:pPr>
      <w:bookmarkStart w:id="414" w:name="_Toc319409642"/>
      <w:bookmarkStart w:id="415" w:name="_Toc321812671"/>
      <w:bookmarkStart w:id="416" w:name="_Toc485011774"/>
      <w:bookmarkStart w:id="417" w:name="_Toc485014382"/>
      <w:bookmarkStart w:id="418" w:name="_Toc498841263"/>
      <w:bookmarkStart w:id="419" w:name="_Toc498921001"/>
      <w:bookmarkStart w:id="420" w:name="_Toc498961238"/>
      <w:bookmarkStart w:id="421" w:name="_Toc498961307"/>
      <w:bookmarkStart w:id="422" w:name="_Toc500911147"/>
      <w:bookmarkStart w:id="423" w:name="_Toc129747180"/>
      <w:bookmarkStart w:id="424" w:name="_Toc215054735"/>
      <w:bookmarkStart w:id="425" w:name="_Toc231217944"/>
      <w:r w:rsidRPr="00AB17B2">
        <w:rPr>
          <w:rFonts w:ascii="Arial" w:hAnsi="Arial" w:cs="Arial"/>
        </w:rPr>
        <w:t>S</w:t>
      </w:r>
      <w:bookmarkEnd w:id="414"/>
      <w:bookmarkEnd w:id="415"/>
      <w:r w:rsidRPr="00AB17B2">
        <w:rPr>
          <w:rFonts w:ascii="Arial" w:hAnsi="Arial" w:cs="Arial"/>
        </w:rPr>
        <w:t>plošno</w:t>
      </w:r>
      <w:bookmarkEnd w:id="416"/>
      <w:bookmarkEnd w:id="417"/>
      <w:bookmarkEnd w:id="418"/>
      <w:bookmarkEnd w:id="419"/>
      <w:bookmarkEnd w:id="420"/>
      <w:bookmarkEnd w:id="421"/>
      <w:bookmarkEnd w:id="422"/>
      <w:bookmarkEnd w:id="423"/>
      <w:bookmarkEnd w:id="424"/>
      <w:bookmarkEnd w:id="425"/>
    </w:p>
    <w:p w14:paraId="33A6BF4B" w14:textId="77777777" w:rsidR="007F32EB" w:rsidRPr="00AB17B2" w:rsidRDefault="007F32EB" w:rsidP="007F32EB">
      <w:pPr>
        <w:rPr>
          <w:rFonts w:cs="Arial"/>
        </w:rPr>
      </w:pPr>
      <w:r w:rsidRPr="00AB17B2">
        <w:rPr>
          <w:rFonts w:cs="Arial"/>
        </w:rPr>
        <w:t xml:space="preserve">Kontrolo kvalitete je potrebno zagotoviti v vseh fazah izvajanja del po pogodbi zato, da se pri vseh udeležencih preverja izvedbo del in dobave opreme v skladu s projektno dokumentacijo, zakonskimi določili in da se z njeno pomočjo doseže popolna funkcionalnost posameznih sklopov in objekta ter projektirani parametri. </w:t>
      </w:r>
    </w:p>
    <w:p w14:paraId="2ED35F0E" w14:textId="77777777" w:rsidR="007F32EB" w:rsidRPr="00AB17B2" w:rsidRDefault="007F32EB" w:rsidP="00E16E35">
      <w:pPr>
        <w:pStyle w:val="Naslov4"/>
        <w:rPr>
          <w:rFonts w:ascii="Arial" w:hAnsi="Arial" w:cs="Arial"/>
        </w:rPr>
      </w:pPr>
      <w:bookmarkStart w:id="426" w:name="_Toc319409643"/>
      <w:bookmarkStart w:id="427" w:name="_Toc321812672"/>
      <w:bookmarkStart w:id="428" w:name="_Toc485011775"/>
      <w:bookmarkStart w:id="429" w:name="_Toc485014383"/>
      <w:bookmarkStart w:id="430" w:name="_Toc498841264"/>
      <w:bookmarkStart w:id="431" w:name="_Toc498921002"/>
      <w:bookmarkStart w:id="432" w:name="_Toc498961239"/>
      <w:bookmarkStart w:id="433" w:name="_Toc498961308"/>
      <w:bookmarkStart w:id="434" w:name="_Toc500911148"/>
      <w:bookmarkStart w:id="435" w:name="_Toc129747181"/>
      <w:bookmarkStart w:id="436" w:name="_Toc215054736"/>
      <w:bookmarkStart w:id="437" w:name="_Toc231217945"/>
      <w:r w:rsidRPr="00AB17B2">
        <w:rPr>
          <w:rFonts w:ascii="Arial" w:hAnsi="Arial" w:cs="Arial"/>
        </w:rPr>
        <w:lastRenderedPageBreak/>
        <w:t>Naloge in pravice</w:t>
      </w:r>
      <w:bookmarkEnd w:id="426"/>
      <w:r w:rsidRPr="00AB17B2">
        <w:rPr>
          <w:rFonts w:ascii="Arial" w:hAnsi="Arial" w:cs="Arial"/>
        </w:rPr>
        <w:t xml:space="preserve"> </w:t>
      </w:r>
      <w:bookmarkEnd w:id="427"/>
      <w:bookmarkEnd w:id="428"/>
      <w:bookmarkEnd w:id="429"/>
      <w:bookmarkEnd w:id="430"/>
      <w:bookmarkEnd w:id="431"/>
      <w:bookmarkEnd w:id="432"/>
      <w:bookmarkEnd w:id="433"/>
      <w:bookmarkEnd w:id="434"/>
      <w:r w:rsidRPr="00AB17B2">
        <w:rPr>
          <w:rFonts w:ascii="Arial" w:hAnsi="Arial" w:cs="Arial"/>
        </w:rPr>
        <w:t>nadzornikov</w:t>
      </w:r>
      <w:bookmarkEnd w:id="435"/>
      <w:bookmarkEnd w:id="436"/>
      <w:bookmarkEnd w:id="437"/>
    </w:p>
    <w:p w14:paraId="7DF26D28" w14:textId="77777777" w:rsidR="007F32EB" w:rsidRPr="00AB17B2" w:rsidRDefault="007F32EB" w:rsidP="007F32EB">
      <w:pPr>
        <w:rPr>
          <w:rFonts w:cs="Arial"/>
        </w:rPr>
      </w:pPr>
      <w:r w:rsidRPr="00AB17B2">
        <w:rPr>
          <w:rFonts w:cs="Arial"/>
        </w:rPr>
        <w:t xml:space="preserve">Nadzornik po </w:t>
      </w:r>
      <w:r w:rsidR="00D25C33" w:rsidRPr="00AB17B2">
        <w:rPr>
          <w:rFonts w:cs="Arial"/>
        </w:rPr>
        <w:t>Gradbenem zakonu</w:t>
      </w:r>
      <w:r w:rsidRPr="00AB17B2">
        <w:rPr>
          <w:rFonts w:cs="Arial"/>
        </w:rPr>
        <w:t xml:space="preserve"> kontrolira kvaliteto izvedenih del, uporabo predpisov in standardov, skladnost izvajanja s projekti za izvedbo, kvaliteto vgrajenih materialov, izvajanje predpisov, uporabo primernih sredstev in izvajanje pogodbenih rokov gradnje.</w:t>
      </w:r>
    </w:p>
    <w:p w14:paraId="585285E6" w14:textId="1845A944" w:rsidR="007F32EB" w:rsidRPr="00AB17B2" w:rsidRDefault="007F32EB" w:rsidP="007F32EB">
      <w:pPr>
        <w:rPr>
          <w:rFonts w:cs="Arial"/>
        </w:rPr>
      </w:pPr>
      <w:r w:rsidRPr="00AB17B2">
        <w:rPr>
          <w:rFonts w:cs="Arial"/>
        </w:rPr>
        <w:t xml:space="preserve">Pravica Nadzornika je, da stalno pregleduje in vodi nadzor nad deli, kontrolnimi preiskavami materiala za uporabo in vgrajevanje, da ocenjuje strokovno usposobljenost delavcev, ki izvajajo dela na gradbišču, ter da nadzira tehnologijo dela ter tehnično sposobnost in primernost uporabljenih naprav/pripomočkov. Nadzor nad kvaliteto </w:t>
      </w:r>
      <w:r w:rsidR="001F4CF7" w:rsidRPr="00AB17B2">
        <w:rPr>
          <w:rFonts w:cs="Arial"/>
        </w:rPr>
        <w:t xml:space="preserve">lahko </w:t>
      </w:r>
      <w:r w:rsidRPr="00AB17B2">
        <w:rPr>
          <w:rFonts w:cs="Arial"/>
        </w:rPr>
        <w:t xml:space="preserve">poleg Naročnikovega nadzora izvaja tudi naročnikov </w:t>
      </w:r>
      <w:proofErr w:type="spellStart"/>
      <w:r w:rsidRPr="00AB17B2">
        <w:rPr>
          <w:rFonts w:cs="Arial"/>
        </w:rPr>
        <w:t>supernadzor</w:t>
      </w:r>
      <w:proofErr w:type="spellEnd"/>
      <w:r w:rsidRPr="00AB17B2">
        <w:rPr>
          <w:rFonts w:cs="Arial"/>
        </w:rPr>
        <w:t>.</w:t>
      </w:r>
    </w:p>
    <w:p w14:paraId="0483E961" w14:textId="722170D9" w:rsidR="007F32EB" w:rsidRPr="00AB17B2" w:rsidRDefault="007F32EB" w:rsidP="00E16E35">
      <w:pPr>
        <w:pStyle w:val="Naslov4"/>
        <w:rPr>
          <w:rFonts w:ascii="Arial" w:hAnsi="Arial" w:cs="Arial"/>
        </w:rPr>
      </w:pPr>
      <w:bookmarkStart w:id="438" w:name="_Toc129747182"/>
      <w:bookmarkStart w:id="439" w:name="_Toc215054737"/>
      <w:bookmarkStart w:id="440" w:name="_Toc231217946"/>
      <w:r w:rsidRPr="00AB17B2">
        <w:rPr>
          <w:rFonts w:ascii="Arial" w:hAnsi="Arial" w:cs="Arial"/>
        </w:rPr>
        <w:t xml:space="preserve">Zagotovitev kvalitete </w:t>
      </w:r>
      <w:bookmarkEnd w:id="438"/>
      <w:r w:rsidR="00AF18A8" w:rsidRPr="00AB17B2">
        <w:rPr>
          <w:rFonts w:ascii="Arial" w:hAnsi="Arial" w:cs="Arial"/>
        </w:rPr>
        <w:t>Izvajalca del</w:t>
      </w:r>
      <w:bookmarkEnd w:id="439"/>
      <w:bookmarkEnd w:id="440"/>
    </w:p>
    <w:p w14:paraId="539CEBE7" w14:textId="77777777" w:rsidR="007F32EB" w:rsidRPr="00AB17B2" w:rsidRDefault="007F32EB" w:rsidP="001B1E0B">
      <w:pPr>
        <w:pStyle w:val="Naslov5"/>
        <w:rPr>
          <w:rFonts w:ascii="Arial" w:hAnsi="Arial" w:cs="Arial"/>
        </w:rPr>
      </w:pPr>
      <w:bookmarkStart w:id="441" w:name="_Toc319409645"/>
      <w:bookmarkStart w:id="442" w:name="_Toc321812674"/>
      <w:bookmarkStart w:id="443" w:name="_Toc485011777"/>
      <w:bookmarkStart w:id="444" w:name="_Toc485014385"/>
      <w:bookmarkStart w:id="445" w:name="_Toc498841266"/>
      <w:bookmarkStart w:id="446" w:name="_Toc498921004"/>
      <w:bookmarkStart w:id="447" w:name="_Toc498961241"/>
      <w:bookmarkStart w:id="448" w:name="_Toc498961310"/>
      <w:bookmarkStart w:id="449" w:name="_Toc500911150"/>
      <w:bookmarkStart w:id="450" w:name="_Toc129747183"/>
      <w:bookmarkStart w:id="451" w:name="_Toc231217947"/>
      <w:r w:rsidRPr="00AB17B2">
        <w:rPr>
          <w:rFonts w:ascii="Arial" w:hAnsi="Arial" w:cs="Arial"/>
        </w:rPr>
        <w:t>Splošno</w:t>
      </w:r>
      <w:bookmarkEnd w:id="441"/>
      <w:bookmarkEnd w:id="442"/>
      <w:bookmarkEnd w:id="443"/>
      <w:bookmarkEnd w:id="444"/>
      <w:bookmarkEnd w:id="445"/>
      <w:bookmarkEnd w:id="446"/>
      <w:bookmarkEnd w:id="447"/>
      <w:bookmarkEnd w:id="448"/>
      <w:bookmarkEnd w:id="449"/>
      <w:bookmarkEnd w:id="450"/>
      <w:bookmarkEnd w:id="451"/>
    </w:p>
    <w:p w14:paraId="4612E990" w14:textId="0E9C7616" w:rsidR="007F32EB" w:rsidRPr="00AB17B2" w:rsidRDefault="00AF18A8" w:rsidP="007F32EB">
      <w:pPr>
        <w:rPr>
          <w:rFonts w:cs="Arial"/>
        </w:rPr>
      </w:pPr>
      <w:r w:rsidRPr="00AB17B2">
        <w:rPr>
          <w:rFonts w:cs="Arial"/>
        </w:rPr>
        <w:t>Izvajalec del</w:t>
      </w:r>
      <w:r w:rsidR="007F32EB" w:rsidRPr="00AB17B2">
        <w:rPr>
          <w:rFonts w:cs="Arial"/>
        </w:rPr>
        <w:t xml:space="preserve"> mora za posamezna dela </w:t>
      </w:r>
      <w:r w:rsidRPr="00AB17B2">
        <w:rPr>
          <w:rFonts w:cs="Arial"/>
        </w:rPr>
        <w:t xml:space="preserve">pri montaži opreme </w:t>
      </w:r>
      <w:r w:rsidR="007F32EB" w:rsidRPr="00AB17B2">
        <w:rPr>
          <w:rFonts w:cs="Arial"/>
        </w:rPr>
        <w:t>opisati procedure za zagotovitev kvalitete (QA/QC Protokoli) in jih predložiti v potrditev Naročniku.</w:t>
      </w:r>
    </w:p>
    <w:p w14:paraId="66F437C0" w14:textId="77777777" w:rsidR="007F32EB" w:rsidRPr="00AB17B2" w:rsidRDefault="007F32EB" w:rsidP="00751EEE">
      <w:pPr>
        <w:spacing w:before="240"/>
        <w:rPr>
          <w:rFonts w:cs="Arial"/>
        </w:rPr>
      </w:pPr>
      <w:r w:rsidRPr="00AB17B2">
        <w:rPr>
          <w:rFonts w:cs="Arial"/>
        </w:rPr>
        <w:t>Ta opis mora vsebovati predvsem:</w:t>
      </w:r>
    </w:p>
    <w:p w14:paraId="420BA049" w14:textId="77777777" w:rsidR="007F32EB" w:rsidRPr="00AB17B2" w:rsidRDefault="007F32EB" w:rsidP="00404C4C">
      <w:pPr>
        <w:numPr>
          <w:ilvl w:val="0"/>
          <w:numId w:val="11"/>
        </w:numPr>
        <w:spacing w:after="0"/>
        <w:rPr>
          <w:rFonts w:cs="Arial"/>
        </w:rPr>
      </w:pPr>
      <w:r w:rsidRPr="00AB17B2">
        <w:rPr>
          <w:rFonts w:cs="Arial"/>
        </w:rPr>
        <w:t>organizacijo kontrole kvalitete z navedbo odgovornih oseb in</w:t>
      </w:r>
    </w:p>
    <w:p w14:paraId="5310DAB3" w14:textId="77777777" w:rsidR="007F32EB" w:rsidRPr="00AB17B2" w:rsidRDefault="007F32EB" w:rsidP="00404C4C">
      <w:pPr>
        <w:numPr>
          <w:ilvl w:val="0"/>
          <w:numId w:val="11"/>
        </w:numPr>
        <w:spacing w:after="0"/>
        <w:ind w:left="0" w:firstLine="0"/>
        <w:rPr>
          <w:rFonts w:cs="Arial"/>
        </w:rPr>
      </w:pPr>
      <w:r w:rsidRPr="00AB17B2">
        <w:rPr>
          <w:rFonts w:cs="Arial"/>
        </w:rPr>
        <w:t>program predvidenih postopkov za kontrolo kvalitete storitev.</w:t>
      </w:r>
    </w:p>
    <w:p w14:paraId="51ABC008" w14:textId="77777777" w:rsidR="00E40E0B" w:rsidRPr="00AB17B2" w:rsidRDefault="00E40E0B" w:rsidP="00D2721D">
      <w:pPr>
        <w:spacing w:after="0"/>
        <w:rPr>
          <w:rFonts w:cs="Arial"/>
        </w:rPr>
      </w:pPr>
    </w:p>
    <w:p w14:paraId="2A4A07F6" w14:textId="63CF11AB" w:rsidR="007F32EB" w:rsidRPr="00AB17B2" w:rsidRDefault="007F32EB" w:rsidP="001B1E0B">
      <w:pPr>
        <w:pStyle w:val="Naslov5"/>
        <w:rPr>
          <w:rFonts w:ascii="Arial" w:hAnsi="Arial" w:cs="Arial"/>
        </w:rPr>
      </w:pPr>
      <w:bookmarkStart w:id="452" w:name="_Toc319409646"/>
      <w:bookmarkStart w:id="453" w:name="_Toc321812675"/>
      <w:bookmarkStart w:id="454" w:name="_Toc485011778"/>
      <w:bookmarkStart w:id="455" w:name="_Toc485014386"/>
      <w:bookmarkStart w:id="456" w:name="_Toc498841267"/>
      <w:bookmarkStart w:id="457" w:name="_Toc498921005"/>
      <w:bookmarkStart w:id="458" w:name="_Toc498961242"/>
      <w:bookmarkStart w:id="459" w:name="_Toc498961311"/>
      <w:bookmarkStart w:id="460" w:name="_Toc500911151"/>
      <w:bookmarkStart w:id="461" w:name="_Toc129747184"/>
      <w:bookmarkStart w:id="462" w:name="_Toc231217948"/>
      <w:r w:rsidRPr="00AB17B2">
        <w:rPr>
          <w:rFonts w:ascii="Arial" w:hAnsi="Arial" w:cs="Arial"/>
        </w:rPr>
        <w:t>Dokumentiranje preizkusov</w:t>
      </w:r>
      <w:bookmarkEnd w:id="452"/>
      <w:bookmarkEnd w:id="453"/>
      <w:bookmarkEnd w:id="454"/>
      <w:bookmarkEnd w:id="455"/>
      <w:bookmarkEnd w:id="456"/>
      <w:bookmarkEnd w:id="457"/>
      <w:bookmarkEnd w:id="458"/>
      <w:bookmarkEnd w:id="459"/>
      <w:bookmarkEnd w:id="460"/>
      <w:bookmarkEnd w:id="461"/>
      <w:r w:rsidR="00AF18A8" w:rsidRPr="00AB17B2">
        <w:rPr>
          <w:rFonts w:ascii="Arial" w:hAnsi="Arial" w:cs="Arial"/>
        </w:rPr>
        <w:t xml:space="preserve"> na objektu</w:t>
      </w:r>
      <w:bookmarkEnd w:id="462"/>
    </w:p>
    <w:p w14:paraId="75203504" w14:textId="250E6FB2" w:rsidR="007F32EB" w:rsidRPr="00AB17B2" w:rsidRDefault="007F32EB" w:rsidP="007F32EB">
      <w:pPr>
        <w:rPr>
          <w:rFonts w:cs="Arial"/>
        </w:rPr>
      </w:pPr>
      <w:r w:rsidRPr="00AB17B2">
        <w:rPr>
          <w:rFonts w:cs="Arial"/>
        </w:rPr>
        <w:t>Posamezne preizkuse, ki se izvajajo na gradbišču in so namenjeni zagotovitvi kvalitete</w:t>
      </w:r>
      <w:r w:rsidR="00AF18A8" w:rsidRPr="00AB17B2">
        <w:rPr>
          <w:rFonts w:cs="Arial"/>
        </w:rPr>
        <w:t xml:space="preserve"> ob montaži</w:t>
      </w:r>
      <w:r w:rsidRPr="00AB17B2">
        <w:rPr>
          <w:rFonts w:cs="Arial"/>
        </w:rPr>
        <w:t>, mora Izvajalec skrbno dokumentirati.</w:t>
      </w:r>
    </w:p>
    <w:p w14:paraId="6F9ED3AF" w14:textId="4A401A44" w:rsidR="007F32EB" w:rsidRPr="00AB17B2" w:rsidRDefault="007F32EB" w:rsidP="007F32EB">
      <w:pPr>
        <w:rPr>
          <w:rFonts w:cs="Arial"/>
        </w:rPr>
      </w:pPr>
      <w:r w:rsidRPr="00AB17B2">
        <w:rPr>
          <w:rFonts w:cs="Arial"/>
        </w:rPr>
        <w:t>Podrobno mora biti opisana preizkusna procedura z obrazložitvijo in opisom.</w:t>
      </w:r>
    </w:p>
    <w:p w14:paraId="1CC58AC4" w14:textId="77777777" w:rsidR="007F32EB" w:rsidRPr="00AB17B2" w:rsidRDefault="007F32EB" w:rsidP="007F32EB">
      <w:pPr>
        <w:rPr>
          <w:rFonts w:cs="Arial"/>
        </w:rPr>
      </w:pPr>
      <w:r w:rsidRPr="00AB17B2">
        <w:rPr>
          <w:rFonts w:cs="Arial"/>
        </w:rPr>
        <w:t>Ta dokumentacija mora obsegati najmanj:</w:t>
      </w:r>
    </w:p>
    <w:p w14:paraId="616951AD" w14:textId="77777777" w:rsidR="007F32EB" w:rsidRPr="00AB17B2" w:rsidRDefault="007F32EB" w:rsidP="00404C4C">
      <w:pPr>
        <w:numPr>
          <w:ilvl w:val="0"/>
          <w:numId w:val="11"/>
        </w:numPr>
        <w:spacing w:after="0"/>
        <w:ind w:left="1003"/>
        <w:rPr>
          <w:rFonts w:cs="Arial"/>
        </w:rPr>
      </w:pPr>
      <w:r w:rsidRPr="00AB17B2">
        <w:rPr>
          <w:rFonts w:cs="Arial"/>
        </w:rPr>
        <w:t>identifikacijsko številko (skladno s standardom Naročnika),</w:t>
      </w:r>
    </w:p>
    <w:p w14:paraId="206F36D6" w14:textId="77777777" w:rsidR="007F32EB" w:rsidRPr="00AB17B2" w:rsidRDefault="007F32EB" w:rsidP="00404C4C">
      <w:pPr>
        <w:numPr>
          <w:ilvl w:val="0"/>
          <w:numId w:val="11"/>
        </w:numPr>
        <w:spacing w:after="0"/>
        <w:ind w:left="720" w:firstLine="0"/>
        <w:rPr>
          <w:rFonts w:cs="Arial"/>
        </w:rPr>
      </w:pPr>
      <w:r w:rsidRPr="00AB17B2">
        <w:rPr>
          <w:rFonts w:cs="Arial"/>
        </w:rPr>
        <w:t>kaj in kje se preizkuša,</w:t>
      </w:r>
    </w:p>
    <w:p w14:paraId="6597732D" w14:textId="77777777" w:rsidR="007F32EB" w:rsidRPr="00AB17B2" w:rsidRDefault="007F32EB" w:rsidP="00404C4C">
      <w:pPr>
        <w:numPr>
          <w:ilvl w:val="0"/>
          <w:numId w:val="11"/>
        </w:numPr>
        <w:spacing w:after="0"/>
        <w:ind w:left="720" w:firstLine="0"/>
        <w:rPr>
          <w:rFonts w:cs="Arial"/>
        </w:rPr>
      </w:pPr>
      <w:r w:rsidRPr="00AB17B2">
        <w:rPr>
          <w:rFonts w:cs="Arial"/>
        </w:rPr>
        <w:t>datum preizkusa,</w:t>
      </w:r>
    </w:p>
    <w:p w14:paraId="7E2A7177" w14:textId="77777777" w:rsidR="007F32EB" w:rsidRPr="00AB17B2" w:rsidRDefault="007F32EB" w:rsidP="00404C4C">
      <w:pPr>
        <w:numPr>
          <w:ilvl w:val="0"/>
          <w:numId w:val="11"/>
        </w:numPr>
        <w:spacing w:after="0"/>
        <w:ind w:left="720" w:firstLine="0"/>
        <w:rPr>
          <w:rFonts w:cs="Arial"/>
        </w:rPr>
      </w:pPr>
      <w:r w:rsidRPr="00AB17B2">
        <w:rPr>
          <w:rFonts w:cs="Arial"/>
        </w:rPr>
        <w:t>vrsto preizkusa,</w:t>
      </w:r>
    </w:p>
    <w:p w14:paraId="3D4FE68E" w14:textId="77777777" w:rsidR="007F32EB" w:rsidRPr="00AB17B2" w:rsidRDefault="007F32EB" w:rsidP="00404C4C">
      <w:pPr>
        <w:numPr>
          <w:ilvl w:val="0"/>
          <w:numId w:val="11"/>
        </w:numPr>
        <w:spacing w:after="0"/>
        <w:ind w:left="720" w:firstLine="0"/>
        <w:rPr>
          <w:rFonts w:cs="Arial"/>
        </w:rPr>
      </w:pPr>
      <w:r w:rsidRPr="00AB17B2">
        <w:rPr>
          <w:rFonts w:cs="Arial"/>
        </w:rPr>
        <w:t>uporabljene standarde in predpise ali druge dokumente po katerih se preizkuša,</w:t>
      </w:r>
    </w:p>
    <w:p w14:paraId="3D4CA709" w14:textId="77777777" w:rsidR="007F32EB" w:rsidRPr="00AB17B2" w:rsidRDefault="007F32EB" w:rsidP="00404C4C">
      <w:pPr>
        <w:numPr>
          <w:ilvl w:val="0"/>
          <w:numId w:val="11"/>
        </w:numPr>
        <w:spacing w:after="0"/>
        <w:ind w:left="720" w:firstLine="0"/>
        <w:rPr>
          <w:rFonts w:cs="Arial"/>
        </w:rPr>
      </w:pPr>
      <w:r w:rsidRPr="00AB17B2">
        <w:rPr>
          <w:rFonts w:cs="Arial"/>
        </w:rPr>
        <w:t>certifikate ali druge dokumente,</w:t>
      </w:r>
    </w:p>
    <w:p w14:paraId="40B0C8C1" w14:textId="77777777" w:rsidR="007F32EB" w:rsidRPr="00AB17B2" w:rsidRDefault="007F32EB" w:rsidP="00404C4C">
      <w:pPr>
        <w:numPr>
          <w:ilvl w:val="0"/>
          <w:numId w:val="11"/>
        </w:numPr>
        <w:spacing w:after="0"/>
        <w:ind w:left="720" w:firstLine="0"/>
        <w:rPr>
          <w:rFonts w:cs="Arial"/>
        </w:rPr>
      </w:pPr>
      <w:r w:rsidRPr="00AB17B2">
        <w:rPr>
          <w:rFonts w:cs="Arial"/>
        </w:rPr>
        <w:t>prisotne osebe pri preizkusih,</w:t>
      </w:r>
    </w:p>
    <w:p w14:paraId="59126EB3" w14:textId="77777777" w:rsidR="007F32EB" w:rsidRPr="00AB17B2" w:rsidRDefault="007F32EB" w:rsidP="00404C4C">
      <w:pPr>
        <w:numPr>
          <w:ilvl w:val="0"/>
          <w:numId w:val="11"/>
        </w:numPr>
        <w:spacing w:after="0"/>
        <w:ind w:left="720" w:firstLine="0"/>
        <w:rPr>
          <w:rFonts w:cs="Arial"/>
        </w:rPr>
      </w:pPr>
      <w:r w:rsidRPr="00AB17B2">
        <w:rPr>
          <w:rFonts w:cs="Arial"/>
        </w:rPr>
        <w:t>rezultate preizkusa in ocene</w:t>
      </w:r>
    </w:p>
    <w:p w14:paraId="332DBA05" w14:textId="77777777" w:rsidR="007F32EB" w:rsidRPr="00AB17B2" w:rsidRDefault="007F32EB" w:rsidP="00404C4C">
      <w:pPr>
        <w:numPr>
          <w:ilvl w:val="0"/>
          <w:numId w:val="11"/>
        </w:numPr>
        <w:spacing w:after="0"/>
        <w:ind w:left="720" w:firstLine="0"/>
        <w:rPr>
          <w:rFonts w:cs="Arial"/>
        </w:rPr>
      </w:pPr>
      <w:r w:rsidRPr="00AB17B2">
        <w:rPr>
          <w:rFonts w:cs="Arial"/>
        </w:rPr>
        <w:t>opombe.</w:t>
      </w:r>
    </w:p>
    <w:p w14:paraId="1D65A8BE" w14:textId="77777777" w:rsidR="007F32EB" w:rsidRPr="00AB17B2" w:rsidRDefault="007F32EB" w:rsidP="001B1E0B">
      <w:pPr>
        <w:pStyle w:val="Naslov5"/>
        <w:rPr>
          <w:rFonts w:ascii="Arial" w:hAnsi="Arial" w:cs="Arial"/>
        </w:rPr>
      </w:pPr>
      <w:bookmarkStart w:id="463" w:name="_Toc319409647"/>
      <w:bookmarkStart w:id="464" w:name="_Toc321812676"/>
      <w:bookmarkStart w:id="465" w:name="_Toc485011779"/>
      <w:bookmarkStart w:id="466" w:name="_Toc485014387"/>
      <w:bookmarkStart w:id="467" w:name="_Toc498841268"/>
      <w:bookmarkStart w:id="468" w:name="_Toc498921006"/>
      <w:bookmarkStart w:id="469" w:name="_Toc498961243"/>
      <w:bookmarkStart w:id="470" w:name="_Toc498961312"/>
      <w:bookmarkStart w:id="471" w:name="_Toc500911152"/>
      <w:bookmarkStart w:id="472" w:name="_Toc129747185"/>
      <w:bookmarkStart w:id="473" w:name="_Toc231217949"/>
      <w:r w:rsidRPr="00AB17B2">
        <w:rPr>
          <w:rFonts w:ascii="Arial" w:hAnsi="Arial" w:cs="Arial"/>
        </w:rPr>
        <w:t>Navodila za preizkušanje</w:t>
      </w:r>
      <w:bookmarkEnd w:id="463"/>
      <w:bookmarkEnd w:id="464"/>
      <w:bookmarkEnd w:id="465"/>
      <w:bookmarkEnd w:id="466"/>
      <w:bookmarkEnd w:id="467"/>
      <w:bookmarkEnd w:id="468"/>
      <w:bookmarkEnd w:id="469"/>
      <w:bookmarkEnd w:id="470"/>
      <w:bookmarkEnd w:id="471"/>
      <w:r w:rsidRPr="00AB17B2">
        <w:rPr>
          <w:rFonts w:ascii="Arial" w:hAnsi="Arial" w:cs="Arial"/>
        </w:rPr>
        <w:t xml:space="preserve"> med montažo</w:t>
      </w:r>
      <w:bookmarkEnd w:id="472"/>
      <w:bookmarkEnd w:id="473"/>
    </w:p>
    <w:p w14:paraId="60074CB3" w14:textId="77777777" w:rsidR="007F32EB" w:rsidRPr="00AB17B2" w:rsidRDefault="007F32EB" w:rsidP="007F32EB">
      <w:pPr>
        <w:rPr>
          <w:rFonts w:cs="Arial"/>
        </w:rPr>
      </w:pPr>
      <w:r w:rsidRPr="00AB17B2">
        <w:rPr>
          <w:rFonts w:cs="Arial"/>
        </w:rPr>
        <w:t>Izvajalec del je dolžan za načrtovanje in izvajanje preizkusov predhodno izdelati ustrezna navodila za preizkušanje, vključno z oblikami preizkusnih listov in protokoli o opravljenih meritvah. Pripravljena navodila mora predati Naročniku v pregled in potrditev.</w:t>
      </w:r>
    </w:p>
    <w:p w14:paraId="5B96E00F" w14:textId="77777777" w:rsidR="007F32EB" w:rsidRPr="00AB17B2" w:rsidRDefault="007F32EB" w:rsidP="00AF18A8">
      <w:pPr>
        <w:pStyle w:val="Naslov5"/>
        <w:rPr>
          <w:rFonts w:ascii="Arial" w:hAnsi="Arial" w:cs="Arial"/>
        </w:rPr>
      </w:pPr>
      <w:bookmarkStart w:id="474" w:name="_Toc311873708"/>
      <w:bookmarkStart w:id="475" w:name="_Toc316446430"/>
      <w:bookmarkStart w:id="476" w:name="_Toc319211230"/>
      <w:bookmarkStart w:id="477" w:name="_Toc321812147"/>
      <w:bookmarkStart w:id="478" w:name="_Toc485011780"/>
      <w:bookmarkStart w:id="479" w:name="_Toc485014388"/>
      <w:bookmarkStart w:id="480" w:name="_Toc498841269"/>
      <w:bookmarkStart w:id="481" w:name="_Toc498921007"/>
      <w:bookmarkStart w:id="482" w:name="_Toc498961244"/>
      <w:bookmarkStart w:id="483" w:name="_Toc498961313"/>
      <w:bookmarkStart w:id="484" w:name="_Toc500911153"/>
      <w:bookmarkStart w:id="485" w:name="_Toc129747186"/>
      <w:bookmarkStart w:id="486" w:name="_Toc231217950"/>
      <w:r w:rsidRPr="00AB17B2">
        <w:rPr>
          <w:rFonts w:ascii="Arial" w:hAnsi="Arial" w:cs="Arial"/>
        </w:rPr>
        <w:lastRenderedPageBreak/>
        <w:t>Program pregledov in prevzemov</w:t>
      </w:r>
      <w:bookmarkEnd w:id="474"/>
      <w:bookmarkEnd w:id="475"/>
      <w:bookmarkEnd w:id="476"/>
      <w:bookmarkEnd w:id="477"/>
      <w:bookmarkEnd w:id="478"/>
      <w:bookmarkEnd w:id="479"/>
      <w:bookmarkEnd w:id="480"/>
      <w:bookmarkEnd w:id="481"/>
      <w:bookmarkEnd w:id="482"/>
      <w:bookmarkEnd w:id="483"/>
      <w:bookmarkEnd w:id="484"/>
      <w:bookmarkEnd w:id="485"/>
      <w:bookmarkEnd w:id="486"/>
    </w:p>
    <w:p w14:paraId="461E7398" w14:textId="61044542" w:rsidR="007F32EB" w:rsidRPr="00AB17B2" w:rsidRDefault="007F32EB" w:rsidP="007F32EB">
      <w:pPr>
        <w:rPr>
          <w:rFonts w:cs="Arial"/>
        </w:rPr>
      </w:pPr>
      <w:r w:rsidRPr="00AB17B2">
        <w:rPr>
          <w:rFonts w:cs="Arial"/>
        </w:rPr>
        <w:t xml:space="preserve">Izvajalec del je dolžan v </w:t>
      </w:r>
      <w:r w:rsidR="00DB3801" w:rsidRPr="00AB17B2">
        <w:rPr>
          <w:rFonts w:cs="Arial"/>
        </w:rPr>
        <w:t>roku, kot ga določajo Splošni tehnični pogoji,</w:t>
      </w:r>
      <w:r w:rsidRPr="00AB17B2">
        <w:rPr>
          <w:rFonts w:cs="Arial"/>
        </w:rPr>
        <w:t xml:space="preserve"> v okviru programa dela Naročniku predložiti program pregledov in prevzemov v okviru montažnih in drugih del, ki so v obsegu </w:t>
      </w:r>
      <w:r w:rsidR="00E86B80" w:rsidRPr="00AB17B2">
        <w:rPr>
          <w:rFonts w:cs="Arial"/>
        </w:rPr>
        <w:t>tega razpisa</w:t>
      </w:r>
      <w:r w:rsidRPr="00AB17B2">
        <w:rPr>
          <w:rFonts w:cs="Arial"/>
        </w:rPr>
        <w:t xml:space="preserve">. </w:t>
      </w:r>
    </w:p>
    <w:p w14:paraId="169BFA4A" w14:textId="77777777" w:rsidR="007F32EB" w:rsidRPr="00AB17B2" w:rsidRDefault="007F32EB" w:rsidP="00E16E35">
      <w:pPr>
        <w:pStyle w:val="Naslov4"/>
        <w:rPr>
          <w:rFonts w:ascii="Arial" w:hAnsi="Arial" w:cs="Arial"/>
        </w:rPr>
      </w:pPr>
      <w:bookmarkStart w:id="487" w:name="_Toc311873709"/>
      <w:bookmarkStart w:id="488" w:name="_Toc316446431"/>
      <w:bookmarkStart w:id="489" w:name="_Toc319211231"/>
      <w:bookmarkStart w:id="490" w:name="_Toc321812148"/>
      <w:bookmarkStart w:id="491" w:name="_Toc485011781"/>
      <w:bookmarkStart w:id="492" w:name="_Toc485014389"/>
      <w:bookmarkStart w:id="493" w:name="_Toc498841270"/>
      <w:bookmarkStart w:id="494" w:name="_Toc498921008"/>
      <w:bookmarkStart w:id="495" w:name="_Toc498961245"/>
      <w:bookmarkStart w:id="496" w:name="_Toc498961314"/>
      <w:bookmarkStart w:id="497" w:name="_Toc500911154"/>
      <w:bookmarkStart w:id="498" w:name="_Toc129747187"/>
      <w:bookmarkStart w:id="499" w:name="_Toc215054738"/>
      <w:bookmarkStart w:id="500" w:name="_Toc231217951"/>
      <w:r w:rsidRPr="00AB17B2">
        <w:rPr>
          <w:rFonts w:ascii="Arial" w:hAnsi="Arial" w:cs="Arial"/>
        </w:rPr>
        <w:t>Kontrola kvalitete materiala</w:t>
      </w:r>
      <w:bookmarkEnd w:id="487"/>
      <w:bookmarkEnd w:id="488"/>
      <w:bookmarkEnd w:id="489"/>
      <w:bookmarkEnd w:id="490"/>
      <w:bookmarkEnd w:id="491"/>
      <w:bookmarkEnd w:id="492"/>
      <w:bookmarkEnd w:id="493"/>
      <w:bookmarkEnd w:id="494"/>
      <w:bookmarkEnd w:id="495"/>
      <w:bookmarkEnd w:id="496"/>
      <w:bookmarkEnd w:id="497"/>
      <w:r w:rsidRPr="00AB17B2">
        <w:rPr>
          <w:rFonts w:ascii="Arial" w:hAnsi="Arial" w:cs="Arial"/>
        </w:rPr>
        <w:t xml:space="preserve"> in izvedenih del</w:t>
      </w:r>
      <w:bookmarkEnd w:id="498"/>
      <w:bookmarkEnd w:id="499"/>
      <w:bookmarkEnd w:id="500"/>
    </w:p>
    <w:p w14:paraId="78DD9AA2" w14:textId="77777777" w:rsidR="007F32EB" w:rsidRPr="00AB17B2" w:rsidRDefault="007F32EB" w:rsidP="001B1E0B">
      <w:pPr>
        <w:pStyle w:val="Naslov5"/>
        <w:rPr>
          <w:rFonts w:ascii="Arial" w:hAnsi="Arial" w:cs="Arial"/>
        </w:rPr>
      </w:pPr>
      <w:bookmarkStart w:id="501" w:name="_Toc311873710"/>
      <w:bookmarkStart w:id="502" w:name="_Toc316446432"/>
      <w:bookmarkStart w:id="503" w:name="_Toc319211232"/>
      <w:bookmarkStart w:id="504" w:name="_Toc321812149"/>
      <w:bookmarkStart w:id="505" w:name="_Toc485011782"/>
      <w:bookmarkStart w:id="506" w:name="_Toc485014390"/>
      <w:bookmarkStart w:id="507" w:name="_Toc498841271"/>
      <w:bookmarkStart w:id="508" w:name="_Toc498921009"/>
      <w:bookmarkStart w:id="509" w:name="_Toc498961246"/>
      <w:bookmarkStart w:id="510" w:name="_Toc498961315"/>
      <w:bookmarkStart w:id="511" w:name="_Toc500911155"/>
      <w:bookmarkStart w:id="512" w:name="_Toc129747188"/>
      <w:bookmarkStart w:id="513" w:name="_Toc231217952"/>
      <w:r w:rsidRPr="00AB17B2">
        <w:rPr>
          <w:rFonts w:ascii="Arial" w:hAnsi="Arial" w:cs="Arial"/>
        </w:rPr>
        <w:t>Splošno</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6494B9B2" w14:textId="02292AAB" w:rsidR="007F32EB" w:rsidRPr="00AB17B2" w:rsidRDefault="007F32EB" w:rsidP="007F32EB">
      <w:pPr>
        <w:rPr>
          <w:rFonts w:cs="Arial"/>
        </w:rPr>
      </w:pPr>
      <w:r w:rsidRPr="00AB17B2">
        <w:rPr>
          <w:rFonts w:cs="Arial"/>
        </w:rPr>
        <w:t>Izdelki, materiali in izvedena dela morajo biti skladni z navedenimi ali predlaganimi predpisi, ki jih je potrdil Naročnik.</w:t>
      </w:r>
      <w:r w:rsidR="00F47654" w:rsidRPr="00AB17B2">
        <w:rPr>
          <w:rFonts w:cs="Arial"/>
        </w:rPr>
        <w:t xml:space="preserve"> </w:t>
      </w:r>
      <w:r w:rsidRPr="00AB17B2">
        <w:rPr>
          <w:rFonts w:cs="Arial"/>
        </w:rPr>
        <w:t>Vsi rutinski preizkusi se izvajajo po ustreznih predpisih in procedurah.</w:t>
      </w:r>
    </w:p>
    <w:p w14:paraId="267D0A36" w14:textId="77777777" w:rsidR="007F32EB" w:rsidRPr="00AB17B2" w:rsidRDefault="007F32EB" w:rsidP="007F32EB">
      <w:pPr>
        <w:rPr>
          <w:rFonts w:cs="Arial"/>
        </w:rPr>
      </w:pPr>
      <w:r w:rsidRPr="00AB17B2">
        <w:rPr>
          <w:rFonts w:cs="Arial"/>
        </w:rPr>
        <w:t>Izvajalec del je odgovoren za kvaliteto in za preglede ter preizkuse tudi za dela, ki jih odda podizvajalcem.</w:t>
      </w:r>
    </w:p>
    <w:p w14:paraId="25FD9388" w14:textId="1BE4516D" w:rsidR="007F32EB" w:rsidRPr="00AB17B2" w:rsidRDefault="007F32EB" w:rsidP="007F32EB">
      <w:pPr>
        <w:rPr>
          <w:rFonts w:cs="Arial"/>
        </w:rPr>
      </w:pPr>
      <w:r w:rsidRPr="00AB17B2">
        <w:rPr>
          <w:rFonts w:cs="Arial"/>
        </w:rPr>
        <w:t>Za izvajanje prei</w:t>
      </w:r>
      <w:r w:rsidR="00A770E3" w:rsidRPr="00AB17B2">
        <w:rPr>
          <w:rFonts w:cs="Arial"/>
        </w:rPr>
        <w:t>z</w:t>
      </w:r>
      <w:r w:rsidRPr="00AB17B2">
        <w:rPr>
          <w:rFonts w:cs="Arial"/>
        </w:rPr>
        <w:t>k</w:t>
      </w:r>
      <w:r w:rsidR="00A770E3" w:rsidRPr="00AB17B2">
        <w:rPr>
          <w:rFonts w:cs="Arial"/>
        </w:rPr>
        <w:t>usov</w:t>
      </w:r>
      <w:r w:rsidRPr="00AB17B2">
        <w:rPr>
          <w:rFonts w:cs="Arial"/>
        </w:rPr>
        <w:t xml:space="preserve"> veljajo zakoni, pravilniki, slovenski standardi (SIST), drugi predpisi, če ni s splošnimi in posebnimi tehničnimi pogoji ali dopolnili določeno drugače.</w:t>
      </w:r>
      <w:r w:rsidR="00F46999" w:rsidRPr="00AB17B2">
        <w:rPr>
          <w:rFonts w:cs="Arial"/>
        </w:rPr>
        <w:t xml:space="preserve"> </w:t>
      </w:r>
    </w:p>
    <w:p w14:paraId="1340DE62" w14:textId="07A71D27" w:rsidR="00F46999" w:rsidRPr="00AB17B2" w:rsidRDefault="00F46999" w:rsidP="007F32EB">
      <w:pPr>
        <w:rPr>
          <w:rFonts w:cs="Arial"/>
        </w:rPr>
      </w:pPr>
      <w:r w:rsidRPr="00AB17B2">
        <w:rPr>
          <w:rFonts w:cs="Arial"/>
        </w:rPr>
        <w:t xml:space="preserve">Pri prevzemu nameščenega in na omrežje priključenega </w:t>
      </w:r>
      <w:proofErr w:type="spellStart"/>
      <w:r w:rsidRPr="00AB17B2">
        <w:rPr>
          <w:rFonts w:cs="Arial"/>
        </w:rPr>
        <w:t>fotonapetostnega</w:t>
      </w:r>
      <w:proofErr w:type="spellEnd"/>
      <w:r w:rsidRPr="00AB17B2">
        <w:rPr>
          <w:rFonts w:cs="Arial"/>
        </w:rPr>
        <w:t xml:space="preserve"> sistema naj se uporabljajo zahteve po SIST </w:t>
      </w:r>
      <w:r w:rsidR="00D835FC" w:rsidRPr="00AB17B2">
        <w:rPr>
          <w:rFonts w:cs="Arial"/>
        </w:rPr>
        <w:t>HD</w:t>
      </w:r>
      <w:r w:rsidR="002D58EB" w:rsidRPr="00AB17B2">
        <w:rPr>
          <w:rFonts w:cs="Arial"/>
        </w:rPr>
        <w:t xml:space="preserve"> 60364-6 in </w:t>
      </w:r>
      <w:r w:rsidRPr="00AB17B2">
        <w:rPr>
          <w:rFonts w:cs="Arial"/>
        </w:rPr>
        <w:t xml:space="preserve">SIST EN 62446-1:2016, </w:t>
      </w:r>
      <w:proofErr w:type="spellStart"/>
      <w:r w:rsidRPr="00AB17B2">
        <w:rPr>
          <w:rFonts w:cs="Arial"/>
        </w:rPr>
        <w:t>Fotonapetostni</w:t>
      </w:r>
      <w:proofErr w:type="spellEnd"/>
      <w:r w:rsidRPr="00AB17B2">
        <w:rPr>
          <w:rFonts w:cs="Arial"/>
        </w:rPr>
        <w:t xml:space="preserve"> sistemi – Zahteve za preskušanje, dokumentiranje in vzdrževanje – 1. del: Sistemi, priključeni na omrežje – Dokumentacija, prevzemni preskusi in nadzor. To velja za prevzemne preskuse, merila pregleda in dokumentacijo, pričakovano za preverjanje varnosti namestitve in pravilnega delovanja sistema.</w:t>
      </w:r>
    </w:p>
    <w:p w14:paraId="33A7DF23" w14:textId="2D6EBCA5" w:rsidR="00A83DAF" w:rsidRPr="00AB17B2" w:rsidRDefault="00A83DAF" w:rsidP="007F32EB">
      <w:pPr>
        <w:rPr>
          <w:rFonts w:cs="Arial"/>
        </w:rPr>
      </w:pPr>
      <w:r w:rsidRPr="00AB17B2">
        <w:rPr>
          <w:rFonts w:cs="Arial"/>
        </w:rPr>
        <w:t xml:space="preserve">Pri izvedbi funkcionalnih </w:t>
      </w:r>
      <w:r w:rsidR="006361ED" w:rsidRPr="00AB17B2">
        <w:rPr>
          <w:rFonts w:cs="Arial"/>
        </w:rPr>
        <w:t>preizkus</w:t>
      </w:r>
      <w:r w:rsidR="00E73338" w:rsidRPr="00AB17B2">
        <w:rPr>
          <w:rFonts w:cs="Arial"/>
        </w:rPr>
        <w:t>ov</w:t>
      </w:r>
      <w:r w:rsidR="00E50FB1" w:rsidRPr="00AB17B2">
        <w:rPr>
          <w:rFonts w:cs="Arial"/>
        </w:rPr>
        <w:t>,</w:t>
      </w:r>
      <w:r w:rsidRPr="00AB17B2">
        <w:rPr>
          <w:rFonts w:cs="Arial"/>
        </w:rPr>
        <w:t xml:space="preserve"> v času testnega obratovanja</w:t>
      </w:r>
      <w:r w:rsidR="00E50FB1" w:rsidRPr="00AB17B2">
        <w:rPr>
          <w:rFonts w:cs="Arial"/>
        </w:rPr>
        <w:t>,</w:t>
      </w:r>
      <w:r w:rsidRPr="00AB17B2">
        <w:rPr>
          <w:rFonts w:cs="Arial"/>
        </w:rPr>
        <w:t xml:space="preserve"> se upošteva program </w:t>
      </w:r>
      <w:r w:rsidR="00E73338" w:rsidRPr="00AB17B2">
        <w:rPr>
          <w:rFonts w:cs="Arial"/>
        </w:rPr>
        <w:t>preizkušanj</w:t>
      </w:r>
      <w:r w:rsidRPr="00AB17B2">
        <w:rPr>
          <w:rFonts w:cs="Arial"/>
        </w:rPr>
        <w:t xml:space="preserve">, ki ga Izvajalec izdela in uskladi z </w:t>
      </w:r>
      <w:r w:rsidR="00E259EA" w:rsidRPr="00AB17B2">
        <w:rPr>
          <w:rFonts w:cs="Arial"/>
        </w:rPr>
        <w:t xml:space="preserve">distribucijskim </w:t>
      </w:r>
      <w:r w:rsidRPr="00AB17B2">
        <w:rPr>
          <w:rFonts w:cs="Arial"/>
        </w:rPr>
        <w:t xml:space="preserve">operaterjem. Poročila teh </w:t>
      </w:r>
      <w:r w:rsidR="006361ED" w:rsidRPr="00AB17B2">
        <w:rPr>
          <w:rFonts w:cs="Arial"/>
        </w:rPr>
        <w:t>preizkus</w:t>
      </w:r>
      <w:r w:rsidRPr="00AB17B2">
        <w:rPr>
          <w:rFonts w:cs="Arial"/>
        </w:rPr>
        <w:t>ov predstavljajo del dokumentacije za preverjanje skladnosti s Soglasjem za priključitev</w:t>
      </w:r>
      <w:r w:rsidR="00E50FB1" w:rsidRPr="00AB17B2">
        <w:rPr>
          <w:rFonts w:cs="Arial"/>
        </w:rPr>
        <w:t xml:space="preserve">, </w:t>
      </w:r>
      <w:proofErr w:type="spellStart"/>
      <w:r w:rsidR="00E50FB1" w:rsidRPr="00AB17B2">
        <w:rPr>
          <w:rFonts w:cs="Arial"/>
        </w:rPr>
        <w:t>RfG</w:t>
      </w:r>
      <w:proofErr w:type="spellEnd"/>
      <w:r w:rsidRPr="00AB17B2">
        <w:rPr>
          <w:rFonts w:cs="Arial"/>
        </w:rPr>
        <w:t>.</w:t>
      </w:r>
    </w:p>
    <w:p w14:paraId="1B5C1EA1" w14:textId="77777777" w:rsidR="007F32EB" w:rsidRPr="00AB17B2" w:rsidRDefault="007F32EB" w:rsidP="001B1E0B">
      <w:pPr>
        <w:pStyle w:val="Naslov5"/>
        <w:rPr>
          <w:rFonts w:ascii="Arial" w:hAnsi="Arial" w:cs="Arial"/>
        </w:rPr>
      </w:pPr>
      <w:bookmarkStart w:id="514" w:name="_Toc319211233"/>
      <w:bookmarkStart w:id="515" w:name="_Toc321812150"/>
      <w:bookmarkStart w:id="516" w:name="_Toc485011783"/>
      <w:bookmarkStart w:id="517" w:name="_Toc485014391"/>
      <w:bookmarkStart w:id="518" w:name="_Toc498841272"/>
      <w:bookmarkStart w:id="519" w:name="_Toc498921010"/>
      <w:bookmarkStart w:id="520" w:name="_Toc498961247"/>
      <w:bookmarkStart w:id="521" w:name="_Toc498961316"/>
      <w:bookmarkStart w:id="522" w:name="_Toc500911156"/>
      <w:bookmarkStart w:id="523" w:name="_Toc129747189"/>
      <w:bookmarkStart w:id="524" w:name="_Toc231217953"/>
      <w:r w:rsidRPr="00AB17B2">
        <w:rPr>
          <w:rFonts w:ascii="Arial" w:hAnsi="Arial" w:cs="Arial"/>
        </w:rPr>
        <w:t>Dokumentiranje preizkusnih certifikatov</w:t>
      </w:r>
      <w:bookmarkEnd w:id="514"/>
      <w:bookmarkEnd w:id="515"/>
      <w:bookmarkEnd w:id="516"/>
      <w:bookmarkEnd w:id="517"/>
      <w:bookmarkEnd w:id="518"/>
      <w:bookmarkEnd w:id="519"/>
      <w:bookmarkEnd w:id="520"/>
      <w:bookmarkEnd w:id="521"/>
      <w:bookmarkEnd w:id="522"/>
      <w:bookmarkEnd w:id="523"/>
      <w:bookmarkEnd w:id="524"/>
    </w:p>
    <w:p w14:paraId="380FD517" w14:textId="00481B5A" w:rsidR="007F32EB" w:rsidRPr="00AB17B2" w:rsidRDefault="007F32EB" w:rsidP="007F32EB">
      <w:pPr>
        <w:tabs>
          <w:tab w:val="left" w:pos="1008"/>
        </w:tabs>
        <w:ind w:right="-2"/>
        <w:rPr>
          <w:rFonts w:cs="Arial"/>
        </w:rPr>
      </w:pPr>
      <w:r w:rsidRPr="00AB17B2">
        <w:rPr>
          <w:rFonts w:cs="Arial"/>
        </w:rPr>
        <w:t xml:space="preserve">Po zaključni montaži in pred spuščanjem v pogon je potrebno </w:t>
      </w:r>
      <w:r w:rsidR="00F46860" w:rsidRPr="00AB17B2">
        <w:rPr>
          <w:rFonts w:cs="Arial"/>
        </w:rPr>
        <w:t>v okviru DZO dostaviti</w:t>
      </w:r>
      <w:r w:rsidRPr="00AB17B2">
        <w:rPr>
          <w:rFonts w:cs="Arial"/>
        </w:rPr>
        <w:t xml:space="preserve"> </w:t>
      </w:r>
      <w:r w:rsidR="00F46860" w:rsidRPr="00AB17B2">
        <w:rPr>
          <w:rFonts w:cs="Arial"/>
        </w:rPr>
        <w:t>tiskane</w:t>
      </w:r>
      <w:r w:rsidRPr="00AB17B2">
        <w:rPr>
          <w:rFonts w:cs="Arial"/>
        </w:rPr>
        <w:t xml:space="preserve"> mape dokumentov, ki vsebujejo vsa poročila o pregledih, certifikate o preizkusih, ateste o uporabljenih materialih, vse merilne protokole, izjave o dokončanju del, skladnosti, PZI dokumentacijo z označenimi popravki, dnevnike in vso ostalo z zakonom določeno tehnično dokumentacijo za tehnični pregled.</w:t>
      </w:r>
      <w:r w:rsidR="00F46860" w:rsidRPr="00AB17B2">
        <w:rPr>
          <w:rFonts w:cs="Arial"/>
        </w:rPr>
        <w:t xml:space="preserve"> Vsa dokumentacija mora biti na organizirana tudi v elektronski verziji DZO</w:t>
      </w:r>
      <w:r w:rsidR="006E01C2" w:rsidRPr="00AB17B2">
        <w:rPr>
          <w:rFonts w:cs="Arial"/>
        </w:rPr>
        <w:t>.</w:t>
      </w:r>
    </w:p>
    <w:p w14:paraId="15529716" w14:textId="711D82D4" w:rsidR="00A83DAF" w:rsidRPr="00AB17B2" w:rsidRDefault="00A83DAF" w:rsidP="007F32EB">
      <w:pPr>
        <w:tabs>
          <w:tab w:val="left" w:pos="1008"/>
        </w:tabs>
        <w:ind w:right="-2"/>
        <w:rPr>
          <w:rFonts w:cs="Arial"/>
        </w:rPr>
      </w:pPr>
      <w:r w:rsidRPr="00AB17B2">
        <w:rPr>
          <w:rFonts w:cs="Arial"/>
        </w:rPr>
        <w:t xml:space="preserve">Za potrebe dokazovanja skladnosti s Soglasjem za priključitev, je potrebno zbrati vsa potrebna dokazila, </w:t>
      </w:r>
      <w:r w:rsidR="006E01C2" w:rsidRPr="00AB17B2">
        <w:rPr>
          <w:rFonts w:cs="Arial"/>
        </w:rPr>
        <w:t xml:space="preserve">certifikate, ateste, </w:t>
      </w:r>
      <w:r w:rsidR="009B6415" w:rsidRPr="00AB17B2">
        <w:rPr>
          <w:rFonts w:cs="Arial"/>
        </w:rPr>
        <w:t>merilne protokole in rezultate ipd.</w:t>
      </w:r>
      <w:r w:rsidRPr="00AB17B2">
        <w:rPr>
          <w:rFonts w:cs="Arial"/>
        </w:rPr>
        <w:t xml:space="preserve">, skladno z zahtevami </w:t>
      </w:r>
      <w:r w:rsidR="009B6415" w:rsidRPr="00AB17B2">
        <w:rPr>
          <w:rFonts w:cs="Arial"/>
        </w:rPr>
        <w:t>omrežnega operaterja</w:t>
      </w:r>
      <w:r w:rsidRPr="00AB17B2">
        <w:rPr>
          <w:rFonts w:cs="Arial"/>
        </w:rPr>
        <w:t>.</w:t>
      </w:r>
    </w:p>
    <w:p w14:paraId="7853A739" w14:textId="77777777" w:rsidR="007F32EB" w:rsidRPr="00AB17B2" w:rsidRDefault="007F32EB" w:rsidP="00E16E35">
      <w:pPr>
        <w:pStyle w:val="Naslov4"/>
        <w:rPr>
          <w:rFonts w:ascii="Arial" w:hAnsi="Arial" w:cs="Arial"/>
        </w:rPr>
      </w:pPr>
      <w:bookmarkStart w:id="525" w:name="_Toc319488452"/>
      <w:bookmarkStart w:id="526" w:name="_Toc322148105"/>
      <w:bookmarkStart w:id="527" w:name="_Toc322157034"/>
      <w:bookmarkStart w:id="528" w:name="_Toc322157654"/>
      <w:bookmarkStart w:id="529" w:name="_Toc485011784"/>
      <w:bookmarkStart w:id="530" w:name="_Toc485014392"/>
      <w:bookmarkStart w:id="531" w:name="_Toc498841273"/>
      <w:bookmarkStart w:id="532" w:name="_Toc498921011"/>
      <w:bookmarkStart w:id="533" w:name="_Toc498961248"/>
      <w:bookmarkStart w:id="534" w:name="_Toc498961317"/>
      <w:bookmarkStart w:id="535" w:name="_Toc500911158"/>
      <w:bookmarkStart w:id="536" w:name="_Toc129747190"/>
      <w:bookmarkStart w:id="537" w:name="_Toc215054739"/>
      <w:bookmarkStart w:id="538" w:name="_Toc231217954"/>
      <w:r w:rsidRPr="00AB17B2">
        <w:rPr>
          <w:rFonts w:ascii="Arial" w:hAnsi="Arial" w:cs="Arial"/>
        </w:rPr>
        <w:lastRenderedPageBreak/>
        <w:t>Kontrole in prevzemi</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Pr="00AB17B2">
        <w:rPr>
          <w:rFonts w:ascii="Arial" w:hAnsi="Arial" w:cs="Arial"/>
        </w:rPr>
        <w:tab/>
      </w:r>
    </w:p>
    <w:p w14:paraId="3C433ED4" w14:textId="77777777" w:rsidR="007F32EB" w:rsidRPr="00AB17B2" w:rsidRDefault="007F32EB" w:rsidP="001B1E0B">
      <w:pPr>
        <w:pStyle w:val="Naslov5"/>
        <w:rPr>
          <w:rFonts w:ascii="Arial" w:hAnsi="Arial" w:cs="Arial"/>
        </w:rPr>
      </w:pPr>
      <w:bookmarkStart w:id="539" w:name="_Toc319488453"/>
      <w:bookmarkStart w:id="540" w:name="_Toc322148106"/>
      <w:bookmarkStart w:id="541" w:name="_Toc322157035"/>
      <w:bookmarkStart w:id="542" w:name="_Toc322157655"/>
      <w:bookmarkStart w:id="543" w:name="_Toc485011785"/>
      <w:bookmarkStart w:id="544" w:name="_Toc485014393"/>
      <w:bookmarkStart w:id="545" w:name="_Toc498841274"/>
      <w:bookmarkStart w:id="546" w:name="_Toc498921012"/>
      <w:bookmarkStart w:id="547" w:name="_Toc498961249"/>
      <w:bookmarkStart w:id="548" w:name="_Toc498961318"/>
      <w:bookmarkStart w:id="549" w:name="_Toc500911159"/>
      <w:bookmarkStart w:id="550" w:name="_Toc129747191"/>
      <w:bookmarkStart w:id="551" w:name="_Toc231217955"/>
      <w:r w:rsidRPr="00AB17B2">
        <w:rPr>
          <w:rFonts w:ascii="Arial" w:hAnsi="Arial" w:cs="Arial"/>
        </w:rPr>
        <w:t>Splošno</w:t>
      </w:r>
      <w:bookmarkEnd w:id="539"/>
      <w:bookmarkEnd w:id="540"/>
      <w:bookmarkEnd w:id="541"/>
      <w:bookmarkEnd w:id="542"/>
      <w:bookmarkEnd w:id="543"/>
      <w:bookmarkEnd w:id="544"/>
      <w:bookmarkEnd w:id="545"/>
      <w:bookmarkEnd w:id="546"/>
      <w:bookmarkEnd w:id="547"/>
      <w:bookmarkEnd w:id="548"/>
      <w:bookmarkEnd w:id="549"/>
      <w:bookmarkEnd w:id="550"/>
      <w:bookmarkEnd w:id="551"/>
    </w:p>
    <w:p w14:paraId="7ACE0E13" w14:textId="0A1885FE" w:rsidR="007F32EB" w:rsidRPr="00AB17B2" w:rsidRDefault="007F32EB" w:rsidP="007F32EB">
      <w:pPr>
        <w:rPr>
          <w:rFonts w:cs="Arial"/>
        </w:rPr>
      </w:pPr>
      <w:r w:rsidRPr="00AB17B2">
        <w:rPr>
          <w:rFonts w:cs="Arial"/>
        </w:rPr>
        <w:t xml:space="preserve">Preizkusi se bodo izvajali za </w:t>
      </w:r>
      <w:r w:rsidR="0073510C" w:rsidRPr="00AB17B2">
        <w:rPr>
          <w:rFonts w:cs="Arial"/>
        </w:rPr>
        <w:t xml:space="preserve">potrebo </w:t>
      </w:r>
      <w:r w:rsidRPr="00AB17B2">
        <w:rPr>
          <w:rFonts w:cs="Arial"/>
        </w:rPr>
        <w:t>ugotovit</w:t>
      </w:r>
      <w:r w:rsidR="0073510C" w:rsidRPr="00AB17B2">
        <w:rPr>
          <w:rFonts w:cs="Arial"/>
        </w:rPr>
        <w:t>ve</w:t>
      </w:r>
      <w:r w:rsidRPr="00AB17B2">
        <w:rPr>
          <w:rFonts w:cs="Arial"/>
        </w:rPr>
        <w:t xml:space="preserve">, </w:t>
      </w:r>
      <w:r w:rsidR="0073510C" w:rsidRPr="00AB17B2">
        <w:rPr>
          <w:rFonts w:cs="Arial"/>
        </w:rPr>
        <w:t>ali</w:t>
      </w:r>
      <w:r w:rsidRPr="00AB17B2">
        <w:rPr>
          <w:rFonts w:cs="Arial"/>
        </w:rPr>
        <w:t xml:space="preserve"> dobavljeni izdelek, material in izvedena dela ustrezajo tehničnim specifikacijam. Vse rezultate preizkusov mora odobriti Naročnik.</w:t>
      </w:r>
    </w:p>
    <w:p w14:paraId="45AC6D36" w14:textId="77777777" w:rsidR="007F32EB" w:rsidRPr="00AB17B2" w:rsidRDefault="007F32EB" w:rsidP="001B1E0B">
      <w:pPr>
        <w:pStyle w:val="Naslov5"/>
        <w:rPr>
          <w:rFonts w:ascii="Arial" w:hAnsi="Arial" w:cs="Arial"/>
        </w:rPr>
      </w:pPr>
      <w:bookmarkStart w:id="552" w:name="_Toc319488464"/>
      <w:bookmarkStart w:id="553" w:name="_Toc322148117"/>
      <w:bookmarkStart w:id="554" w:name="_Toc322157036"/>
      <w:bookmarkStart w:id="555" w:name="_Toc322157656"/>
      <w:bookmarkStart w:id="556" w:name="_Toc485011786"/>
      <w:bookmarkStart w:id="557" w:name="_Toc485014394"/>
      <w:bookmarkStart w:id="558" w:name="_Toc498841275"/>
      <w:bookmarkStart w:id="559" w:name="_Toc498921013"/>
      <w:bookmarkStart w:id="560" w:name="_Toc498961250"/>
      <w:bookmarkStart w:id="561" w:name="_Toc498961319"/>
      <w:bookmarkStart w:id="562" w:name="_Toc500911160"/>
      <w:bookmarkStart w:id="563" w:name="_Toc129747192"/>
      <w:bookmarkStart w:id="564" w:name="_Toc231217956"/>
      <w:r w:rsidRPr="00AB17B2">
        <w:rPr>
          <w:rFonts w:ascii="Arial" w:hAnsi="Arial" w:cs="Arial"/>
        </w:rPr>
        <w:t>Drugi preizkusi</w:t>
      </w:r>
      <w:bookmarkEnd w:id="552"/>
      <w:bookmarkEnd w:id="553"/>
      <w:bookmarkEnd w:id="554"/>
      <w:bookmarkEnd w:id="555"/>
      <w:bookmarkEnd w:id="556"/>
      <w:bookmarkEnd w:id="557"/>
      <w:bookmarkEnd w:id="558"/>
      <w:bookmarkEnd w:id="559"/>
      <w:bookmarkEnd w:id="560"/>
      <w:bookmarkEnd w:id="561"/>
      <w:bookmarkEnd w:id="562"/>
      <w:bookmarkEnd w:id="563"/>
      <w:bookmarkEnd w:id="564"/>
    </w:p>
    <w:p w14:paraId="02E68DFB" w14:textId="77777777" w:rsidR="007F32EB" w:rsidRPr="00AB17B2" w:rsidRDefault="007F32EB" w:rsidP="007F32EB">
      <w:pPr>
        <w:tabs>
          <w:tab w:val="left" w:pos="288"/>
        </w:tabs>
        <w:rPr>
          <w:rFonts w:cs="Arial"/>
        </w:rPr>
      </w:pPr>
      <w:r w:rsidRPr="00AB17B2">
        <w:rPr>
          <w:rFonts w:cs="Arial"/>
        </w:rPr>
        <w:t>Program kontrole in preizkusov, ki ga naredi Izvajalec del, bo obsegal vse potrebne preglede in preizkuse, ki jih mora izvesti.</w:t>
      </w:r>
    </w:p>
    <w:p w14:paraId="61E19618" w14:textId="0C47C243" w:rsidR="007F32EB" w:rsidRPr="00AB17B2" w:rsidRDefault="007F32EB" w:rsidP="007F32EB">
      <w:pPr>
        <w:tabs>
          <w:tab w:val="left" w:pos="288"/>
        </w:tabs>
        <w:rPr>
          <w:rFonts w:cs="Arial"/>
        </w:rPr>
      </w:pPr>
      <w:r w:rsidRPr="00AB17B2">
        <w:rPr>
          <w:rFonts w:cs="Arial"/>
        </w:rPr>
        <w:t xml:space="preserve">Naročnik ima pravico zahtevati in uporabiti druge preglede in preizkuse, če </w:t>
      </w:r>
      <w:r w:rsidR="00DF6A5C" w:rsidRPr="00AB17B2">
        <w:rPr>
          <w:rFonts w:cs="Arial"/>
        </w:rPr>
        <w:t>oceni kot</w:t>
      </w:r>
      <w:r w:rsidRPr="00AB17B2">
        <w:rPr>
          <w:rFonts w:cs="Arial"/>
        </w:rPr>
        <w:t xml:space="preserve"> potrebno.</w:t>
      </w:r>
    </w:p>
    <w:p w14:paraId="364B286B" w14:textId="77777777" w:rsidR="007F32EB" w:rsidRPr="00AB17B2" w:rsidRDefault="007F32EB" w:rsidP="001B1E0B">
      <w:pPr>
        <w:pStyle w:val="Naslov5"/>
        <w:rPr>
          <w:rFonts w:ascii="Arial" w:hAnsi="Arial" w:cs="Arial"/>
        </w:rPr>
      </w:pPr>
      <w:bookmarkStart w:id="565" w:name="_Toc319402550"/>
      <w:bookmarkStart w:id="566" w:name="_Toc321810011"/>
      <w:bookmarkStart w:id="567" w:name="_Toc484926028"/>
      <w:bookmarkStart w:id="568" w:name="_Toc484999365"/>
      <w:bookmarkStart w:id="569" w:name="_Toc485002813"/>
      <w:bookmarkStart w:id="570" w:name="_Toc485014018"/>
      <w:bookmarkStart w:id="571" w:name="_Toc498742653"/>
      <w:bookmarkStart w:id="572" w:name="_Toc498841276"/>
      <w:bookmarkStart w:id="573" w:name="_Toc498921014"/>
      <w:bookmarkStart w:id="574" w:name="_Toc498961251"/>
      <w:bookmarkStart w:id="575" w:name="_Toc498961320"/>
      <w:bookmarkStart w:id="576" w:name="_Toc500911161"/>
      <w:bookmarkStart w:id="577" w:name="_Toc129747193"/>
      <w:bookmarkStart w:id="578" w:name="_Toc231217957"/>
      <w:r w:rsidRPr="00AB17B2">
        <w:rPr>
          <w:rFonts w:ascii="Arial" w:hAnsi="Arial" w:cs="Arial"/>
        </w:rPr>
        <w:t>Neporušni preizkusi</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C5A6DDB" w14:textId="76E50ED8" w:rsidR="007F32EB" w:rsidRPr="00AB17B2" w:rsidRDefault="007F32EB" w:rsidP="007F32EB">
      <w:pPr>
        <w:rPr>
          <w:rFonts w:cs="Arial"/>
        </w:rPr>
      </w:pPr>
      <w:r w:rsidRPr="00AB17B2">
        <w:rPr>
          <w:rFonts w:cs="Arial"/>
        </w:rPr>
        <w:t xml:space="preserve">Vsi neporušni preizkusi se bodo izvajali v skladu z navodili za preizkuse med montažo, ki jih bodo predlagali </w:t>
      </w:r>
      <w:r w:rsidR="00475101" w:rsidRPr="00AB17B2">
        <w:rPr>
          <w:rFonts w:cs="Arial"/>
        </w:rPr>
        <w:t>proizvajalci</w:t>
      </w:r>
      <w:r w:rsidRPr="00AB17B2">
        <w:rPr>
          <w:rFonts w:cs="Arial"/>
        </w:rPr>
        <w:t xml:space="preserve"> opreme ali po zahtevah ustreznih predpisov, standardov ali priporočil. Program bo predhodno potrjen s strani Naročnika. Naročnik lahko zahteva dodatne preizkuse brez predhodne obrazložitve. </w:t>
      </w:r>
      <w:r w:rsidR="00E73338" w:rsidRPr="00AB17B2">
        <w:rPr>
          <w:rFonts w:cs="Arial"/>
        </w:rPr>
        <w:t xml:space="preserve">Stroške takih dodatnih preizkusov, ki so v skladu z redno prakso in zakonodajo na tem področju, krije Izvajalec. </w:t>
      </w:r>
      <w:r w:rsidRPr="00AB17B2">
        <w:rPr>
          <w:rFonts w:cs="Arial"/>
        </w:rPr>
        <w:t>Opremo za neporušno testiranje preskrbi Izvajalec del.</w:t>
      </w:r>
    </w:p>
    <w:p w14:paraId="3435545C" w14:textId="3898B71D" w:rsidR="007F32EB" w:rsidRPr="00AB17B2" w:rsidRDefault="007F32EB" w:rsidP="007F32EB">
      <w:pPr>
        <w:rPr>
          <w:rFonts w:cs="Arial"/>
        </w:rPr>
      </w:pPr>
      <w:r w:rsidRPr="00AB17B2">
        <w:rPr>
          <w:rFonts w:cs="Arial"/>
        </w:rPr>
        <w:t>Vsi instrumenti in aparature, ki bodo uporabljeni na terenu, morajo biti kalibrirani po ustreznih standardih v laboratorijih za to akreditirane inštitucije za mere v Republiki Sloveniji ali drugi tuji pooblaščeni instituciji.</w:t>
      </w:r>
    </w:p>
    <w:p w14:paraId="6DD6A9AB" w14:textId="4C8518CE" w:rsidR="007F32EB" w:rsidRPr="00AB17B2" w:rsidRDefault="007F32EB" w:rsidP="00751EEE">
      <w:pPr>
        <w:spacing w:before="240"/>
        <w:rPr>
          <w:rFonts w:cs="Arial"/>
        </w:rPr>
      </w:pPr>
      <w:r w:rsidRPr="00AB17B2">
        <w:rPr>
          <w:rFonts w:cs="Arial"/>
        </w:rPr>
        <w:t>Postopki kontrole ob montaži opreme:</w:t>
      </w:r>
    </w:p>
    <w:p w14:paraId="5F37FCEE" w14:textId="77777777" w:rsidR="007F32EB" w:rsidRPr="00AB17B2" w:rsidRDefault="007F32EB" w:rsidP="00404C4C">
      <w:pPr>
        <w:numPr>
          <w:ilvl w:val="0"/>
          <w:numId w:val="11"/>
        </w:numPr>
        <w:spacing w:after="0"/>
        <w:rPr>
          <w:rFonts w:cs="Arial"/>
        </w:rPr>
      </w:pPr>
      <w:r w:rsidRPr="00AB17B2">
        <w:rPr>
          <w:rFonts w:cs="Arial"/>
        </w:rPr>
        <w:t>Vizualni pregledi:</w:t>
      </w:r>
    </w:p>
    <w:p w14:paraId="01EF2163" w14:textId="77777777" w:rsidR="007F32EB" w:rsidRPr="00AB17B2" w:rsidRDefault="007F32EB" w:rsidP="00404C4C">
      <w:pPr>
        <w:numPr>
          <w:ilvl w:val="0"/>
          <w:numId w:val="11"/>
        </w:numPr>
        <w:spacing w:after="0"/>
        <w:ind w:left="849"/>
        <w:rPr>
          <w:rFonts w:cs="Arial"/>
        </w:rPr>
      </w:pPr>
      <w:r w:rsidRPr="00AB17B2">
        <w:rPr>
          <w:rFonts w:cs="Arial"/>
        </w:rPr>
        <w:t>po potrjenih risbah in pisnih navodilih dobaviteljev,</w:t>
      </w:r>
    </w:p>
    <w:p w14:paraId="4DE08E28" w14:textId="77777777" w:rsidR="007F32EB" w:rsidRPr="00AB17B2" w:rsidRDefault="007F32EB" w:rsidP="00404C4C">
      <w:pPr>
        <w:numPr>
          <w:ilvl w:val="0"/>
          <w:numId w:val="11"/>
        </w:numPr>
        <w:spacing w:after="0"/>
        <w:ind w:left="849"/>
        <w:rPr>
          <w:rFonts w:cs="Arial"/>
        </w:rPr>
      </w:pPr>
      <w:r w:rsidRPr="00AB17B2">
        <w:rPr>
          <w:rFonts w:cs="Arial"/>
        </w:rPr>
        <w:t>po internih dokumentih,</w:t>
      </w:r>
    </w:p>
    <w:p w14:paraId="3ABA8168" w14:textId="77777777" w:rsidR="007F32EB" w:rsidRPr="00AB17B2" w:rsidRDefault="007F32EB" w:rsidP="00404C4C">
      <w:pPr>
        <w:numPr>
          <w:ilvl w:val="0"/>
          <w:numId w:val="11"/>
        </w:numPr>
        <w:spacing w:after="0"/>
        <w:ind w:left="849"/>
        <w:rPr>
          <w:rFonts w:cs="Arial"/>
        </w:rPr>
      </w:pPr>
      <w:r w:rsidRPr="00AB17B2">
        <w:rPr>
          <w:rFonts w:cs="Arial"/>
        </w:rPr>
        <w:t>po standardih in priporočilih,</w:t>
      </w:r>
    </w:p>
    <w:p w14:paraId="20033A57" w14:textId="77777777" w:rsidR="007F32EB" w:rsidRPr="00AB17B2" w:rsidRDefault="007F32EB" w:rsidP="00404C4C">
      <w:pPr>
        <w:numPr>
          <w:ilvl w:val="0"/>
          <w:numId w:val="11"/>
        </w:numPr>
        <w:spacing w:after="0"/>
        <w:ind w:left="849"/>
        <w:rPr>
          <w:rFonts w:cs="Arial"/>
        </w:rPr>
      </w:pPr>
      <w:r w:rsidRPr="00AB17B2">
        <w:rPr>
          <w:rFonts w:cs="Arial"/>
        </w:rPr>
        <w:t>po zahtevah Naročnika.</w:t>
      </w:r>
    </w:p>
    <w:p w14:paraId="36E1E0FD" w14:textId="77777777" w:rsidR="007F32EB" w:rsidRPr="00AB17B2" w:rsidRDefault="007F32EB" w:rsidP="00404C4C">
      <w:pPr>
        <w:numPr>
          <w:ilvl w:val="0"/>
          <w:numId w:val="12"/>
        </w:numPr>
        <w:spacing w:after="0"/>
        <w:rPr>
          <w:rFonts w:cs="Arial"/>
        </w:rPr>
      </w:pPr>
      <w:r w:rsidRPr="00AB17B2">
        <w:rPr>
          <w:rFonts w:cs="Arial"/>
        </w:rPr>
        <w:t>Dimenzijski pregledi:</w:t>
      </w:r>
    </w:p>
    <w:p w14:paraId="12812B65" w14:textId="77777777" w:rsidR="007F32EB" w:rsidRPr="00AB17B2" w:rsidRDefault="007F32EB" w:rsidP="00404C4C">
      <w:pPr>
        <w:numPr>
          <w:ilvl w:val="0"/>
          <w:numId w:val="12"/>
        </w:numPr>
        <w:spacing w:after="0"/>
        <w:ind w:left="849"/>
        <w:rPr>
          <w:rFonts w:cs="Arial"/>
        </w:rPr>
      </w:pPr>
      <w:r w:rsidRPr="00AB17B2">
        <w:rPr>
          <w:rFonts w:cs="Arial"/>
        </w:rPr>
        <w:t>po potrjenih risbah in pisnih navodilih dobaviteljev opreme,</w:t>
      </w:r>
    </w:p>
    <w:p w14:paraId="006A813C" w14:textId="77777777" w:rsidR="007F32EB" w:rsidRPr="00AB17B2" w:rsidRDefault="007F32EB" w:rsidP="00404C4C">
      <w:pPr>
        <w:numPr>
          <w:ilvl w:val="0"/>
          <w:numId w:val="12"/>
        </w:numPr>
        <w:spacing w:after="0"/>
        <w:ind w:left="849"/>
        <w:rPr>
          <w:rFonts w:cs="Arial"/>
        </w:rPr>
      </w:pPr>
      <w:r w:rsidRPr="00AB17B2">
        <w:rPr>
          <w:rFonts w:cs="Arial"/>
        </w:rPr>
        <w:t>po standardih in priporočilih,</w:t>
      </w:r>
    </w:p>
    <w:p w14:paraId="10EC8F7A" w14:textId="77777777" w:rsidR="007F32EB" w:rsidRPr="00AB17B2" w:rsidRDefault="007F32EB" w:rsidP="00404C4C">
      <w:pPr>
        <w:numPr>
          <w:ilvl w:val="0"/>
          <w:numId w:val="12"/>
        </w:numPr>
        <w:spacing w:after="0"/>
        <w:ind w:left="849"/>
        <w:rPr>
          <w:rFonts w:cs="Arial"/>
        </w:rPr>
      </w:pPr>
      <w:r w:rsidRPr="00AB17B2">
        <w:rPr>
          <w:rFonts w:cs="Arial"/>
        </w:rPr>
        <w:t>po zahtevah Naročnika.</w:t>
      </w:r>
    </w:p>
    <w:p w14:paraId="5E48E308" w14:textId="77777777" w:rsidR="007F32EB" w:rsidRPr="00AB17B2" w:rsidRDefault="007F32EB" w:rsidP="00404C4C">
      <w:pPr>
        <w:numPr>
          <w:ilvl w:val="0"/>
          <w:numId w:val="12"/>
        </w:numPr>
        <w:spacing w:after="0"/>
        <w:rPr>
          <w:rFonts w:cs="Arial"/>
        </w:rPr>
      </w:pPr>
      <w:r w:rsidRPr="00AB17B2">
        <w:rPr>
          <w:rFonts w:cs="Arial"/>
        </w:rPr>
        <w:t>Funkcionalna testiranja:</w:t>
      </w:r>
    </w:p>
    <w:p w14:paraId="2D3A9997" w14:textId="77777777" w:rsidR="007F32EB" w:rsidRPr="00AB17B2" w:rsidRDefault="007F32EB" w:rsidP="00404C4C">
      <w:pPr>
        <w:numPr>
          <w:ilvl w:val="0"/>
          <w:numId w:val="12"/>
        </w:numPr>
        <w:spacing w:after="0"/>
        <w:ind w:left="849"/>
        <w:rPr>
          <w:rFonts w:cs="Arial"/>
        </w:rPr>
      </w:pPr>
      <w:r w:rsidRPr="00AB17B2">
        <w:rPr>
          <w:rFonts w:cs="Arial"/>
        </w:rPr>
        <w:t>po potrjenih risbah in pisnih navodilih dobaviteljev opreme,</w:t>
      </w:r>
    </w:p>
    <w:p w14:paraId="3C22F266" w14:textId="77777777" w:rsidR="007F32EB" w:rsidRPr="00AB17B2" w:rsidRDefault="007F32EB" w:rsidP="00404C4C">
      <w:pPr>
        <w:numPr>
          <w:ilvl w:val="0"/>
          <w:numId w:val="12"/>
        </w:numPr>
        <w:spacing w:after="0"/>
        <w:ind w:left="849"/>
        <w:rPr>
          <w:rFonts w:cs="Arial"/>
        </w:rPr>
      </w:pPr>
      <w:r w:rsidRPr="00AB17B2">
        <w:rPr>
          <w:rFonts w:cs="Arial"/>
        </w:rPr>
        <w:t>po standardih in priporočilih,</w:t>
      </w:r>
    </w:p>
    <w:p w14:paraId="23BA03E8" w14:textId="07FED496" w:rsidR="007F32EB" w:rsidRPr="00AB17B2" w:rsidRDefault="007F32EB" w:rsidP="00404C4C">
      <w:pPr>
        <w:numPr>
          <w:ilvl w:val="0"/>
          <w:numId w:val="12"/>
        </w:numPr>
        <w:spacing w:after="0"/>
        <w:ind w:left="849"/>
        <w:rPr>
          <w:rFonts w:cs="Arial"/>
        </w:rPr>
      </w:pPr>
      <w:r w:rsidRPr="00AB17B2">
        <w:rPr>
          <w:rFonts w:cs="Arial"/>
        </w:rPr>
        <w:t>po predlogih Izvajalca,</w:t>
      </w:r>
    </w:p>
    <w:p w14:paraId="562E3E68" w14:textId="33C4865B" w:rsidR="004C6A15" w:rsidRPr="00AB17B2" w:rsidRDefault="00E73338" w:rsidP="00404C4C">
      <w:pPr>
        <w:numPr>
          <w:ilvl w:val="0"/>
          <w:numId w:val="12"/>
        </w:numPr>
        <w:spacing w:after="0"/>
        <w:ind w:left="849"/>
        <w:rPr>
          <w:rFonts w:cs="Arial"/>
        </w:rPr>
      </w:pPr>
      <w:r w:rsidRPr="00AB17B2">
        <w:rPr>
          <w:rFonts w:cs="Arial"/>
        </w:rPr>
        <w:t>p</w:t>
      </w:r>
      <w:r w:rsidR="004C6A15" w:rsidRPr="00AB17B2">
        <w:rPr>
          <w:rFonts w:cs="Arial"/>
        </w:rPr>
        <w:t>o zahtevah Soglasja za priključitev,</w:t>
      </w:r>
    </w:p>
    <w:p w14:paraId="32348E62" w14:textId="119BBF34" w:rsidR="007F32EB" w:rsidRPr="00AB17B2" w:rsidRDefault="007F32EB" w:rsidP="00404C4C">
      <w:pPr>
        <w:numPr>
          <w:ilvl w:val="0"/>
          <w:numId w:val="12"/>
        </w:numPr>
        <w:spacing w:after="0"/>
        <w:ind w:left="849"/>
        <w:rPr>
          <w:rFonts w:cs="Arial"/>
        </w:rPr>
      </w:pPr>
      <w:r w:rsidRPr="00AB17B2">
        <w:rPr>
          <w:rFonts w:cs="Arial"/>
        </w:rPr>
        <w:t>po zahteva</w:t>
      </w:r>
      <w:r w:rsidR="00F46999" w:rsidRPr="00AB17B2">
        <w:rPr>
          <w:rFonts w:cs="Arial"/>
        </w:rPr>
        <w:t>h</w:t>
      </w:r>
      <w:r w:rsidRPr="00AB17B2">
        <w:rPr>
          <w:rFonts w:cs="Arial"/>
        </w:rPr>
        <w:t xml:space="preserve"> Naročnika.</w:t>
      </w:r>
    </w:p>
    <w:p w14:paraId="1D6B09E8" w14:textId="77777777" w:rsidR="008E397F" w:rsidRPr="00AB17B2" w:rsidRDefault="008E397F" w:rsidP="00D2721D">
      <w:pPr>
        <w:spacing w:after="0"/>
        <w:ind w:left="849"/>
        <w:rPr>
          <w:rFonts w:cs="Arial"/>
        </w:rPr>
      </w:pPr>
    </w:p>
    <w:p w14:paraId="29847F2A" w14:textId="77777777" w:rsidR="007F32EB" w:rsidRPr="00AB17B2" w:rsidRDefault="007F32EB" w:rsidP="001B1E0B">
      <w:pPr>
        <w:pStyle w:val="Naslov5"/>
        <w:rPr>
          <w:rFonts w:ascii="Arial" w:hAnsi="Arial" w:cs="Arial"/>
        </w:rPr>
      </w:pPr>
      <w:bookmarkStart w:id="579" w:name="_Toc319488465"/>
      <w:bookmarkStart w:id="580" w:name="_Toc322148118"/>
      <w:bookmarkStart w:id="581" w:name="_Toc322157037"/>
      <w:bookmarkStart w:id="582" w:name="_Toc322157657"/>
      <w:bookmarkStart w:id="583" w:name="_Toc485011787"/>
      <w:bookmarkStart w:id="584" w:name="_Toc485014395"/>
      <w:bookmarkStart w:id="585" w:name="_Toc498841278"/>
      <w:bookmarkStart w:id="586" w:name="_Toc498921020"/>
      <w:bookmarkStart w:id="587" w:name="_Toc498961257"/>
      <w:bookmarkStart w:id="588" w:name="_Toc498961326"/>
      <w:bookmarkStart w:id="589" w:name="_Toc500911167"/>
      <w:bookmarkStart w:id="590" w:name="_Toc129747195"/>
      <w:bookmarkStart w:id="591" w:name="_Toc231217958"/>
      <w:r w:rsidRPr="00AB17B2">
        <w:rPr>
          <w:rFonts w:ascii="Arial" w:hAnsi="Arial" w:cs="Arial"/>
        </w:rPr>
        <w:lastRenderedPageBreak/>
        <w:t>Preizkusi med in po končani montaži</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5B0F40FA" w14:textId="34EA257E" w:rsidR="007F32EB" w:rsidRPr="00AB17B2" w:rsidRDefault="003042E9" w:rsidP="007F32EB">
      <w:pPr>
        <w:rPr>
          <w:rFonts w:cs="Arial"/>
        </w:rPr>
      </w:pPr>
      <w:r w:rsidRPr="00AB17B2">
        <w:rPr>
          <w:rFonts w:cs="Arial"/>
        </w:rPr>
        <w:t>Izvajalec del</w:t>
      </w:r>
      <w:r w:rsidR="007F32EB" w:rsidRPr="00AB17B2">
        <w:rPr>
          <w:rFonts w:cs="Arial"/>
        </w:rPr>
        <w:t xml:space="preserve"> mora izvršiti vse preizkuse in preglede posameznih električnih naprav in podsistemov in ostalega po tem razpisu, ki so vezani na </w:t>
      </w:r>
      <w:proofErr w:type="spellStart"/>
      <w:r w:rsidR="007F32EB" w:rsidRPr="00AB17B2">
        <w:rPr>
          <w:rFonts w:cs="Arial"/>
        </w:rPr>
        <w:t>ozemljevanje</w:t>
      </w:r>
      <w:proofErr w:type="spellEnd"/>
      <w:r w:rsidR="007F32EB" w:rsidRPr="00AB17B2">
        <w:rPr>
          <w:rFonts w:cs="Arial"/>
        </w:rPr>
        <w:t>, polaganje kablov, medsebojno povezovanje naprav, označevanje, zapiranje kabelskih polic ipd., pa tudi na delovanje celotnih sistemov in celotne elektrarne.</w:t>
      </w:r>
    </w:p>
    <w:p w14:paraId="73CB96EA" w14:textId="524904D7" w:rsidR="00FB2B81" w:rsidRPr="00AB17B2" w:rsidRDefault="00FB2B81" w:rsidP="007F32EB">
      <w:pPr>
        <w:rPr>
          <w:rFonts w:cs="Arial"/>
        </w:rPr>
      </w:pPr>
      <w:r w:rsidRPr="00AB17B2">
        <w:rPr>
          <w:rFonts w:cs="Arial"/>
        </w:rPr>
        <w:t>Po končani montaži se izvedejo zagonski funkcionalni preizkusi, prevzem in tehnični pregledi, kar vse je opisano v Splošnih tehničnih pogojih tega razpisa.</w:t>
      </w:r>
    </w:p>
    <w:p w14:paraId="5CE29F58" w14:textId="79A585DD" w:rsidR="00646BEA" w:rsidRPr="00AB17B2" w:rsidRDefault="00636A8E" w:rsidP="00646BEA">
      <w:pPr>
        <w:pStyle w:val="Naslov5"/>
        <w:rPr>
          <w:rFonts w:ascii="Arial" w:hAnsi="Arial" w:cs="Arial"/>
        </w:rPr>
      </w:pPr>
      <w:bookmarkStart w:id="592" w:name="_Toc231217959"/>
      <w:bookmarkEnd w:id="0"/>
      <w:r w:rsidRPr="00AB17B2">
        <w:rPr>
          <w:rFonts w:ascii="Arial" w:hAnsi="Arial" w:cs="Arial"/>
        </w:rPr>
        <w:t>Preskus</w:t>
      </w:r>
      <w:r w:rsidR="00646BEA" w:rsidRPr="00AB17B2">
        <w:rPr>
          <w:rFonts w:ascii="Arial" w:hAnsi="Arial" w:cs="Arial"/>
        </w:rPr>
        <w:t xml:space="preserve"> stopnje učinkovitosti </w:t>
      </w:r>
      <w:r w:rsidR="003B0312" w:rsidRPr="00AB17B2">
        <w:rPr>
          <w:rFonts w:ascii="Arial" w:hAnsi="Arial" w:cs="Arial"/>
        </w:rPr>
        <w:t>SE</w:t>
      </w:r>
      <w:r w:rsidR="00646BEA" w:rsidRPr="00AB17B2">
        <w:rPr>
          <w:rFonts w:ascii="Arial" w:hAnsi="Arial" w:cs="Arial"/>
        </w:rPr>
        <w:t xml:space="preserve"> – »</w:t>
      </w:r>
      <w:proofErr w:type="spellStart"/>
      <w:r w:rsidR="00646BEA" w:rsidRPr="00AB17B2">
        <w:rPr>
          <w:rFonts w:ascii="Arial" w:hAnsi="Arial" w:cs="Arial"/>
        </w:rPr>
        <w:t>Performance</w:t>
      </w:r>
      <w:proofErr w:type="spellEnd"/>
      <w:r w:rsidR="00646BEA" w:rsidRPr="00AB17B2">
        <w:rPr>
          <w:rFonts w:ascii="Arial" w:hAnsi="Arial" w:cs="Arial"/>
        </w:rPr>
        <w:t xml:space="preserve"> Ratio«</w:t>
      </w:r>
      <w:bookmarkEnd w:id="592"/>
    </w:p>
    <w:p w14:paraId="7D07CFBA" w14:textId="43332EE6" w:rsidR="00646BEA" w:rsidRPr="00AB17B2" w:rsidRDefault="00646BEA" w:rsidP="00646BEA">
      <w:pPr>
        <w:rPr>
          <w:rFonts w:cs="Arial"/>
        </w:rPr>
      </w:pPr>
      <w:r w:rsidRPr="00AB17B2">
        <w:rPr>
          <w:rFonts w:cs="Arial"/>
        </w:rPr>
        <w:t xml:space="preserve">Za </w:t>
      </w:r>
      <w:r w:rsidR="003B0312" w:rsidRPr="00AB17B2">
        <w:rPr>
          <w:rFonts w:cs="Arial"/>
        </w:rPr>
        <w:t>SE</w:t>
      </w:r>
      <w:r w:rsidRPr="00AB17B2">
        <w:rPr>
          <w:rFonts w:cs="Arial"/>
        </w:rPr>
        <w:t xml:space="preserve"> </w:t>
      </w:r>
      <w:proofErr w:type="spellStart"/>
      <w:r w:rsidRPr="00AB17B2">
        <w:rPr>
          <w:rFonts w:cs="Arial"/>
        </w:rPr>
        <w:t>se</w:t>
      </w:r>
      <w:proofErr w:type="spellEnd"/>
      <w:r w:rsidRPr="00AB17B2">
        <w:rPr>
          <w:rFonts w:cs="Arial"/>
        </w:rPr>
        <w:t xml:space="preserve"> bo preverjalo doseganje stopnje učinkovitosti – »</w:t>
      </w:r>
      <w:proofErr w:type="spellStart"/>
      <w:r w:rsidRPr="00AB17B2">
        <w:rPr>
          <w:rFonts w:cs="Arial"/>
        </w:rPr>
        <w:t>Performance</w:t>
      </w:r>
      <w:proofErr w:type="spellEnd"/>
      <w:r w:rsidRPr="00AB17B2">
        <w:rPr>
          <w:rFonts w:cs="Arial"/>
        </w:rPr>
        <w:t xml:space="preserve"> ratio« oz. PR. Minimalna zahtevana vrednost PR je 75%.</w:t>
      </w:r>
    </w:p>
    <w:p w14:paraId="69545036" w14:textId="77777777" w:rsidR="00646BEA" w:rsidRPr="00AB17B2" w:rsidRDefault="00646BEA" w:rsidP="00646BEA">
      <w:pPr>
        <w:rPr>
          <w:rFonts w:cs="Arial"/>
          <w:b/>
          <w:bCs/>
        </w:rPr>
      </w:pPr>
      <w:r w:rsidRPr="00AB17B2">
        <w:rPr>
          <w:rFonts w:cs="Arial"/>
          <w:b/>
          <w:bCs/>
        </w:rPr>
        <w:t>PR - Postopek preverjanja učinkovitosti</w:t>
      </w:r>
    </w:p>
    <w:p w14:paraId="62960B6B" w14:textId="61DBC3D1" w:rsidR="00646BEA" w:rsidRPr="00AB17B2" w:rsidRDefault="00646BEA" w:rsidP="00646BEA">
      <w:pPr>
        <w:rPr>
          <w:rFonts w:cs="Arial"/>
        </w:rPr>
      </w:pPr>
      <w:r w:rsidRPr="00AB17B2">
        <w:rPr>
          <w:rFonts w:cs="Arial"/>
        </w:rPr>
        <w:t xml:space="preserve">Cilj preizkusa preverjanja stopnje učinkovitosti je primerjava dejanske proizvodnje energije iz </w:t>
      </w:r>
      <w:r w:rsidR="003B0312" w:rsidRPr="00AB17B2">
        <w:rPr>
          <w:rFonts w:cs="Arial"/>
        </w:rPr>
        <w:t>FN</w:t>
      </w:r>
      <w:r w:rsidRPr="00AB17B2">
        <w:rPr>
          <w:rFonts w:cs="Arial"/>
        </w:rPr>
        <w:t xml:space="preserve"> naprav z zajamčeno vrednostjo za omejen čas delovanja </w:t>
      </w:r>
      <w:r w:rsidR="003B0312" w:rsidRPr="00AB17B2">
        <w:rPr>
          <w:rFonts w:cs="Arial"/>
        </w:rPr>
        <w:t>FN</w:t>
      </w:r>
      <w:r w:rsidRPr="00AB17B2">
        <w:rPr>
          <w:rFonts w:cs="Arial"/>
        </w:rPr>
        <w:t xml:space="preserve"> elektrarne in sicer za:</w:t>
      </w:r>
    </w:p>
    <w:p w14:paraId="314105FA" w14:textId="1A811801" w:rsidR="00646BEA" w:rsidRPr="00AB17B2" w:rsidRDefault="00646BEA" w:rsidP="00646BEA">
      <w:pPr>
        <w:pStyle w:val="Odstavekseznama"/>
        <w:numPr>
          <w:ilvl w:val="0"/>
          <w:numId w:val="68"/>
        </w:numPr>
        <w:rPr>
          <w:rFonts w:cs="Arial"/>
        </w:rPr>
      </w:pPr>
      <w:r w:rsidRPr="00AB17B2">
        <w:rPr>
          <w:rFonts w:cs="Arial"/>
        </w:rPr>
        <w:t xml:space="preserve">kratkotrajno obdobje 14 dni in </w:t>
      </w:r>
    </w:p>
    <w:p w14:paraId="268F1632" w14:textId="77777777" w:rsidR="00646BEA" w:rsidRPr="00AB17B2" w:rsidRDefault="00646BEA" w:rsidP="00646BEA">
      <w:pPr>
        <w:pStyle w:val="Odstavekseznama"/>
        <w:numPr>
          <w:ilvl w:val="0"/>
          <w:numId w:val="68"/>
        </w:numPr>
        <w:rPr>
          <w:rFonts w:cs="Arial"/>
        </w:rPr>
      </w:pPr>
      <w:r w:rsidRPr="00AB17B2">
        <w:rPr>
          <w:rFonts w:cs="Arial"/>
        </w:rPr>
        <w:t>dolgotrajno obdobje 1 leta.</w:t>
      </w:r>
    </w:p>
    <w:p w14:paraId="5A5355DA" w14:textId="080BA496" w:rsidR="00646BEA" w:rsidRPr="00AB17B2" w:rsidRDefault="00646BEA" w:rsidP="00646BEA">
      <w:pPr>
        <w:rPr>
          <w:rFonts w:cs="Arial"/>
        </w:rPr>
      </w:pPr>
      <w:r w:rsidRPr="00AB17B2">
        <w:rPr>
          <w:rFonts w:cs="Arial"/>
        </w:rPr>
        <w:t xml:space="preserve">Spremljanje PR se izvede na podlagi meritev osončenosti v ravnini </w:t>
      </w:r>
      <w:r w:rsidR="003B0312" w:rsidRPr="00AB17B2">
        <w:rPr>
          <w:rFonts w:cs="Arial"/>
        </w:rPr>
        <w:t>FN</w:t>
      </w:r>
      <w:r w:rsidRPr="00AB17B2">
        <w:rPr>
          <w:rFonts w:cs="Arial"/>
        </w:rPr>
        <w:t xml:space="preserve"> modulov, temperature modulov in parametrov </w:t>
      </w:r>
      <w:r w:rsidR="003B0312" w:rsidRPr="00AB17B2">
        <w:rPr>
          <w:rFonts w:cs="Arial"/>
        </w:rPr>
        <w:t>FN</w:t>
      </w:r>
      <w:r w:rsidRPr="00AB17B2">
        <w:rPr>
          <w:rFonts w:cs="Arial"/>
        </w:rPr>
        <w:t xml:space="preserve"> modulov. Potrebne meritve mora zagotoviti Izvajalec v sklopu vremenske postaje in meritev proizvedene energije iz sistema </w:t>
      </w:r>
      <w:r w:rsidR="003B0312" w:rsidRPr="00AB17B2">
        <w:rPr>
          <w:rFonts w:cs="Arial"/>
        </w:rPr>
        <w:t>FN</w:t>
      </w:r>
      <w:r w:rsidRPr="00AB17B2">
        <w:rPr>
          <w:rFonts w:cs="Arial"/>
        </w:rPr>
        <w:t xml:space="preserve"> elektrarne. Natančnost podatkov mora biti vsaj 1 min ali manj (naročnik lahko naknadno odobri tudi daljši, maksimalno 5 min interval).</w:t>
      </w:r>
    </w:p>
    <w:p w14:paraId="4A11764B" w14:textId="6D2FD5E1" w:rsidR="00646BEA" w:rsidRPr="00AB17B2" w:rsidRDefault="00646BEA" w:rsidP="00646BEA">
      <w:pPr>
        <w:rPr>
          <w:rFonts w:cs="Arial"/>
        </w:rPr>
      </w:pPr>
      <w:r w:rsidRPr="00AB17B2">
        <w:rPr>
          <w:rFonts w:cs="Arial"/>
        </w:rPr>
        <w:t xml:space="preserve">Končne teste za dokazovanje zajamčenih parametrov stopnje učinkovitosti izvede Izvajalec na lokaciji v prisotnosti Naročnika. Izvajalec mora pripraviti vso opremo za izvedbo takšnih preizkusov. Garancijske meritve se lahko začnejo že po pridobitvi obvestila o odobritvi obratovanja oziroma po uspešnem zagonu v testnem obratovanju, v kolikor pogoji omogočajo neprekinjeno delovanje </w:t>
      </w:r>
      <w:r w:rsidR="003B0312" w:rsidRPr="00AB17B2">
        <w:rPr>
          <w:rFonts w:cs="Arial"/>
        </w:rPr>
        <w:t>SE</w:t>
      </w:r>
      <w:r w:rsidRPr="00AB17B2">
        <w:rPr>
          <w:rFonts w:cs="Arial"/>
        </w:rPr>
        <w:t xml:space="preserve">. </w:t>
      </w:r>
      <w:r w:rsidR="00A220FA" w:rsidRPr="00AB17B2">
        <w:rPr>
          <w:rFonts w:cs="Arial"/>
        </w:rPr>
        <w:t xml:space="preserve">V kolikor zaradi del na </w:t>
      </w:r>
      <w:r w:rsidR="003B0312" w:rsidRPr="00AB17B2">
        <w:rPr>
          <w:rFonts w:cs="Arial"/>
        </w:rPr>
        <w:t>SE</w:t>
      </w:r>
      <w:r w:rsidR="00A220FA" w:rsidRPr="00AB17B2">
        <w:rPr>
          <w:rFonts w:cs="Arial"/>
        </w:rPr>
        <w:t xml:space="preserve"> 14 dnevno neprekinjeno oziroma nemoteno obratovanje v željenem obdobju testiranja ni izvedljivo lahko </w:t>
      </w:r>
      <w:r w:rsidRPr="00AB17B2">
        <w:rPr>
          <w:rFonts w:cs="Arial"/>
        </w:rPr>
        <w:t xml:space="preserve">Naročnik </w:t>
      </w:r>
      <w:r w:rsidR="00A220FA" w:rsidRPr="00AB17B2">
        <w:rPr>
          <w:rFonts w:cs="Arial"/>
        </w:rPr>
        <w:t>pogojno</w:t>
      </w:r>
      <w:r w:rsidRPr="00AB17B2">
        <w:rPr>
          <w:rFonts w:cs="Arial"/>
        </w:rPr>
        <w:t xml:space="preserve"> določi tudi drugačen način izvajanja 14 dnevnih meritev (npr. v posameznih intervalih krajših od 14 dni, ki kumulativno znašajo 14 dni). </w:t>
      </w:r>
    </w:p>
    <w:p w14:paraId="1AF3FCE1" w14:textId="77777777" w:rsidR="00646BEA" w:rsidRPr="00AB17B2" w:rsidRDefault="00646BEA" w:rsidP="00646BEA">
      <w:pPr>
        <w:rPr>
          <w:rFonts w:cs="Arial"/>
        </w:rPr>
      </w:pPr>
      <w:r w:rsidRPr="00AB17B2">
        <w:rPr>
          <w:rFonts w:cs="Arial"/>
        </w:rPr>
        <w:t xml:space="preserve">Razmerje učinkovitosti naprave bo izračunano v skladu z IEC 61724: (Spremljanje delovanja </w:t>
      </w:r>
      <w:proofErr w:type="spellStart"/>
      <w:r w:rsidRPr="00AB17B2">
        <w:rPr>
          <w:rFonts w:cs="Arial"/>
        </w:rPr>
        <w:t>fotonapetostnega</w:t>
      </w:r>
      <w:proofErr w:type="spellEnd"/>
      <w:r w:rsidRPr="00AB17B2">
        <w:rPr>
          <w:rFonts w:cs="Arial"/>
        </w:rPr>
        <w:t xml:space="preserve"> sistema - smernice za merjenje, izmenjavo podatkov in analizo).</w:t>
      </w:r>
    </w:p>
    <w:p w14:paraId="4BFA5DAE" w14:textId="77777777" w:rsidR="00646BEA" w:rsidRPr="00AB17B2" w:rsidRDefault="00646BEA" w:rsidP="00646BEA">
      <w:pPr>
        <w:rPr>
          <w:rFonts w:cs="Arial"/>
          <w:b/>
          <w:bCs/>
        </w:rPr>
      </w:pPr>
      <w:r w:rsidRPr="00AB17B2">
        <w:rPr>
          <w:rFonts w:cs="Arial"/>
          <w:b/>
          <w:bCs/>
        </w:rPr>
        <w:t>Oprema za preverjanje PR</w:t>
      </w:r>
    </w:p>
    <w:p w14:paraId="5EE8C4E2" w14:textId="77777777" w:rsidR="00646BEA" w:rsidRPr="00AB17B2" w:rsidRDefault="00646BEA" w:rsidP="00646BEA">
      <w:pPr>
        <w:rPr>
          <w:rFonts w:cs="Arial"/>
        </w:rPr>
      </w:pPr>
      <w:r w:rsidRPr="00AB17B2">
        <w:rPr>
          <w:rFonts w:cs="Arial"/>
        </w:rPr>
        <w:t>Za določanje učinkovitosti sončne elektrarne bodo uporabljeni naslednji instrumenti in naprave, vsi so v sklopu dobave po tem razpisu in morajo zagotavljati točnost skladno z zahtevami ustreznega standarda za izračun PR:</w:t>
      </w:r>
    </w:p>
    <w:p w14:paraId="22D608CA" w14:textId="77777777" w:rsidR="00646BEA" w:rsidRPr="00AB17B2" w:rsidRDefault="00646BEA" w:rsidP="00646BEA">
      <w:pPr>
        <w:ind w:left="720"/>
        <w:rPr>
          <w:rFonts w:cs="Arial"/>
        </w:rPr>
      </w:pPr>
      <w:r w:rsidRPr="00AB17B2">
        <w:rPr>
          <w:rFonts w:cs="Arial"/>
        </w:rPr>
        <w:t>• Merilnik moči na dobavnem mestu (SN nivo).</w:t>
      </w:r>
    </w:p>
    <w:p w14:paraId="081BFC70" w14:textId="35D086A5" w:rsidR="00646BEA" w:rsidRPr="00AB17B2" w:rsidRDefault="00646BEA" w:rsidP="00646BEA">
      <w:pPr>
        <w:ind w:left="720"/>
        <w:rPr>
          <w:rFonts w:cs="Arial"/>
        </w:rPr>
      </w:pPr>
      <w:r w:rsidRPr="00AB17B2">
        <w:rPr>
          <w:rFonts w:cs="Arial"/>
        </w:rPr>
        <w:t xml:space="preserve">• Merilnik moči za </w:t>
      </w:r>
      <w:r w:rsidR="00D50DF7" w:rsidRPr="00AB17B2">
        <w:rPr>
          <w:rFonts w:cs="Arial"/>
        </w:rPr>
        <w:t>oba</w:t>
      </w:r>
      <w:r w:rsidRPr="00AB17B2">
        <w:rPr>
          <w:rFonts w:cs="Arial"/>
        </w:rPr>
        <w:t xml:space="preserve"> </w:t>
      </w:r>
      <w:r w:rsidR="003B0312" w:rsidRPr="00AB17B2">
        <w:rPr>
          <w:rFonts w:cs="Arial"/>
        </w:rPr>
        <w:t>FN</w:t>
      </w:r>
      <w:r w:rsidRPr="00AB17B2">
        <w:rPr>
          <w:rFonts w:cs="Arial"/>
        </w:rPr>
        <w:t xml:space="preserve"> razsmernik</w:t>
      </w:r>
      <w:r w:rsidR="00D50DF7" w:rsidRPr="00AB17B2">
        <w:rPr>
          <w:rFonts w:cs="Arial"/>
        </w:rPr>
        <w:t>a</w:t>
      </w:r>
      <w:r w:rsidRPr="00AB17B2">
        <w:rPr>
          <w:rFonts w:cs="Arial"/>
        </w:rPr>
        <w:t xml:space="preserve"> samo za re</w:t>
      </w:r>
      <w:r w:rsidR="00D50DF7" w:rsidRPr="00AB17B2">
        <w:rPr>
          <w:rFonts w:cs="Arial"/>
        </w:rPr>
        <w:t>fe</w:t>
      </w:r>
      <w:r w:rsidRPr="00AB17B2">
        <w:rPr>
          <w:rFonts w:cs="Arial"/>
        </w:rPr>
        <w:t>renco.</w:t>
      </w:r>
    </w:p>
    <w:p w14:paraId="34AFFA01" w14:textId="1BCA38DE" w:rsidR="00646BEA" w:rsidRPr="00AB17B2" w:rsidRDefault="00646BEA" w:rsidP="00646BEA">
      <w:pPr>
        <w:ind w:left="720"/>
        <w:rPr>
          <w:rFonts w:cs="Arial"/>
        </w:rPr>
      </w:pPr>
      <w:r w:rsidRPr="00AB17B2">
        <w:rPr>
          <w:rFonts w:cs="Arial"/>
        </w:rPr>
        <w:t xml:space="preserve">• En (1) kalibriran </w:t>
      </w:r>
      <w:proofErr w:type="spellStart"/>
      <w:r w:rsidRPr="00AB17B2">
        <w:rPr>
          <w:rFonts w:cs="Arial"/>
        </w:rPr>
        <w:t>piranometer</w:t>
      </w:r>
      <w:proofErr w:type="spellEnd"/>
      <w:r w:rsidRPr="00AB17B2">
        <w:rPr>
          <w:rFonts w:cs="Arial"/>
        </w:rPr>
        <w:t xml:space="preserve"> za določanje obsevanosti na ravnini </w:t>
      </w:r>
      <w:r w:rsidR="003B0312" w:rsidRPr="00AB17B2">
        <w:rPr>
          <w:rFonts w:cs="Arial"/>
        </w:rPr>
        <w:t>FN</w:t>
      </w:r>
      <w:r w:rsidRPr="00AB17B2">
        <w:rPr>
          <w:rFonts w:cs="Arial"/>
        </w:rPr>
        <w:t xml:space="preserve"> niza.</w:t>
      </w:r>
    </w:p>
    <w:p w14:paraId="5E16BD5F" w14:textId="77777777" w:rsidR="00646BEA" w:rsidRPr="00AB17B2" w:rsidRDefault="00646BEA" w:rsidP="00646BEA">
      <w:pPr>
        <w:ind w:left="720"/>
        <w:rPr>
          <w:rFonts w:cs="Arial"/>
        </w:rPr>
      </w:pPr>
      <w:r w:rsidRPr="00AB17B2">
        <w:rPr>
          <w:rFonts w:cs="Arial"/>
        </w:rPr>
        <w:lastRenderedPageBreak/>
        <w:t xml:space="preserve">• En (1) kalibriran </w:t>
      </w:r>
      <w:proofErr w:type="spellStart"/>
      <w:r w:rsidRPr="00AB17B2">
        <w:rPr>
          <w:rFonts w:cs="Arial"/>
        </w:rPr>
        <w:t>piranometer</w:t>
      </w:r>
      <w:proofErr w:type="spellEnd"/>
      <w:r w:rsidRPr="00AB17B2">
        <w:rPr>
          <w:rFonts w:cs="Arial"/>
        </w:rPr>
        <w:t xml:space="preserve"> za določanje obsevanosti na vodoravni ravnini.</w:t>
      </w:r>
    </w:p>
    <w:p w14:paraId="296BCA84" w14:textId="77777777" w:rsidR="00646BEA" w:rsidRPr="00AB17B2" w:rsidRDefault="00646BEA" w:rsidP="00646BEA">
      <w:pPr>
        <w:ind w:left="720"/>
        <w:rPr>
          <w:rFonts w:cs="Arial"/>
        </w:rPr>
      </w:pPr>
      <w:r w:rsidRPr="00AB17B2">
        <w:rPr>
          <w:rFonts w:cs="Arial"/>
        </w:rPr>
        <w:t>• Dva (2) termočlena za merjenje temperature modula z merilno negotovostjo ± 1 ° C.</w:t>
      </w:r>
    </w:p>
    <w:p w14:paraId="2744FE19" w14:textId="77777777" w:rsidR="00646BEA" w:rsidRPr="00AB17B2" w:rsidRDefault="00646BEA" w:rsidP="00646BEA">
      <w:pPr>
        <w:ind w:left="720"/>
        <w:rPr>
          <w:rFonts w:cs="Arial"/>
        </w:rPr>
      </w:pPr>
      <w:r w:rsidRPr="00AB17B2">
        <w:rPr>
          <w:rFonts w:cs="Arial"/>
        </w:rPr>
        <w:t>• Zaščiten prezračevan termočlen z merilno natančnostjo ± 1 ° C.</w:t>
      </w:r>
    </w:p>
    <w:p w14:paraId="1CD4DE40" w14:textId="77777777" w:rsidR="00646BEA" w:rsidRPr="00AB17B2" w:rsidRDefault="00646BEA" w:rsidP="00646BEA">
      <w:pPr>
        <w:ind w:left="720"/>
        <w:rPr>
          <w:rFonts w:cs="Arial"/>
        </w:rPr>
      </w:pPr>
      <w:r w:rsidRPr="00AB17B2">
        <w:rPr>
          <w:rFonts w:cs="Arial"/>
        </w:rPr>
        <w:t>• Anemometer, nameščen na dodatnem drogu za merjenje hitrosti vetra (brez dodatnega senčenja na modulih).</w:t>
      </w:r>
    </w:p>
    <w:p w14:paraId="2D5EF692" w14:textId="77777777" w:rsidR="00646BEA" w:rsidRPr="00AB17B2" w:rsidRDefault="00646BEA" w:rsidP="00646BEA">
      <w:pPr>
        <w:rPr>
          <w:rFonts w:cs="Arial"/>
        </w:rPr>
      </w:pPr>
      <w:r w:rsidRPr="00AB17B2">
        <w:rPr>
          <w:rFonts w:cs="Arial"/>
        </w:rPr>
        <w:t>V obdobju obratovanja po zagonu se PR preverja vsako leto ob upoštevanju 100-odstotne razpoložljivosti omrežja. Naročnik lahko kadar koli v letu preveri PR v obdobju najmanj 7 dni.</w:t>
      </w:r>
    </w:p>
    <w:p w14:paraId="2F261728" w14:textId="77777777" w:rsidR="00646BEA" w:rsidRPr="00AB17B2" w:rsidRDefault="00646BEA" w:rsidP="00646BEA">
      <w:pPr>
        <w:rPr>
          <w:rFonts w:cs="Arial"/>
        </w:rPr>
      </w:pPr>
    </w:p>
    <w:p w14:paraId="5812926B" w14:textId="77777777" w:rsidR="00646BEA" w:rsidRPr="00AB17B2" w:rsidRDefault="00646BEA" w:rsidP="00D91717">
      <w:pPr>
        <w:rPr>
          <w:rFonts w:cs="Arial"/>
        </w:rPr>
      </w:pPr>
    </w:p>
    <w:sectPr w:rsidR="00646BEA" w:rsidRPr="00AB17B2" w:rsidSect="00A46386">
      <w:headerReference w:type="default" r:id="rId24"/>
      <w:footerReference w:type="default" r:id="rId25"/>
      <w:pgSz w:w="11907" w:h="16840" w:code="9"/>
      <w:pgMar w:top="1985" w:right="851" w:bottom="1418" w:left="1701" w:header="709" w:footer="26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62F1E" w14:textId="77777777" w:rsidR="00CF2C85" w:rsidRDefault="00CF2C85" w:rsidP="00845A9B">
      <w:r>
        <w:separator/>
      </w:r>
    </w:p>
  </w:endnote>
  <w:endnote w:type="continuationSeparator" w:id="0">
    <w:p w14:paraId="2C1C0B9C" w14:textId="77777777" w:rsidR="00CF2C85" w:rsidRDefault="00CF2C85" w:rsidP="00845A9B">
      <w:r>
        <w:continuationSeparator/>
      </w:r>
    </w:p>
  </w:endnote>
  <w:endnote w:type="continuationNotice" w:id="1">
    <w:p w14:paraId="623FF150" w14:textId="77777777" w:rsidR="00CF2C85" w:rsidRDefault="00CF2C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utura LtCn BT">
    <w:altName w:val="Arial Narrow"/>
    <w:charset w:val="00"/>
    <w:family w:val="swiss"/>
    <w:pitch w:val="variable"/>
    <w:sig w:usb0="00000087" w:usb1="00000000" w:usb2="00000000" w:usb3="00000000" w:csb0="0000001B" w:csb1="00000000"/>
  </w:font>
  <w:font w:name="Proxy 9">
    <w:charset w:val="EE"/>
    <w:family w:val="auto"/>
    <w:pitch w:val="variable"/>
    <w:sig w:usb0="A0002AA7" w:usb1="00000000" w:usb2="00000000"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Ind w:w="108" w:type="dxa"/>
      <w:tblLayout w:type="fixed"/>
      <w:tblLook w:val="01E0" w:firstRow="1" w:lastRow="1" w:firstColumn="1" w:lastColumn="1" w:noHBand="0" w:noVBand="0"/>
    </w:tblPr>
    <w:tblGrid>
      <w:gridCol w:w="993"/>
      <w:gridCol w:w="6095"/>
      <w:gridCol w:w="992"/>
      <w:gridCol w:w="1559"/>
    </w:tblGrid>
    <w:tr w:rsidR="00AB443B" w:rsidRPr="001E60D0" w14:paraId="78DFAE30" w14:textId="77777777" w:rsidTr="0038148B">
      <w:trPr>
        <w:cantSplit/>
      </w:trPr>
      <w:tc>
        <w:tcPr>
          <w:tcW w:w="9639" w:type="dxa"/>
          <w:gridSpan w:val="4"/>
          <w:tcBorders>
            <w:bottom w:val="single" w:sz="4" w:space="0" w:color="auto"/>
          </w:tcBorders>
          <w:vAlign w:val="center"/>
        </w:tcPr>
        <w:p w14:paraId="6ED1921F" w14:textId="28AEADF8" w:rsidR="00AB443B" w:rsidRPr="001E60D0" w:rsidRDefault="00AB443B" w:rsidP="00FC4493">
          <w:pPr>
            <w:pStyle w:val="Noga"/>
            <w:tabs>
              <w:tab w:val="clear" w:pos="4819"/>
              <w:tab w:val="clear" w:pos="9071"/>
            </w:tabs>
            <w:spacing w:line="240" w:lineRule="exact"/>
            <w:rPr>
              <w:rFonts w:ascii="Arial" w:hAnsi="Arial" w:cs="Arial"/>
              <w:lang w:val="sl-SI"/>
            </w:rPr>
          </w:pPr>
        </w:p>
      </w:tc>
    </w:tr>
    <w:tr w:rsidR="00AB443B" w:rsidRPr="001E60D0" w14:paraId="44F257B4" w14:textId="77777777" w:rsidTr="0038148B">
      <w:trPr>
        <w:cantSplit/>
        <w:trHeight w:val="240"/>
      </w:trPr>
      <w:tc>
        <w:tcPr>
          <w:tcW w:w="993" w:type="dxa"/>
          <w:tcBorders>
            <w:top w:val="single" w:sz="4" w:space="0" w:color="auto"/>
          </w:tcBorders>
        </w:tcPr>
        <w:p w14:paraId="382A5C40" w14:textId="77777777" w:rsidR="00AB443B" w:rsidRPr="001E60D0" w:rsidRDefault="00AB443B" w:rsidP="00FC4493">
          <w:pPr>
            <w:pStyle w:val="Noga"/>
            <w:tabs>
              <w:tab w:val="clear" w:pos="4819"/>
              <w:tab w:val="clear" w:pos="9071"/>
              <w:tab w:val="left" w:pos="312"/>
            </w:tabs>
            <w:spacing w:line="240" w:lineRule="exact"/>
            <w:rPr>
              <w:rFonts w:ascii="Arial" w:hAnsi="Arial" w:cs="Arial"/>
              <w:lang w:val="sl-SI"/>
            </w:rPr>
          </w:pPr>
          <w:r w:rsidRPr="001E60D0">
            <w:rPr>
              <w:rFonts w:ascii="Arial" w:hAnsi="Arial" w:cs="Arial"/>
              <w:lang w:val="sl-SI"/>
            </w:rPr>
            <w:t xml:space="preserve">Datoteka: </w:t>
          </w:r>
        </w:p>
      </w:tc>
      <w:tc>
        <w:tcPr>
          <w:tcW w:w="6095" w:type="dxa"/>
          <w:tcBorders>
            <w:top w:val="single" w:sz="4" w:space="0" w:color="auto"/>
            <w:right w:val="single" w:sz="4" w:space="0" w:color="auto"/>
          </w:tcBorders>
        </w:tcPr>
        <w:p w14:paraId="4C21E3FB" w14:textId="639FDAE4" w:rsidR="00AB443B" w:rsidRPr="001E60D0" w:rsidRDefault="00AB443B" w:rsidP="00FC4493">
          <w:pPr>
            <w:pStyle w:val="Noga"/>
            <w:tabs>
              <w:tab w:val="clear" w:pos="4819"/>
              <w:tab w:val="clear" w:pos="9071"/>
            </w:tabs>
            <w:spacing w:line="240" w:lineRule="exact"/>
            <w:rPr>
              <w:rFonts w:ascii="Arial" w:hAnsi="Arial" w:cs="Arial"/>
              <w:lang w:val="sl-SI"/>
            </w:rPr>
          </w:pPr>
          <w:r w:rsidRPr="001E60D0">
            <w:rPr>
              <w:rFonts w:ascii="Arial" w:hAnsi="Arial" w:cs="Arial"/>
              <w:lang w:val="sl-SI"/>
            </w:rPr>
            <w:fldChar w:fldCharType="begin"/>
          </w:r>
          <w:r w:rsidRPr="001E60D0">
            <w:rPr>
              <w:rFonts w:ascii="Arial" w:hAnsi="Arial" w:cs="Arial"/>
              <w:lang w:val="sl-SI"/>
            </w:rPr>
            <w:instrText xml:space="preserve"> FILENAME   \* MERGEFORMAT </w:instrText>
          </w:r>
          <w:r w:rsidRPr="001E60D0">
            <w:rPr>
              <w:rFonts w:ascii="Arial" w:hAnsi="Arial" w:cs="Arial"/>
              <w:lang w:val="sl-SI"/>
            </w:rPr>
            <w:fldChar w:fldCharType="separate"/>
          </w:r>
          <w:r w:rsidR="0012573F">
            <w:rPr>
              <w:rFonts w:ascii="Arial" w:hAnsi="Arial" w:cs="Arial"/>
              <w:noProof/>
              <w:lang w:val="sl-SI"/>
            </w:rPr>
            <w:t>Knjiga 4 -  Posebne teh zahteve.docx</w:t>
          </w:r>
          <w:r w:rsidRPr="001E60D0">
            <w:rPr>
              <w:rFonts w:ascii="Arial" w:hAnsi="Arial" w:cs="Arial"/>
              <w:lang w:val="sl-SI"/>
            </w:rPr>
            <w:fldChar w:fldCharType="end"/>
          </w:r>
        </w:p>
      </w:tc>
      <w:tc>
        <w:tcPr>
          <w:tcW w:w="992" w:type="dxa"/>
          <w:tcBorders>
            <w:top w:val="single" w:sz="4" w:space="0" w:color="auto"/>
            <w:left w:val="single" w:sz="4" w:space="0" w:color="auto"/>
          </w:tcBorders>
        </w:tcPr>
        <w:p w14:paraId="4B340121" w14:textId="77777777" w:rsidR="00AB443B" w:rsidRPr="001E60D0" w:rsidRDefault="00AB443B" w:rsidP="00FC4493">
          <w:pPr>
            <w:pStyle w:val="Noga"/>
            <w:tabs>
              <w:tab w:val="clear" w:pos="4819"/>
            </w:tabs>
            <w:spacing w:line="240" w:lineRule="exact"/>
            <w:rPr>
              <w:rFonts w:ascii="Arial" w:hAnsi="Arial" w:cs="Arial"/>
              <w:lang w:val="sl-SI"/>
            </w:rPr>
          </w:pPr>
          <w:r w:rsidRPr="001E60D0">
            <w:rPr>
              <w:rFonts w:ascii="Arial" w:hAnsi="Arial" w:cs="Arial"/>
              <w:lang w:val="sl-SI"/>
            </w:rPr>
            <w:t xml:space="preserve">Revizija: </w:t>
          </w:r>
        </w:p>
      </w:tc>
      <w:tc>
        <w:tcPr>
          <w:tcW w:w="1559" w:type="dxa"/>
          <w:tcBorders>
            <w:top w:val="single" w:sz="4" w:space="0" w:color="auto"/>
          </w:tcBorders>
        </w:tcPr>
        <w:p w14:paraId="251C2CE0" w14:textId="77777777" w:rsidR="00AB443B" w:rsidRPr="001E60D0" w:rsidRDefault="00AB443B" w:rsidP="00FC4493">
          <w:pPr>
            <w:pStyle w:val="Noga"/>
            <w:tabs>
              <w:tab w:val="clear" w:pos="4819"/>
              <w:tab w:val="clear" w:pos="9071"/>
            </w:tabs>
            <w:spacing w:line="240" w:lineRule="exact"/>
            <w:rPr>
              <w:rFonts w:ascii="Arial" w:hAnsi="Arial" w:cs="Arial"/>
              <w:lang w:val="sl-SI"/>
            </w:rPr>
          </w:pPr>
          <w:r w:rsidRPr="001E60D0">
            <w:rPr>
              <w:rFonts w:ascii="Arial" w:hAnsi="Arial" w:cs="Arial"/>
              <w:lang w:val="sl-SI"/>
            </w:rPr>
            <w:t>-</w:t>
          </w:r>
        </w:p>
      </w:tc>
    </w:tr>
    <w:tr w:rsidR="00AB443B" w:rsidRPr="001E60D0" w14:paraId="4943CD4A" w14:textId="77777777" w:rsidTr="0038148B">
      <w:trPr>
        <w:cantSplit/>
        <w:trHeight w:val="240"/>
      </w:trPr>
      <w:tc>
        <w:tcPr>
          <w:tcW w:w="993" w:type="dxa"/>
        </w:tcPr>
        <w:p w14:paraId="201B756D" w14:textId="287BF29B" w:rsidR="00AB443B" w:rsidRPr="001E60D0" w:rsidRDefault="00AB443B" w:rsidP="00FC4493">
          <w:pPr>
            <w:pStyle w:val="Noga"/>
            <w:tabs>
              <w:tab w:val="clear" w:pos="4819"/>
              <w:tab w:val="clear" w:pos="9071"/>
            </w:tabs>
            <w:spacing w:line="240" w:lineRule="exact"/>
            <w:rPr>
              <w:rFonts w:ascii="Arial" w:hAnsi="Arial" w:cs="Arial"/>
              <w:lang w:val="sl-SI"/>
            </w:rPr>
          </w:pPr>
          <w:r>
            <w:rPr>
              <w:rFonts w:ascii="Arial" w:hAnsi="Arial" w:cs="Arial"/>
              <w:lang w:val="sl-SI"/>
            </w:rPr>
            <w:t>Knjiga 4</w:t>
          </w:r>
        </w:p>
      </w:tc>
      <w:tc>
        <w:tcPr>
          <w:tcW w:w="6095" w:type="dxa"/>
          <w:tcBorders>
            <w:right w:val="single" w:sz="4" w:space="0" w:color="auto"/>
          </w:tcBorders>
        </w:tcPr>
        <w:p w14:paraId="587492B0" w14:textId="28DB5309" w:rsidR="00AB443B" w:rsidRPr="001E60D0" w:rsidRDefault="00AB443B" w:rsidP="001B312A">
          <w:pPr>
            <w:pStyle w:val="Noga"/>
            <w:spacing w:line="240" w:lineRule="exact"/>
            <w:rPr>
              <w:rFonts w:ascii="Arial" w:hAnsi="Arial" w:cs="Arial"/>
              <w:lang w:val="sl-SI"/>
            </w:rPr>
          </w:pPr>
          <w:r>
            <w:rPr>
              <w:rFonts w:ascii="Arial" w:hAnsi="Arial" w:cs="Arial"/>
              <w:lang w:val="sl-SI"/>
            </w:rPr>
            <w:t>Posebne t</w:t>
          </w:r>
          <w:r w:rsidRPr="001E60D0">
            <w:rPr>
              <w:rFonts w:ascii="Arial" w:hAnsi="Arial" w:cs="Arial"/>
              <w:lang w:val="sl-SI"/>
            </w:rPr>
            <w:t xml:space="preserve">ehnične </w:t>
          </w:r>
          <w:r>
            <w:rPr>
              <w:rFonts w:ascii="Arial" w:hAnsi="Arial" w:cs="Arial"/>
              <w:lang w:val="sl-SI"/>
            </w:rPr>
            <w:t>zahteve</w:t>
          </w:r>
          <w:r w:rsidRPr="001E60D0">
            <w:rPr>
              <w:rFonts w:ascii="Arial" w:hAnsi="Arial" w:cs="Arial"/>
              <w:lang w:val="sl-SI"/>
            </w:rPr>
            <w:t xml:space="preserve"> </w:t>
          </w:r>
          <w:r w:rsidR="003B0312">
            <w:rPr>
              <w:rFonts w:ascii="Arial" w:hAnsi="Arial" w:cs="Arial"/>
              <w:lang w:val="sl-SI"/>
            </w:rPr>
            <w:t>SE</w:t>
          </w:r>
        </w:p>
      </w:tc>
      <w:tc>
        <w:tcPr>
          <w:tcW w:w="992" w:type="dxa"/>
          <w:tcBorders>
            <w:left w:val="single" w:sz="4" w:space="0" w:color="auto"/>
          </w:tcBorders>
        </w:tcPr>
        <w:p w14:paraId="0B2C5DB5" w14:textId="77777777" w:rsidR="00AB443B" w:rsidRPr="001E60D0" w:rsidRDefault="00AB443B" w:rsidP="00FC4493">
          <w:pPr>
            <w:pStyle w:val="Noga"/>
            <w:tabs>
              <w:tab w:val="clear" w:pos="4819"/>
              <w:tab w:val="clear" w:pos="9071"/>
            </w:tabs>
            <w:spacing w:line="240" w:lineRule="exact"/>
            <w:rPr>
              <w:rFonts w:ascii="Arial" w:hAnsi="Arial" w:cs="Arial"/>
              <w:lang w:val="sl-SI"/>
            </w:rPr>
          </w:pPr>
          <w:r w:rsidRPr="001E60D0">
            <w:rPr>
              <w:rFonts w:ascii="Arial" w:hAnsi="Arial" w:cs="Arial"/>
              <w:lang w:val="sl-SI"/>
            </w:rPr>
            <w:t>Datum:</w:t>
          </w:r>
        </w:p>
      </w:tc>
      <w:tc>
        <w:tcPr>
          <w:tcW w:w="1559" w:type="dxa"/>
        </w:tcPr>
        <w:p w14:paraId="40138E38" w14:textId="1C2A416F" w:rsidR="00AB443B" w:rsidRPr="001E60D0" w:rsidRDefault="00AB443B" w:rsidP="007C60C7">
          <w:pPr>
            <w:pStyle w:val="Noga"/>
            <w:tabs>
              <w:tab w:val="clear" w:pos="4819"/>
              <w:tab w:val="clear" w:pos="9071"/>
            </w:tabs>
            <w:spacing w:line="240" w:lineRule="exact"/>
            <w:rPr>
              <w:rFonts w:ascii="Arial" w:hAnsi="Arial" w:cs="Arial"/>
              <w:lang w:val="sl-SI"/>
            </w:rPr>
          </w:pPr>
        </w:p>
      </w:tc>
    </w:tr>
  </w:tbl>
  <w:p w14:paraId="49276CA5" w14:textId="77777777" w:rsidR="00AB443B" w:rsidRPr="006E218B" w:rsidRDefault="00AB443B" w:rsidP="006E218B">
    <w:pPr>
      <w:pStyle w:val="Noga"/>
      <w:tabs>
        <w:tab w:val="clear" w:pos="4819"/>
        <w:tab w:val="clear" w:pos="907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D0DA2" w14:textId="77777777" w:rsidR="00CF2C85" w:rsidRDefault="00CF2C85" w:rsidP="00845A9B">
      <w:r>
        <w:separator/>
      </w:r>
    </w:p>
  </w:footnote>
  <w:footnote w:type="continuationSeparator" w:id="0">
    <w:p w14:paraId="5ECC182A" w14:textId="77777777" w:rsidR="00CF2C85" w:rsidRDefault="00CF2C85" w:rsidP="00845A9B">
      <w:r>
        <w:continuationSeparator/>
      </w:r>
    </w:p>
  </w:footnote>
  <w:footnote w:type="continuationNotice" w:id="1">
    <w:p w14:paraId="51762055" w14:textId="77777777" w:rsidR="00CF2C85" w:rsidRDefault="00CF2C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ayout w:type="fixed"/>
      <w:tblLook w:val="01E0" w:firstRow="1" w:lastRow="1" w:firstColumn="1" w:lastColumn="1" w:noHBand="0" w:noVBand="0"/>
    </w:tblPr>
    <w:tblGrid>
      <w:gridCol w:w="4130"/>
      <w:gridCol w:w="1260"/>
      <w:gridCol w:w="3038"/>
      <w:gridCol w:w="928"/>
    </w:tblGrid>
    <w:tr w:rsidR="00AB443B" w14:paraId="269FBAAA" w14:textId="77777777" w:rsidTr="00405937">
      <w:trPr>
        <w:trHeight w:val="108"/>
      </w:trPr>
      <w:tc>
        <w:tcPr>
          <w:tcW w:w="4130" w:type="dxa"/>
        </w:tcPr>
        <w:p w14:paraId="725E7E7D" w14:textId="4EB6455B" w:rsidR="00AB443B" w:rsidRPr="00FB4C63" w:rsidRDefault="00AB443B" w:rsidP="00FC4493">
          <w:pPr>
            <w:pStyle w:val="Glava"/>
            <w:tabs>
              <w:tab w:val="clear" w:pos="4819"/>
              <w:tab w:val="clear" w:pos="9071"/>
              <w:tab w:val="left" w:pos="1168"/>
            </w:tabs>
            <w:spacing w:line="260" w:lineRule="exact"/>
            <w:rPr>
              <w:b/>
              <w:sz w:val="22"/>
              <w:szCs w:val="22"/>
            </w:rPr>
          </w:pPr>
          <w:proofErr w:type="spellStart"/>
          <w:r>
            <w:t>Št</w:t>
          </w:r>
          <w:proofErr w:type="spellEnd"/>
          <w:r>
            <w:t xml:space="preserve">. </w:t>
          </w:r>
          <w:proofErr w:type="spellStart"/>
          <w:r>
            <w:t>projekta</w:t>
          </w:r>
          <w:proofErr w:type="spellEnd"/>
          <w:r w:rsidRPr="00FB4C63">
            <w:t>:</w:t>
          </w:r>
          <w:r w:rsidR="009910D1">
            <w:t xml:space="preserve"> HIDP-8480/2023</w:t>
          </w:r>
          <w:r w:rsidRPr="00FB4C63">
            <w:tab/>
          </w:r>
        </w:p>
      </w:tc>
      <w:tc>
        <w:tcPr>
          <w:tcW w:w="1260" w:type="dxa"/>
          <w:vMerge w:val="restart"/>
          <w:tcBorders>
            <w:bottom w:val="single" w:sz="2" w:space="0" w:color="6D6E70"/>
          </w:tcBorders>
          <w:vAlign w:val="center"/>
        </w:tcPr>
        <w:p w14:paraId="2E276DFC" w14:textId="59DDFEE9" w:rsidR="00AB443B" w:rsidRPr="00FB4C63" w:rsidRDefault="00AB443B" w:rsidP="00FC4493">
          <w:pPr>
            <w:pStyle w:val="Glava"/>
            <w:tabs>
              <w:tab w:val="clear" w:pos="4819"/>
              <w:tab w:val="clear" w:pos="9071"/>
            </w:tabs>
            <w:spacing w:line="260" w:lineRule="exact"/>
          </w:pPr>
        </w:p>
      </w:tc>
      <w:tc>
        <w:tcPr>
          <w:tcW w:w="3966" w:type="dxa"/>
          <w:gridSpan w:val="2"/>
        </w:tcPr>
        <w:p w14:paraId="39B317AA" w14:textId="289B0EE3" w:rsidR="00AB443B" w:rsidRPr="0061578C" w:rsidRDefault="00AB443B" w:rsidP="00FC4493">
          <w:pPr>
            <w:pStyle w:val="Glava"/>
            <w:tabs>
              <w:tab w:val="clear" w:pos="4819"/>
              <w:tab w:val="clear" w:pos="9071"/>
            </w:tabs>
            <w:spacing w:line="260" w:lineRule="exact"/>
          </w:pPr>
        </w:p>
      </w:tc>
    </w:tr>
    <w:tr w:rsidR="00AB443B" w14:paraId="70B70895" w14:textId="77777777" w:rsidTr="00D2721D">
      <w:trPr>
        <w:cantSplit/>
        <w:trHeight w:hRule="exact" w:val="284"/>
      </w:trPr>
      <w:tc>
        <w:tcPr>
          <w:tcW w:w="4130" w:type="dxa"/>
          <w:tcBorders>
            <w:bottom w:val="single" w:sz="4" w:space="0" w:color="auto"/>
          </w:tcBorders>
        </w:tcPr>
        <w:p w14:paraId="58C8C06E" w14:textId="2EE6EFAB" w:rsidR="00AB443B" w:rsidRPr="00FB4C63" w:rsidRDefault="00AB443B" w:rsidP="0038148B">
          <w:pPr>
            <w:pStyle w:val="Glava"/>
            <w:tabs>
              <w:tab w:val="clear" w:pos="4819"/>
              <w:tab w:val="clear" w:pos="9071"/>
              <w:tab w:val="left" w:pos="1168"/>
            </w:tabs>
            <w:spacing w:line="260" w:lineRule="exact"/>
          </w:pPr>
          <w:proofErr w:type="spellStart"/>
          <w:r>
            <w:t>Št</w:t>
          </w:r>
          <w:proofErr w:type="spellEnd"/>
          <w:r>
            <w:t xml:space="preserve">. </w:t>
          </w:r>
          <w:r w:rsidR="009910D1">
            <w:t>M</w:t>
          </w:r>
          <w:r>
            <w:t>ape</w:t>
          </w:r>
          <w:r w:rsidR="009910D1">
            <w:t>: HIDP---</w:t>
          </w:r>
          <w:r w:rsidR="0077274C">
            <w:t>6</w:t>
          </w:r>
          <w:r w:rsidR="009910D1">
            <w:t>X/M01</w:t>
          </w:r>
          <w:r w:rsidRPr="00FB4C63">
            <w:tab/>
          </w:r>
        </w:p>
      </w:tc>
      <w:tc>
        <w:tcPr>
          <w:tcW w:w="1260" w:type="dxa"/>
          <w:vMerge/>
          <w:tcBorders>
            <w:bottom w:val="single" w:sz="4" w:space="0" w:color="auto"/>
          </w:tcBorders>
          <w:vAlign w:val="center"/>
        </w:tcPr>
        <w:p w14:paraId="288B3067" w14:textId="77777777" w:rsidR="00AB443B" w:rsidRPr="00FB4C63" w:rsidRDefault="00AB443B" w:rsidP="00FC4493">
          <w:pPr>
            <w:pStyle w:val="Glava"/>
            <w:spacing w:line="260" w:lineRule="exact"/>
          </w:pPr>
        </w:p>
      </w:tc>
      <w:tc>
        <w:tcPr>
          <w:tcW w:w="3038" w:type="dxa"/>
          <w:tcBorders>
            <w:bottom w:val="single" w:sz="4" w:space="0" w:color="auto"/>
          </w:tcBorders>
        </w:tcPr>
        <w:p w14:paraId="7ECC9D3B" w14:textId="77777777" w:rsidR="00AB443B" w:rsidRPr="00FB4C63" w:rsidRDefault="00AB443B" w:rsidP="00FC4493">
          <w:pPr>
            <w:pStyle w:val="Glava"/>
            <w:tabs>
              <w:tab w:val="clear" w:pos="4819"/>
              <w:tab w:val="clear" w:pos="9071"/>
            </w:tabs>
            <w:spacing w:line="260" w:lineRule="exact"/>
          </w:pPr>
        </w:p>
      </w:tc>
      <w:tc>
        <w:tcPr>
          <w:tcW w:w="928" w:type="dxa"/>
          <w:tcBorders>
            <w:left w:val="nil"/>
            <w:bottom w:val="single" w:sz="4" w:space="0" w:color="auto"/>
          </w:tcBorders>
        </w:tcPr>
        <w:p w14:paraId="0AB8DB05" w14:textId="15550897" w:rsidR="00AB443B" w:rsidRPr="00FB4C63" w:rsidRDefault="00D2721D" w:rsidP="00FC4493">
          <w:pPr>
            <w:pStyle w:val="Glava"/>
            <w:tabs>
              <w:tab w:val="clear" w:pos="4819"/>
              <w:tab w:val="clear" w:pos="9071"/>
            </w:tabs>
            <w:spacing w:line="260" w:lineRule="exact"/>
          </w:pPr>
          <w:r>
            <w:t xml:space="preserve">   </w:t>
          </w:r>
          <w:r w:rsidR="00AB443B">
            <w:fldChar w:fldCharType="begin"/>
          </w:r>
          <w:r w:rsidR="00AB443B">
            <w:instrText xml:space="preserve"> PAGE   \* MERGEFORMAT </w:instrText>
          </w:r>
          <w:r w:rsidR="00AB443B">
            <w:fldChar w:fldCharType="separate"/>
          </w:r>
          <w:r w:rsidR="00AB443B">
            <w:rPr>
              <w:noProof/>
            </w:rPr>
            <w:t>65</w:t>
          </w:r>
          <w:r w:rsidR="00AB443B">
            <w:fldChar w:fldCharType="end"/>
          </w:r>
          <w:r w:rsidR="00AB443B">
            <w:t>/</w:t>
          </w:r>
          <w:r w:rsidR="00AB443B">
            <w:rPr>
              <w:noProof/>
            </w:rPr>
            <w:fldChar w:fldCharType="begin"/>
          </w:r>
          <w:r w:rsidR="00AB443B">
            <w:rPr>
              <w:noProof/>
            </w:rPr>
            <w:instrText xml:space="preserve"> NUMPAGES   \* MERGEFORMAT </w:instrText>
          </w:r>
          <w:r w:rsidR="00AB443B">
            <w:rPr>
              <w:noProof/>
            </w:rPr>
            <w:fldChar w:fldCharType="separate"/>
          </w:r>
          <w:r w:rsidR="00AB443B">
            <w:rPr>
              <w:noProof/>
            </w:rPr>
            <w:t>103</w:t>
          </w:r>
          <w:r w:rsidR="00AB443B">
            <w:rPr>
              <w:noProof/>
            </w:rPr>
            <w:fldChar w:fldCharType="end"/>
          </w:r>
        </w:p>
      </w:tc>
    </w:tr>
  </w:tbl>
  <w:p w14:paraId="7E98BCFC" w14:textId="4569250B" w:rsidR="00AB443B" w:rsidRPr="00513F7A" w:rsidRDefault="009910D1" w:rsidP="003C67BD">
    <w:pPr>
      <w:pStyle w:val="Glava"/>
    </w:pPr>
    <w:r>
      <w:rPr>
        <w:noProof/>
        <w:position w:val="-44"/>
      </w:rPr>
      <w:drawing>
        <wp:anchor distT="0" distB="0" distL="114300" distR="114300" simplePos="0" relativeHeight="251658240" behindDoc="1" locked="0" layoutInCell="1" allowOverlap="1" wp14:anchorId="407D03E6" wp14:editId="224DD2D0">
          <wp:simplePos x="0" y="0"/>
          <wp:positionH relativeFrom="page">
            <wp:align>center</wp:align>
          </wp:positionH>
          <wp:positionV relativeFrom="paragraph">
            <wp:posOffset>-659130</wp:posOffset>
          </wp:positionV>
          <wp:extent cx="1235710" cy="539750"/>
          <wp:effectExtent l="0" t="0" r="2540" b="0"/>
          <wp:wrapNone/>
          <wp:docPr id="1542911147" name="Slika 1"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11147" name="Slika 1"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35710" cy="5397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86A9192"/>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65951"/>
    <w:multiLevelType w:val="hybridMultilevel"/>
    <w:tmpl w:val="6B343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03DC8"/>
    <w:multiLevelType w:val="hybridMultilevel"/>
    <w:tmpl w:val="B12EC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AA4ACD"/>
    <w:multiLevelType w:val="multilevel"/>
    <w:tmpl w:val="D4F41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CF69A8"/>
    <w:multiLevelType w:val="hybridMultilevel"/>
    <w:tmpl w:val="41523686"/>
    <w:lvl w:ilvl="0" w:tplc="04240001">
      <w:start w:val="1"/>
      <w:numFmt w:val="bullet"/>
      <w:lvlText w:val=""/>
      <w:lvlJc w:val="left"/>
      <w:rPr>
        <w:rFonts w:ascii="Symbol" w:hAnsi="Symbo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 w15:restartNumberingAfterBreak="0">
    <w:nsid w:val="07EB7DEE"/>
    <w:multiLevelType w:val="hybridMultilevel"/>
    <w:tmpl w:val="E9EC95AC"/>
    <w:lvl w:ilvl="0" w:tplc="ACAE0F56">
      <w:numFmt w:val="decimal"/>
      <w:lvlText w:val=""/>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7" w15:restartNumberingAfterBreak="0">
    <w:nsid w:val="08820CC3"/>
    <w:multiLevelType w:val="hybridMultilevel"/>
    <w:tmpl w:val="B20614B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0A6D3628"/>
    <w:multiLevelType w:val="hybridMultilevel"/>
    <w:tmpl w:val="B61CD0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AD70DD6"/>
    <w:multiLevelType w:val="multilevel"/>
    <w:tmpl w:val="0EDA113C"/>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1004" w:hanging="720"/>
      </w:pPr>
      <w:rPr>
        <w:rFonts w:hint="default"/>
      </w:rPr>
    </w:lvl>
    <w:lvl w:ilvl="3">
      <w:start w:val="1"/>
      <w:numFmt w:val="decimal"/>
      <w:pStyle w:val="Naslov4"/>
      <w:lvlText w:val="%1.%2.%3.%4"/>
      <w:lvlJc w:val="left"/>
      <w:pPr>
        <w:ind w:left="3416" w:hanging="864"/>
      </w:pPr>
      <w:rPr>
        <w:rFonts w:hint="default"/>
      </w:rPr>
    </w:lvl>
    <w:lvl w:ilvl="4">
      <w:start w:val="1"/>
      <w:numFmt w:val="decimal"/>
      <w:pStyle w:val="Naslov5"/>
      <w:lvlText w:val="%1.%2.%3.%4.%5"/>
      <w:lvlJc w:val="left"/>
      <w:pPr>
        <w:ind w:left="1008" w:hanging="1008"/>
      </w:pPr>
      <w:rPr>
        <w:rFonts w:hint="default"/>
        <w:b/>
        <w:bCs/>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0" w15:restartNumberingAfterBreak="0">
    <w:nsid w:val="0ADC5513"/>
    <w:multiLevelType w:val="singleLevel"/>
    <w:tmpl w:val="1C7C41A4"/>
    <w:lvl w:ilvl="0">
      <w:numFmt w:val="decimal"/>
      <w:lvlText w:val=""/>
      <w:lvlJc w:val="left"/>
    </w:lvl>
  </w:abstractNum>
  <w:abstractNum w:abstractNumId="11" w15:restartNumberingAfterBreak="0">
    <w:nsid w:val="0AEB1AF5"/>
    <w:multiLevelType w:val="hybridMultilevel"/>
    <w:tmpl w:val="B464F066"/>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2" w15:restartNumberingAfterBreak="0">
    <w:nsid w:val="0E8E7F81"/>
    <w:multiLevelType w:val="hybridMultilevel"/>
    <w:tmpl w:val="9EF0D39E"/>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1016A2"/>
    <w:multiLevelType w:val="hybridMultilevel"/>
    <w:tmpl w:val="17A6B88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0886C6E"/>
    <w:multiLevelType w:val="hybridMultilevel"/>
    <w:tmpl w:val="2536ED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0E67C0"/>
    <w:multiLevelType w:val="hybridMultilevel"/>
    <w:tmpl w:val="E58A7E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7B7026"/>
    <w:multiLevelType w:val="hybridMultilevel"/>
    <w:tmpl w:val="09CE90F2"/>
    <w:lvl w:ilvl="0" w:tplc="583670C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E61301"/>
    <w:multiLevelType w:val="hybridMultilevel"/>
    <w:tmpl w:val="8B6890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912E01"/>
    <w:multiLevelType w:val="hybridMultilevel"/>
    <w:tmpl w:val="44E6833C"/>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9" w15:restartNumberingAfterBreak="0">
    <w:nsid w:val="1D0C01DE"/>
    <w:multiLevelType w:val="hybridMultilevel"/>
    <w:tmpl w:val="C2A8592A"/>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1D6D0678"/>
    <w:multiLevelType w:val="hybridMultilevel"/>
    <w:tmpl w:val="95263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C67CF8"/>
    <w:multiLevelType w:val="hybridMultilevel"/>
    <w:tmpl w:val="59A6A67C"/>
    <w:lvl w:ilvl="0" w:tplc="DD548B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F1806B1"/>
    <w:multiLevelType w:val="hybridMultilevel"/>
    <w:tmpl w:val="A69887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00C1BCE"/>
    <w:multiLevelType w:val="hybridMultilevel"/>
    <w:tmpl w:val="C87E40DC"/>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04B0B1C"/>
    <w:multiLevelType w:val="hybridMultilevel"/>
    <w:tmpl w:val="27E4D99E"/>
    <w:lvl w:ilvl="0" w:tplc="EFFEAA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16275A4"/>
    <w:multiLevelType w:val="multilevel"/>
    <w:tmpl w:val="308A8FAE"/>
    <w:styleLink w:val="NASLOVIOSTEVILCENJ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3344BBB"/>
    <w:multiLevelType w:val="hybridMultilevel"/>
    <w:tmpl w:val="F800D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3CE5C01"/>
    <w:multiLevelType w:val="hybridMultilevel"/>
    <w:tmpl w:val="317E28B4"/>
    <w:lvl w:ilvl="0" w:tplc="CD20EB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67227B9"/>
    <w:multiLevelType w:val="hybridMultilevel"/>
    <w:tmpl w:val="A69887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72A26FB"/>
    <w:multiLevelType w:val="hybridMultilevel"/>
    <w:tmpl w:val="4B462C4C"/>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8532BAF"/>
    <w:multiLevelType w:val="hybridMultilevel"/>
    <w:tmpl w:val="2B6E8BDC"/>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1" w15:restartNumberingAfterBreak="0">
    <w:nsid w:val="2A1E7907"/>
    <w:multiLevelType w:val="hybridMultilevel"/>
    <w:tmpl w:val="B0948CDC"/>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32" w15:restartNumberingAfterBreak="0">
    <w:nsid w:val="2B6F7C9D"/>
    <w:multiLevelType w:val="singleLevel"/>
    <w:tmpl w:val="04240001"/>
    <w:lvl w:ilvl="0">
      <w:start w:val="1"/>
      <w:numFmt w:val="bullet"/>
      <w:lvlText w:val=""/>
      <w:lvlJc w:val="left"/>
      <w:pPr>
        <w:ind w:left="360" w:hanging="360"/>
      </w:pPr>
      <w:rPr>
        <w:rFonts w:ascii="Symbol" w:hAnsi="Symbol" w:hint="default"/>
      </w:rPr>
    </w:lvl>
  </w:abstractNum>
  <w:abstractNum w:abstractNumId="33" w15:restartNumberingAfterBreak="0">
    <w:nsid w:val="32454823"/>
    <w:multiLevelType w:val="multilevel"/>
    <w:tmpl w:val="AFC8FE58"/>
    <w:styleLink w:val="Poglavvja"/>
    <w:lvl w:ilvl="0">
      <w:start w:val="2"/>
      <w:numFmt w:val="decimal"/>
      <w:lvlText w:val="%1"/>
      <w:lvlJc w:val="left"/>
      <w:pPr>
        <w:ind w:left="357" w:hanging="357"/>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942"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34" w15:restartNumberingAfterBreak="0">
    <w:nsid w:val="363969B0"/>
    <w:multiLevelType w:val="hybridMultilevel"/>
    <w:tmpl w:val="864A3D76"/>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5" w15:restartNumberingAfterBreak="0">
    <w:nsid w:val="38F7142E"/>
    <w:multiLevelType w:val="hybridMultilevel"/>
    <w:tmpl w:val="DA30FC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6B6511"/>
    <w:multiLevelType w:val="hybridMultilevel"/>
    <w:tmpl w:val="F6C6BE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24060F5"/>
    <w:multiLevelType w:val="singleLevel"/>
    <w:tmpl w:val="01C2C966"/>
    <w:lvl w:ilvl="0">
      <w:start w:val="1"/>
      <w:numFmt w:val="bullet"/>
      <w:lvlText w:val="-"/>
      <w:lvlJc w:val="left"/>
      <w:pPr>
        <w:tabs>
          <w:tab w:val="num" w:pos="360"/>
        </w:tabs>
        <w:ind w:left="360" w:hanging="360"/>
      </w:pPr>
      <w:rPr>
        <w:rFonts w:ascii="Futura LtCn BT" w:hAnsi="Proxy 9" w:hint="default"/>
      </w:rPr>
    </w:lvl>
  </w:abstractNum>
  <w:abstractNum w:abstractNumId="38" w15:restartNumberingAfterBreak="0">
    <w:nsid w:val="43623A72"/>
    <w:multiLevelType w:val="hybridMultilevel"/>
    <w:tmpl w:val="DFF8EB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36245F0"/>
    <w:multiLevelType w:val="hybridMultilevel"/>
    <w:tmpl w:val="BC1E7982"/>
    <w:lvl w:ilvl="0" w:tplc="CD20EB9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A7011"/>
    <w:multiLevelType w:val="hybridMultilevel"/>
    <w:tmpl w:val="F620CC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3F3095A"/>
    <w:multiLevelType w:val="hybridMultilevel"/>
    <w:tmpl w:val="44003A54"/>
    <w:lvl w:ilvl="0" w:tplc="01D2202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44DB379C"/>
    <w:multiLevelType w:val="multilevel"/>
    <w:tmpl w:val="36A6CB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46E92DE2"/>
    <w:multiLevelType w:val="singleLevel"/>
    <w:tmpl w:val="DF182FAE"/>
    <w:lvl w:ilvl="0">
      <w:numFmt w:val="decimal"/>
      <w:pStyle w:val="pikaalineje"/>
      <w:lvlText w:val=""/>
      <w:lvlJc w:val="left"/>
    </w:lvl>
  </w:abstractNum>
  <w:abstractNum w:abstractNumId="44" w15:restartNumberingAfterBreak="0">
    <w:nsid w:val="4A851C4B"/>
    <w:multiLevelType w:val="hybridMultilevel"/>
    <w:tmpl w:val="63FE91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B95516E"/>
    <w:multiLevelType w:val="hybridMultilevel"/>
    <w:tmpl w:val="660099CA"/>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46" w15:restartNumberingAfterBreak="0">
    <w:nsid w:val="4BF005F8"/>
    <w:multiLevelType w:val="hybridMultilevel"/>
    <w:tmpl w:val="4478079E"/>
    <w:lvl w:ilvl="0" w:tplc="01C2C966">
      <w:start w:val="1"/>
      <w:numFmt w:val="bullet"/>
      <w:lvlText w:val="-"/>
      <w:lvlJc w:val="left"/>
      <w:pPr>
        <w:tabs>
          <w:tab w:val="num" w:pos="360"/>
        </w:tabs>
        <w:ind w:left="360" w:hanging="360"/>
      </w:pPr>
      <w:rPr>
        <w:rFonts w:ascii="Futura LtCn BT" w:hAnsi="Proxy 9"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0249BD"/>
    <w:multiLevelType w:val="hybridMultilevel"/>
    <w:tmpl w:val="36A6F72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8" w15:restartNumberingAfterBreak="0">
    <w:nsid w:val="4F0F2908"/>
    <w:multiLevelType w:val="multilevel"/>
    <w:tmpl w:val="A1BE6B9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9" w15:restartNumberingAfterBreak="0">
    <w:nsid w:val="50C44039"/>
    <w:multiLevelType w:val="hybridMultilevel"/>
    <w:tmpl w:val="FA4A8558"/>
    <w:lvl w:ilvl="0" w:tplc="CD20EB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16F6573"/>
    <w:multiLevelType w:val="multilevel"/>
    <w:tmpl w:val="6DD0591A"/>
    <w:styleLink w:val="BRII"/>
    <w:lvl w:ilvl="0">
      <w:start w:val="2"/>
      <w:numFmt w:val="decimal"/>
      <w:lvlText w:val="%1. "/>
      <w:lvlJc w:val="left"/>
      <w:pPr>
        <w:tabs>
          <w:tab w:val="num" w:pos="1134"/>
        </w:tabs>
        <w:ind w:left="1134" w:hanging="1134"/>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360"/>
        </w:tabs>
        <w:ind w:left="0" w:firstLine="0"/>
      </w:pPr>
      <w:rPr>
        <w:rFonts w:hint="default"/>
      </w:rPr>
    </w:lvl>
    <w:lvl w:ilvl="3">
      <w:numFmt w:val="decimal"/>
      <w:lvlText w:val="%1.%2.%3.%4"/>
      <w:lvlJc w:val="left"/>
      <w:pPr>
        <w:ind w:left="0" w:firstLine="0"/>
      </w:pPr>
      <w:rPr>
        <w:rFonts w:hint="default"/>
      </w:rPr>
    </w:lvl>
    <w:lvl w:ilvl="4">
      <w:numFmt w:val="decimal"/>
      <w:lvlText w:val="%1.%2.%3.%4.%5"/>
      <w:lvlJc w:val="left"/>
      <w:pPr>
        <w:ind w:left="0" w:firstLine="0"/>
      </w:pPr>
      <w:rPr>
        <w:rFonts w:hint="default"/>
      </w:rPr>
    </w:lvl>
    <w:lvl w:ilvl="5">
      <w:numFmt w:val="decimal"/>
      <w:lvlText w:val="%1.%2.%3.%4.%5.%6"/>
      <w:lvlJc w:val="left"/>
      <w:pPr>
        <w:ind w:left="0" w:firstLine="0"/>
      </w:pPr>
      <w:rPr>
        <w:rFonts w:hint="default"/>
      </w:rPr>
    </w:lvl>
    <w:lvl w:ilvl="6">
      <w:numFmt w:val="decimal"/>
      <w:lvlText w:val="%1.%2.%3.%4.%5.%6.%7"/>
      <w:lvlJc w:val="left"/>
      <w:pPr>
        <w:ind w:left="0" w:firstLine="0"/>
      </w:pPr>
      <w:rPr>
        <w:rFonts w:hint="default"/>
      </w:rPr>
    </w:lvl>
    <w:lvl w:ilvl="7">
      <w:numFmt w:val="decimal"/>
      <w:lvlText w:val="%8"/>
      <w:lvlJc w:val="left"/>
      <w:pPr>
        <w:ind w:left="0" w:firstLine="0"/>
      </w:pPr>
      <w:rPr>
        <w:rFonts w:hint="default"/>
      </w:rPr>
    </w:lvl>
    <w:lvl w:ilvl="8">
      <w:numFmt w:val="decimal"/>
      <w:lvlText w:val="%9"/>
      <w:lvlJc w:val="left"/>
      <w:pPr>
        <w:ind w:left="0" w:firstLine="0"/>
      </w:pPr>
      <w:rPr>
        <w:rFonts w:hint="default"/>
      </w:rPr>
    </w:lvl>
  </w:abstractNum>
  <w:abstractNum w:abstractNumId="51" w15:restartNumberingAfterBreak="0">
    <w:nsid w:val="56181528"/>
    <w:multiLevelType w:val="hybridMultilevel"/>
    <w:tmpl w:val="179061A4"/>
    <w:lvl w:ilvl="0" w:tplc="52445868">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9B252C7"/>
    <w:multiLevelType w:val="hybridMultilevel"/>
    <w:tmpl w:val="C92880C8"/>
    <w:lvl w:ilvl="0" w:tplc="04240001">
      <w:start w:val="1"/>
      <w:numFmt w:val="bullet"/>
      <w:lvlText w:val=""/>
      <w:lvlJc w:val="left"/>
      <w:rPr>
        <w:rFonts w:ascii="Symbol" w:hAnsi="Symbo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53" w15:restartNumberingAfterBreak="0">
    <w:nsid w:val="5DE0238B"/>
    <w:multiLevelType w:val="hybridMultilevel"/>
    <w:tmpl w:val="9C726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F9B1746"/>
    <w:multiLevelType w:val="hybridMultilevel"/>
    <w:tmpl w:val="8AD81246"/>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5" w15:restartNumberingAfterBreak="0">
    <w:nsid w:val="643A47FC"/>
    <w:multiLevelType w:val="hybridMultilevel"/>
    <w:tmpl w:val="99B423F6"/>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56" w15:restartNumberingAfterBreak="0">
    <w:nsid w:val="69F828A7"/>
    <w:multiLevelType w:val="hybridMultilevel"/>
    <w:tmpl w:val="A2BEF8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A021066"/>
    <w:multiLevelType w:val="hybridMultilevel"/>
    <w:tmpl w:val="93C099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A7E3B35"/>
    <w:multiLevelType w:val="hybridMultilevel"/>
    <w:tmpl w:val="345AB680"/>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D330235"/>
    <w:multiLevelType w:val="hybridMultilevel"/>
    <w:tmpl w:val="BFBC089A"/>
    <w:lvl w:ilvl="0" w:tplc="CD20EB92">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0" w15:restartNumberingAfterBreak="0">
    <w:nsid w:val="718834F5"/>
    <w:multiLevelType w:val="hybridMultilevel"/>
    <w:tmpl w:val="FC9236D6"/>
    <w:lvl w:ilvl="0" w:tplc="CD20EB9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728059B4"/>
    <w:multiLevelType w:val="hybridMultilevel"/>
    <w:tmpl w:val="4EA44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3572274"/>
    <w:multiLevelType w:val="hybridMultilevel"/>
    <w:tmpl w:val="E76A5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99102CD"/>
    <w:multiLevelType w:val="hybridMultilevel"/>
    <w:tmpl w:val="C85E5DEA"/>
    <w:lvl w:ilvl="0" w:tplc="CD20EB9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79AE574C"/>
    <w:multiLevelType w:val="hybridMultilevel"/>
    <w:tmpl w:val="95E2A18A"/>
    <w:lvl w:ilvl="0" w:tplc="04240001">
      <w:start w:val="1"/>
      <w:numFmt w:val="bullet"/>
      <w:lvlText w:val=""/>
      <w:lvlJc w:val="left"/>
      <w:rPr>
        <w:rFonts w:ascii="Symbol" w:hAnsi="Symbol" w:hint="default"/>
      </w:rPr>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5" w15:restartNumberingAfterBreak="0">
    <w:nsid w:val="79F4493B"/>
    <w:multiLevelType w:val="hybridMultilevel"/>
    <w:tmpl w:val="64E4EB1C"/>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66" w15:restartNumberingAfterBreak="0">
    <w:nsid w:val="7A2E07BA"/>
    <w:multiLevelType w:val="hybridMultilevel"/>
    <w:tmpl w:val="57A825F0"/>
    <w:lvl w:ilvl="0" w:tplc="04240001">
      <w:start w:val="1"/>
      <w:numFmt w:val="bullet"/>
      <w:lvlText w:val=""/>
      <w:lvlJc w:val="left"/>
      <w:rPr>
        <w:rFonts w:ascii="Symbol" w:hAnsi="Symbol"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67" w15:restartNumberingAfterBreak="0">
    <w:nsid w:val="7C982157"/>
    <w:multiLevelType w:val="hybridMultilevel"/>
    <w:tmpl w:val="81FAD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C267F4"/>
    <w:multiLevelType w:val="hybridMultilevel"/>
    <w:tmpl w:val="70DE9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E54321E"/>
    <w:multiLevelType w:val="singleLevel"/>
    <w:tmpl w:val="04240001"/>
    <w:lvl w:ilvl="0">
      <w:numFmt w:val="decimal"/>
      <w:lvlText w:val=""/>
      <w:lvlJc w:val="left"/>
    </w:lvl>
  </w:abstractNum>
  <w:abstractNum w:abstractNumId="70" w15:restartNumberingAfterBreak="0">
    <w:nsid w:val="7E8B6248"/>
    <w:multiLevelType w:val="hybridMultilevel"/>
    <w:tmpl w:val="72DCC986"/>
    <w:lvl w:ilvl="0" w:tplc="04240001">
      <w:start w:val="1"/>
      <w:numFmt w:val="bullet"/>
      <w:lvlText w:val=""/>
      <w:lvlJc w:val="left"/>
      <w:pPr>
        <w:ind w:left="776" w:hanging="360"/>
      </w:pPr>
      <w:rPr>
        <w:rFonts w:ascii="Symbol" w:hAnsi="Symbol" w:hint="default"/>
      </w:rPr>
    </w:lvl>
    <w:lvl w:ilvl="1" w:tplc="04240003" w:tentative="1">
      <w:start w:val="1"/>
      <w:numFmt w:val="bullet"/>
      <w:lvlText w:val="o"/>
      <w:lvlJc w:val="left"/>
      <w:pPr>
        <w:ind w:left="1496" w:hanging="360"/>
      </w:pPr>
      <w:rPr>
        <w:rFonts w:ascii="Courier New" w:hAnsi="Courier New" w:cs="Courier New" w:hint="default"/>
      </w:rPr>
    </w:lvl>
    <w:lvl w:ilvl="2" w:tplc="04240005" w:tentative="1">
      <w:start w:val="1"/>
      <w:numFmt w:val="bullet"/>
      <w:lvlText w:val=""/>
      <w:lvlJc w:val="left"/>
      <w:pPr>
        <w:ind w:left="2216" w:hanging="360"/>
      </w:pPr>
      <w:rPr>
        <w:rFonts w:ascii="Wingdings" w:hAnsi="Wingdings" w:hint="default"/>
      </w:rPr>
    </w:lvl>
    <w:lvl w:ilvl="3" w:tplc="04240001" w:tentative="1">
      <w:start w:val="1"/>
      <w:numFmt w:val="bullet"/>
      <w:lvlText w:val=""/>
      <w:lvlJc w:val="left"/>
      <w:pPr>
        <w:ind w:left="2936" w:hanging="360"/>
      </w:pPr>
      <w:rPr>
        <w:rFonts w:ascii="Symbol" w:hAnsi="Symbol" w:hint="default"/>
      </w:rPr>
    </w:lvl>
    <w:lvl w:ilvl="4" w:tplc="04240003" w:tentative="1">
      <w:start w:val="1"/>
      <w:numFmt w:val="bullet"/>
      <w:lvlText w:val="o"/>
      <w:lvlJc w:val="left"/>
      <w:pPr>
        <w:ind w:left="3656" w:hanging="360"/>
      </w:pPr>
      <w:rPr>
        <w:rFonts w:ascii="Courier New" w:hAnsi="Courier New" w:cs="Courier New" w:hint="default"/>
      </w:rPr>
    </w:lvl>
    <w:lvl w:ilvl="5" w:tplc="04240005" w:tentative="1">
      <w:start w:val="1"/>
      <w:numFmt w:val="bullet"/>
      <w:lvlText w:val=""/>
      <w:lvlJc w:val="left"/>
      <w:pPr>
        <w:ind w:left="4376" w:hanging="360"/>
      </w:pPr>
      <w:rPr>
        <w:rFonts w:ascii="Wingdings" w:hAnsi="Wingdings" w:hint="default"/>
      </w:rPr>
    </w:lvl>
    <w:lvl w:ilvl="6" w:tplc="04240001" w:tentative="1">
      <w:start w:val="1"/>
      <w:numFmt w:val="bullet"/>
      <w:lvlText w:val=""/>
      <w:lvlJc w:val="left"/>
      <w:pPr>
        <w:ind w:left="5096" w:hanging="360"/>
      </w:pPr>
      <w:rPr>
        <w:rFonts w:ascii="Symbol" w:hAnsi="Symbol" w:hint="default"/>
      </w:rPr>
    </w:lvl>
    <w:lvl w:ilvl="7" w:tplc="04240003" w:tentative="1">
      <w:start w:val="1"/>
      <w:numFmt w:val="bullet"/>
      <w:lvlText w:val="o"/>
      <w:lvlJc w:val="left"/>
      <w:pPr>
        <w:ind w:left="5816" w:hanging="360"/>
      </w:pPr>
      <w:rPr>
        <w:rFonts w:ascii="Courier New" w:hAnsi="Courier New" w:cs="Courier New" w:hint="default"/>
      </w:rPr>
    </w:lvl>
    <w:lvl w:ilvl="8" w:tplc="04240005" w:tentative="1">
      <w:start w:val="1"/>
      <w:numFmt w:val="bullet"/>
      <w:lvlText w:val=""/>
      <w:lvlJc w:val="left"/>
      <w:pPr>
        <w:ind w:left="6536" w:hanging="360"/>
      </w:pPr>
      <w:rPr>
        <w:rFonts w:ascii="Wingdings" w:hAnsi="Wingdings" w:hint="default"/>
      </w:rPr>
    </w:lvl>
  </w:abstractNum>
  <w:num w:numId="1" w16cid:durableId="1964968307">
    <w:abstractNumId w:val="43"/>
  </w:num>
  <w:num w:numId="2" w16cid:durableId="55223351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496460877">
    <w:abstractNumId w:val="32"/>
  </w:num>
  <w:num w:numId="4" w16cid:durableId="1488398911">
    <w:abstractNumId w:val="25"/>
  </w:num>
  <w:num w:numId="5" w16cid:durableId="114956997">
    <w:abstractNumId w:val="0"/>
  </w:num>
  <w:num w:numId="6" w16cid:durableId="1298756475">
    <w:abstractNumId w:val="6"/>
  </w:num>
  <w:num w:numId="7" w16cid:durableId="1156796681">
    <w:abstractNumId w:val="45"/>
  </w:num>
  <w:num w:numId="8" w16cid:durableId="104398949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9" w16cid:durableId="1176309641">
    <w:abstractNumId w:val="10"/>
  </w:num>
  <w:num w:numId="10" w16cid:durableId="2017999938">
    <w:abstractNumId w:val="69"/>
  </w:num>
  <w:num w:numId="11" w16cid:durableId="1195448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64974666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238099645">
    <w:abstractNumId w:val="50"/>
  </w:num>
  <w:num w:numId="14" w16cid:durableId="399720964">
    <w:abstractNumId w:val="33"/>
  </w:num>
  <w:num w:numId="15" w16cid:durableId="959872335">
    <w:abstractNumId w:val="9"/>
  </w:num>
  <w:num w:numId="16" w16cid:durableId="605427114">
    <w:abstractNumId w:val="44"/>
  </w:num>
  <w:num w:numId="17" w16cid:durableId="889002625">
    <w:abstractNumId w:val="55"/>
  </w:num>
  <w:num w:numId="18" w16cid:durableId="1269660312">
    <w:abstractNumId w:val="11"/>
  </w:num>
  <w:num w:numId="19" w16cid:durableId="469590901">
    <w:abstractNumId w:val="18"/>
  </w:num>
  <w:num w:numId="20" w16cid:durableId="1808164975">
    <w:abstractNumId w:val="66"/>
  </w:num>
  <w:num w:numId="21" w16cid:durableId="1093287133">
    <w:abstractNumId w:val="64"/>
  </w:num>
  <w:num w:numId="22" w16cid:durableId="1135830999">
    <w:abstractNumId w:val="52"/>
  </w:num>
  <w:num w:numId="23" w16cid:durableId="1450969720">
    <w:abstractNumId w:val="5"/>
  </w:num>
  <w:num w:numId="24" w16cid:durableId="702824011">
    <w:abstractNumId w:val="53"/>
  </w:num>
  <w:num w:numId="25" w16cid:durableId="1527015460">
    <w:abstractNumId w:val="40"/>
  </w:num>
  <w:num w:numId="26" w16cid:durableId="1087576599">
    <w:abstractNumId w:val="54"/>
  </w:num>
  <w:num w:numId="27" w16cid:durableId="202252676">
    <w:abstractNumId w:val="8"/>
  </w:num>
  <w:num w:numId="28" w16cid:durableId="30696277">
    <w:abstractNumId w:val="20"/>
  </w:num>
  <w:num w:numId="29" w16cid:durableId="861162347">
    <w:abstractNumId w:val="26"/>
  </w:num>
  <w:num w:numId="30" w16cid:durableId="1814565937">
    <w:abstractNumId w:val="47"/>
  </w:num>
  <w:num w:numId="31" w16cid:durableId="448859320">
    <w:abstractNumId w:val="31"/>
  </w:num>
  <w:num w:numId="32" w16cid:durableId="62335163">
    <w:abstractNumId w:val="30"/>
  </w:num>
  <w:num w:numId="33" w16cid:durableId="340668547">
    <w:abstractNumId w:val="14"/>
  </w:num>
  <w:num w:numId="34" w16cid:durableId="877085425">
    <w:abstractNumId w:val="62"/>
  </w:num>
  <w:num w:numId="35" w16cid:durableId="188955947">
    <w:abstractNumId w:val="27"/>
  </w:num>
  <w:num w:numId="36" w16cid:durableId="101342467">
    <w:abstractNumId w:val="22"/>
  </w:num>
  <w:num w:numId="37" w16cid:durableId="1821072547">
    <w:abstractNumId w:val="28"/>
  </w:num>
  <w:num w:numId="38" w16cid:durableId="1114592423">
    <w:abstractNumId w:val="17"/>
  </w:num>
  <w:num w:numId="39" w16cid:durableId="1741169307">
    <w:abstractNumId w:val="19"/>
  </w:num>
  <w:num w:numId="40" w16cid:durableId="88939769">
    <w:abstractNumId w:val="63"/>
  </w:num>
  <w:num w:numId="41" w16cid:durableId="1486360160">
    <w:abstractNumId w:val="59"/>
  </w:num>
  <w:num w:numId="42" w16cid:durableId="2033995891">
    <w:abstractNumId w:val="60"/>
  </w:num>
  <w:num w:numId="43" w16cid:durableId="1811094258">
    <w:abstractNumId w:val="38"/>
  </w:num>
  <w:num w:numId="44" w16cid:durableId="1656035515">
    <w:abstractNumId w:val="13"/>
  </w:num>
  <w:num w:numId="45" w16cid:durableId="1479223496">
    <w:abstractNumId w:val="39"/>
  </w:num>
  <w:num w:numId="46" w16cid:durableId="888996998">
    <w:abstractNumId w:val="9"/>
  </w:num>
  <w:num w:numId="47" w16cid:durableId="1155410831">
    <w:abstractNumId w:val="67"/>
  </w:num>
  <w:num w:numId="48" w16cid:durableId="1762486005">
    <w:abstractNumId w:val="61"/>
  </w:num>
  <w:num w:numId="49" w16cid:durableId="2060206075">
    <w:abstractNumId w:val="35"/>
  </w:num>
  <w:num w:numId="50" w16cid:durableId="681902616">
    <w:abstractNumId w:val="56"/>
  </w:num>
  <w:num w:numId="51" w16cid:durableId="387607818">
    <w:abstractNumId w:val="2"/>
  </w:num>
  <w:num w:numId="52" w16cid:durableId="1240944786">
    <w:abstractNumId w:val="34"/>
  </w:num>
  <w:num w:numId="53" w16cid:durableId="719129489">
    <w:abstractNumId w:val="65"/>
  </w:num>
  <w:num w:numId="54" w16cid:durableId="150103762">
    <w:abstractNumId w:val="12"/>
  </w:num>
  <w:num w:numId="55" w16cid:durableId="809590415">
    <w:abstractNumId w:val="68"/>
  </w:num>
  <w:num w:numId="56" w16cid:durableId="153838341">
    <w:abstractNumId w:val="15"/>
  </w:num>
  <w:num w:numId="57" w16cid:durableId="755828025">
    <w:abstractNumId w:val="70"/>
  </w:num>
  <w:num w:numId="58" w16cid:durableId="136924082">
    <w:abstractNumId w:val="36"/>
  </w:num>
  <w:num w:numId="59" w16cid:durableId="1533377173">
    <w:abstractNumId w:val="24"/>
  </w:num>
  <w:num w:numId="60" w16cid:durableId="1718775193">
    <w:abstractNumId w:val="42"/>
  </w:num>
  <w:num w:numId="61" w16cid:durableId="21005219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64096597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05808830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1879486">
    <w:abstractNumId w:val="9"/>
  </w:num>
  <w:num w:numId="65" w16cid:durableId="177624646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993637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465996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18972562">
    <w:abstractNumId w:val="57"/>
  </w:num>
  <w:num w:numId="69" w16cid:durableId="175463787">
    <w:abstractNumId w:val="58"/>
  </w:num>
  <w:num w:numId="70" w16cid:durableId="311912329">
    <w:abstractNumId w:val="29"/>
  </w:num>
  <w:num w:numId="71" w16cid:durableId="60641766">
    <w:abstractNumId w:val="49"/>
  </w:num>
  <w:num w:numId="72" w16cid:durableId="1112557740">
    <w:abstractNumId w:val="41"/>
  </w:num>
  <w:num w:numId="73" w16cid:durableId="1488084108">
    <w:abstractNumId w:val="2"/>
  </w:num>
  <w:num w:numId="74" w16cid:durableId="21165135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86761147">
    <w:abstractNumId w:val="51"/>
  </w:num>
  <w:num w:numId="76" w16cid:durableId="2042167474">
    <w:abstractNumId w:val="23"/>
  </w:num>
  <w:num w:numId="77" w16cid:durableId="352152846">
    <w:abstractNumId w:val="21"/>
  </w:num>
  <w:num w:numId="78" w16cid:durableId="74087430">
    <w:abstractNumId w:val="37"/>
  </w:num>
  <w:num w:numId="79" w16cid:durableId="17616393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00321682">
    <w:abstractNumId w:val="3"/>
  </w:num>
  <w:num w:numId="81" w16cid:durableId="2054189472">
    <w:abstractNumId w:val="46"/>
  </w:num>
  <w:num w:numId="82" w16cid:durableId="1012102718">
    <w:abstractNumId w:val="7"/>
  </w:num>
  <w:num w:numId="83" w16cid:durableId="732699189">
    <w:abstractNumId w:val="16"/>
  </w:num>
  <w:num w:numId="84" w16cid:durableId="13629701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51481443">
    <w:abstractNumId w:val="4"/>
  </w:num>
  <w:num w:numId="86" w16cid:durableId="2073388881">
    <w:abstractNumId w:val="4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434"/>
    <w:rsid w:val="0000064D"/>
    <w:rsid w:val="00000981"/>
    <w:rsid w:val="00000C5B"/>
    <w:rsid w:val="00000E91"/>
    <w:rsid w:val="00001395"/>
    <w:rsid w:val="000015B2"/>
    <w:rsid w:val="0000242B"/>
    <w:rsid w:val="0000275C"/>
    <w:rsid w:val="00002947"/>
    <w:rsid w:val="00002BEE"/>
    <w:rsid w:val="00002D28"/>
    <w:rsid w:val="0000400A"/>
    <w:rsid w:val="000040B5"/>
    <w:rsid w:val="00004166"/>
    <w:rsid w:val="00004263"/>
    <w:rsid w:val="00004364"/>
    <w:rsid w:val="0000550B"/>
    <w:rsid w:val="00005B15"/>
    <w:rsid w:val="00005B80"/>
    <w:rsid w:val="00005EF8"/>
    <w:rsid w:val="00006618"/>
    <w:rsid w:val="00006849"/>
    <w:rsid w:val="00006D62"/>
    <w:rsid w:val="0000743E"/>
    <w:rsid w:val="00007512"/>
    <w:rsid w:val="000078C9"/>
    <w:rsid w:val="000079E8"/>
    <w:rsid w:val="00007E32"/>
    <w:rsid w:val="00007E9A"/>
    <w:rsid w:val="00007F1D"/>
    <w:rsid w:val="000102D3"/>
    <w:rsid w:val="000104F9"/>
    <w:rsid w:val="000108CE"/>
    <w:rsid w:val="00010A1A"/>
    <w:rsid w:val="00010D58"/>
    <w:rsid w:val="00011BB6"/>
    <w:rsid w:val="0001279D"/>
    <w:rsid w:val="0001329B"/>
    <w:rsid w:val="00013460"/>
    <w:rsid w:val="00013C75"/>
    <w:rsid w:val="00013C91"/>
    <w:rsid w:val="00014B06"/>
    <w:rsid w:val="00014B7A"/>
    <w:rsid w:val="00014F70"/>
    <w:rsid w:val="00015958"/>
    <w:rsid w:val="00015E49"/>
    <w:rsid w:val="00015F3D"/>
    <w:rsid w:val="00015F80"/>
    <w:rsid w:val="00015FA8"/>
    <w:rsid w:val="00016142"/>
    <w:rsid w:val="00016573"/>
    <w:rsid w:val="00016739"/>
    <w:rsid w:val="000173F6"/>
    <w:rsid w:val="0001774D"/>
    <w:rsid w:val="00017EF1"/>
    <w:rsid w:val="0002004D"/>
    <w:rsid w:val="000202D1"/>
    <w:rsid w:val="00020313"/>
    <w:rsid w:val="000204C7"/>
    <w:rsid w:val="00020609"/>
    <w:rsid w:val="00020687"/>
    <w:rsid w:val="00020FE1"/>
    <w:rsid w:val="000211BD"/>
    <w:rsid w:val="00021605"/>
    <w:rsid w:val="00021C7B"/>
    <w:rsid w:val="00021CF7"/>
    <w:rsid w:val="00021F67"/>
    <w:rsid w:val="000230EA"/>
    <w:rsid w:val="00023439"/>
    <w:rsid w:val="00023B0F"/>
    <w:rsid w:val="00023B49"/>
    <w:rsid w:val="00023BB4"/>
    <w:rsid w:val="00024262"/>
    <w:rsid w:val="00024504"/>
    <w:rsid w:val="00024BE9"/>
    <w:rsid w:val="0002501E"/>
    <w:rsid w:val="00025C41"/>
    <w:rsid w:val="00025E86"/>
    <w:rsid w:val="00026715"/>
    <w:rsid w:val="00026B2E"/>
    <w:rsid w:val="00026D4A"/>
    <w:rsid w:val="00027061"/>
    <w:rsid w:val="000274D2"/>
    <w:rsid w:val="000274E1"/>
    <w:rsid w:val="0002768C"/>
    <w:rsid w:val="00030222"/>
    <w:rsid w:val="00031BF6"/>
    <w:rsid w:val="00032236"/>
    <w:rsid w:val="000322BA"/>
    <w:rsid w:val="00032768"/>
    <w:rsid w:val="000328AA"/>
    <w:rsid w:val="00033393"/>
    <w:rsid w:val="000334D0"/>
    <w:rsid w:val="000337EB"/>
    <w:rsid w:val="000339F5"/>
    <w:rsid w:val="00034800"/>
    <w:rsid w:val="00034B25"/>
    <w:rsid w:val="00034F8A"/>
    <w:rsid w:val="00036220"/>
    <w:rsid w:val="0003660A"/>
    <w:rsid w:val="0003700A"/>
    <w:rsid w:val="00037439"/>
    <w:rsid w:val="0003771B"/>
    <w:rsid w:val="000379D4"/>
    <w:rsid w:val="00040B79"/>
    <w:rsid w:val="00041916"/>
    <w:rsid w:val="00041925"/>
    <w:rsid w:val="00042ABC"/>
    <w:rsid w:val="00042F38"/>
    <w:rsid w:val="00042FA7"/>
    <w:rsid w:val="000431E7"/>
    <w:rsid w:val="000436F8"/>
    <w:rsid w:val="00043C6F"/>
    <w:rsid w:val="00044533"/>
    <w:rsid w:val="000447CA"/>
    <w:rsid w:val="00044931"/>
    <w:rsid w:val="00044B47"/>
    <w:rsid w:val="00045022"/>
    <w:rsid w:val="00045543"/>
    <w:rsid w:val="000458D7"/>
    <w:rsid w:val="000465F7"/>
    <w:rsid w:val="00046DB0"/>
    <w:rsid w:val="000471D8"/>
    <w:rsid w:val="000474E7"/>
    <w:rsid w:val="000478FB"/>
    <w:rsid w:val="00050426"/>
    <w:rsid w:val="000504A6"/>
    <w:rsid w:val="00050D71"/>
    <w:rsid w:val="00050EB4"/>
    <w:rsid w:val="00051372"/>
    <w:rsid w:val="00051AB5"/>
    <w:rsid w:val="00051DCD"/>
    <w:rsid w:val="00052762"/>
    <w:rsid w:val="000528F4"/>
    <w:rsid w:val="00052C7D"/>
    <w:rsid w:val="0005321E"/>
    <w:rsid w:val="00053CDF"/>
    <w:rsid w:val="00054B60"/>
    <w:rsid w:val="00054C0E"/>
    <w:rsid w:val="000551CD"/>
    <w:rsid w:val="0005556F"/>
    <w:rsid w:val="00056692"/>
    <w:rsid w:val="000570AC"/>
    <w:rsid w:val="00057EDB"/>
    <w:rsid w:val="000601A6"/>
    <w:rsid w:val="00060829"/>
    <w:rsid w:val="00060C3F"/>
    <w:rsid w:val="000611A8"/>
    <w:rsid w:val="0006160A"/>
    <w:rsid w:val="00061743"/>
    <w:rsid w:val="0006193D"/>
    <w:rsid w:val="00061B18"/>
    <w:rsid w:val="0006231E"/>
    <w:rsid w:val="00062384"/>
    <w:rsid w:val="00062770"/>
    <w:rsid w:val="0006285B"/>
    <w:rsid w:val="00062A4D"/>
    <w:rsid w:val="00062D71"/>
    <w:rsid w:val="00064386"/>
    <w:rsid w:val="00064738"/>
    <w:rsid w:val="00064947"/>
    <w:rsid w:val="000650A9"/>
    <w:rsid w:val="0006573A"/>
    <w:rsid w:val="0006633E"/>
    <w:rsid w:val="000668D8"/>
    <w:rsid w:val="00066D3D"/>
    <w:rsid w:val="00067BC0"/>
    <w:rsid w:val="00070037"/>
    <w:rsid w:val="00070249"/>
    <w:rsid w:val="0007068F"/>
    <w:rsid w:val="0007071A"/>
    <w:rsid w:val="00070BF1"/>
    <w:rsid w:val="00070DCA"/>
    <w:rsid w:val="00070FA1"/>
    <w:rsid w:val="00070FA3"/>
    <w:rsid w:val="00071A76"/>
    <w:rsid w:val="00071DAB"/>
    <w:rsid w:val="00071DD0"/>
    <w:rsid w:val="00071F94"/>
    <w:rsid w:val="0007229A"/>
    <w:rsid w:val="000722DA"/>
    <w:rsid w:val="000726B3"/>
    <w:rsid w:val="00072860"/>
    <w:rsid w:val="00072ABC"/>
    <w:rsid w:val="00072D55"/>
    <w:rsid w:val="00073AE9"/>
    <w:rsid w:val="000753FC"/>
    <w:rsid w:val="00075591"/>
    <w:rsid w:val="00075A56"/>
    <w:rsid w:val="00075F6B"/>
    <w:rsid w:val="00076C3F"/>
    <w:rsid w:val="00076E24"/>
    <w:rsid w:val="00077153"/>
    <w:rsid w:val="00077A7D"/>
    <w:rsid w:val="00077F3A"/>
    <w:rsid w:val="00080E6B"/>
    <w:rsid w:val="00081162"/>
    <w:rsid w:val="00081910"/>
    <w:rsid w:val="00081917"/>
    <w:rsid w:val="00081A3C"/>
    <w:rsid w:val="00081D83"/>
    <w:rsid w:val="0008248A"/>
    <w:rsid w:val="0008277B"/>
    <w:rsid w:val="00082C2E"/>
    <w:rsid w:val="00082F69"/>
    <w:rsid w:val="000833F7"/>
    <w:rsid w:val="000839F8"/>
    <w:rsid w:val="000840F8"/>
    <w:rsid w:val="000853D4"/>
    <w:rsid w:val="000855B5"/>
    <w:rsid w:val="00085B82"/>
    <w:rsid w:val="00087504"/>
    <w:rsid w:val="00087DFB"/>
    <w:rsid w:val="00087E58"/>
    <w:rsid w:val="00090BEB"/>
    <w:rsid w:val="00090CAB"/>
    <w:rsid w:val="000915D3"/>
    <w:rsid w:val="000926B3"/>
    <w:rsid w:val="00092849"/>
    <w:rsid w:val="00092BFF"/>
    <w:rsid w:val="00092C72"/>
    <w:rsid w:val="00092F6C"/>
    <w:rsid w:val="00092FFF"/>
    <w:rsid w:val="00093147"/>
    <w:rsid w:val="000934C1"/>
    <w:rsid w:val="000935B2"/>
    <w:rsid w:val="000936E0"/>
    <w:rsid w:val="00093F38"/>
    <w:rsid w:val="00094205"/>
    <w:rsid w:val="00094450"/>
    <w:rsid w:val="000956C9"/>
    <w:rsid w:val="00096417"/>
    <w:rsid w:val="000968D3"/>
    <w:rsid w:val="00096BFD"/>
    <w:rsid w:val="0009704D"/>
    <w:rsid w:val="0009751F"/>
    <w:rsid w:val="000975CC"/>
    <w:rsid w:val="000978A5"/>
    <w:rsid w:val="0009795E"/>
    <w:rsid w:val="00097D27"/>
    <w:rsid w:val="00097EDE"/>
    <w:rsid w:val="000A09A1"/>
    <w:rsid w:val="000A1873"/>
    <w:rsid w:val="000A24F1"/>
    <w:rsid w:val="000A263A"/>
    <w:rsid w:val="000A2A65"/>
    <w:rsid w:val="000A2DB9"/>
    <w:rsid w:val="000A30CC"/>
    <w:rsid w:val="000A48B4"/>
    <w:rsid w:val="000A4D4D"/>
    <w:rsid w:val="000A60FB"/>
    <w:rsid w:val="000A616B"/>
    <w:rsid w:val="000A6852"/>
    <w:rsid w:val="000A7362"/>
    <w:rsid w:val="000B0D39"/>
    <w:rsid w:val="000B0EC2"/>
    <w:rsid w:val="000B1865"/>
    <w:rsid w:val="000B1DDF"/>
    <w:rsid w:val="000B1E20"/>
    <w:rsid w:val="000B2061"/>
    <w:rsid w:val="000B20DB"/>
    <w:rsid w:val="000B2656"/>
    <w:rsid w:val="000B30D1"/>
    <w:rsid w:val="000B35C5"/>
    <w:rsid w:val="000B38E7"/>
    <w:rsid w:val="000B40AB"/>
    <w:rsid w:val="000B44C4"/>
    <w:rsid w:val="000B4A4C"/>
    <w:rsid w:val="000B4B44"/>
    <w:rsid w:val="000B4E01"/>
    <w:rsid w:val="000B58F8"/>
    <w:rsid w:val="000B5939"/>
    <w:rsid w:val="000B5D5F"/>
    <w:rsid w:val="000B67A9"/>
    <w:rsid w:val="000B67C7"/>
    <w:rsid w:val="000B69DA"/>
    <w:rsid w:val="000B6AA3"/>
    <w:rsid w:val="000B6E8C"/>
    <w:rsid w:val="000B6ED7"/>
    <w:rsid w:val="000C00AC"/>
    <w:rsid w:val="000C0F5E"/>
    <w:rsid w:val="000C0FA2"/>
    <w:rsid w:val="000C0FD1"/>
    <w:rsid w:val="000C15BB"/>
    <w:rsid w:val="000C1602"/>
    <w:rsid w:val="000C182A"/>
    <w:rsid w:val="000C1DE9"/>
    <w:rsid w:val="000C230A"/>
    <w:rsid w:val="000C2838"/>
    <w:rsid w:val="000C2D0C"/>
    <w:rsid w:val="000C36FF"/>
    <w:rsid w:val="000C48A6"/>
    <w:rsid w:val="000C52E9"/>
    <w:rsid w:val="000C5AAD"/>
    <w:rsid w:val="000C5F5A"/>
    <w:rsid w:val="000C611F"/>
    <w:rsid w:val="000C6D6B"/>
    <w:rsid w:val="000C72D5"/>
    <w:rsid w:val="000C74BC"/>
    <w:rsid w:val="000C74CF"/>
    <w:rsid w:val="000C7691"/>
    <w:rsid w:val="000C7AF3"/>
    <w:rsid w:val="000C7EE6"/>
    <w:rsid w:val="000C7EE8"/>
    <w:rsid w:val="000D029F"/>
    <w:rsid w:val="000D08FA"/>
    <w:rsid w:val="000D0C5C"/>
    <w:rsid w:val="000D0C9C"/>
    <w:rsid w:val="000D107B"/>
    <w:rsid w:val="000D1282"/>
    <w:rsid w:val="000D15DB"/>
    <w:rsid w:val="000D2590"/>
    <w:rsid w:val="000D27D1"/>
    <w:rsid w:val="000D291E"/>
    <w:rsid w:val="000D2C80"/>
    <w:rsid w:val="000D328B"/>
    <w:rsid w:val="000D39A2"/>
    <w:rsid w:val="000D3A64"/>
    <w:rsid w:val="000D3D32"/>
    <w:rsid w:val="000D3F76"/>
    <w:rsid w:val="000D4046"/>
    <w:rsid w:val="000D46CA"/>
    <w:rsid w:val="000D4D1D"/>
    <w:rsid w:val="000D4F2B"/>
    <w:rsid w:val="000D50FD"/>
    <w:rsid w:val="000D59EA"/>
    <w:rsid w:val="000D5C59"/>
    <w:rsid w:val="000D65AE"/>
    <w:rsid w:val="000D6D53"/>
    <w:rsid w:val="000D7193"/>
    <w:rsid w:val="000D7C93"/>
    <w:rsid w:val="000E0476"/>
    <w:rsid w:val="000E06E2"/>
    <w:rsid w:val="000E0C77"/>
    <w:rsid w:val="000E0C91"/>
    <w:rsid w:val="000E1396"/>
    <w:rsid w:val="000E1A9E"/>
    <w:rsid w:val="000E1C02"/>
    <w:rsid w:val="000E33B0"/>
    <w:rsid w:val="000E35A2"/>
    <w:rsid w:val="000E4520"/>
    <w:rsid w:val="000E485A"/>
    <w:rsid w:val="000E50F8"/>
    <w:rsid w:val="000E5858"/>
    <w:rsid w:val="000E5D00"/>
    <w:rsid w:val="000E5DB2"/>
    <w:rsid w:val="000E5F88"/>
    <w:rsid w:val="000E60D5"/>
    <w:rsid w:val="000F038B"/>
    <w:rsid w:val="000F0D66"/>
    <w:rsid w:val="000F0E56"/>
    <w:rsid w:val="000F246F"/>
    <w:rsid w:val="000F257C"/>
    <w:rsid w:val="000F2A90"/>
    <w:rsid w:val="000F2C0A"/>
    <w:rsid w:val="000F3223"/>
    <w:rsid w:val="000F4086"/>
    <w:rsid w:val="000F461C"/>
    <w:rsid w:val="000F4676"/>
    <w:rsid w:val="000F4F11"/>
    <w:rsid w:val="000F5295"/>
    <w:rsid w:val="000F5F26"/>
    <w:rsid w:val="000F5F48"/>
    <w:rsid w:val="000F601F"/>
    <w:rsid w:val="000F62E2"/>
    <w:rsid w:val="000F6537"/>
    <w:rsid w:val="000F6592"/>
    <w:rsid w:val="000F69C9"/>
    <w:rsid w:val="000F69FA"/>
    <w:rsid w:val="000F6D05"/>
    <w:rsid w:val="000F71A3"/>
    <w:rsid w:val="000F7228"/>
    <w:rsid w:val="000F78FD"/>
    <w:rsid w:val="001001AD"/>
    <w:rsid w:val="00100656"/>
    <w:rsid w:val="0010094B"/>
    <w:rsid w:val="0010124E"/>
    <w:rsid w:val="00101394"/>
    <w:rsid w:val="001014E7"/>
    <w:rsid w:val="00101515"/>
    <w:rsid w:val="00101C02"/>
    <w:rsid w:val="00101CE7"/>
    <w:rsid w:val="0010226C"/>
    <w:rsid w:val="00102758"/>
    <w:rsid w:val="00102AE1"/>
    <w:rsid w:val="00102DF1"/>
    <w:rsid w:val="00103024"/>
    <w:rsid w:val="00103112"/>
    <w:rsid w:val="00103C9D"/>
    <w:rsid w:val="0010449D"/>
    <w:rsid w:val="00104507"/>
    <w:rsid w:val="00104A53"/>
    <w:rsid w:val="00104D55"/>
    <w:rsid w:val="00104F0D"/>
    <w:rsid w:val="00104FF0"/>
    <w:rsid w:val="001050E2"/>
    <w:rsid w:val="00105AE7"/>
    <w:rsid w:val="00105B24"/>
    <w:rsid w:val="00105E36"/>
    <w:rsid w:val="00105EFA"/>
    <w:rsid w:val="00106539"/>
    <w:rsid w:val="00106DEA"/>
    <w:rsid w:val="00106EA4"/>
    <w:rsid w:val="00106FE0"/>
    <w:rsid w:val="0010709F"/>
    <w:rsid w:val="0010721B"/>
    <w:rsid w:val="00107B31"/>
    <w:rsid w:val="00107DD4"/>
    <w:rsid w:val="00107E79"/>
    <w:rsid w:val="001102DF"/>
    <w:rsid w:val="00110378"/>
    <w:rsid w:val="00110987"/>
    <w:rsid w:val="00110F6A"/>
    <w:rsid w:val="00111035"/>
    <w:rsid w:val="001113DB"/>
    <w:rsid w:val="00111493"/>
    <w:rsid w:val="00113090"/>
    <w:rsid w:val="001131E3"/>
    <w:rsid w:val="00113563"/>
    <w:rsid w:val="00113F3A"/>
    <w:rsid w:val="00114CEC"/>
    <w:rsid w:val="00114E05"/>
    <w:rsid w:val="00114FDF"/>
    <w:rsid w:val="00115119"/>
    <w:rsid w:val="0011538B"/>
    <w:rsid w:val="001153C2"/>
    <w:rsid w:val="00115759"/>
    <w:rsid w:val="00115CE3"/>
    <w:rsid w:val="0011619B"/>
    <w:rsid w:val="00116264"/>
    <w:rsid w:val="001169D1"/>
    <w:rsid w:val="00116F46"/>
    <w:rsid w:val="00116FFE"/>
    <w:rsid w:val="00120465"/>
    <w:rsid w:val="00120C90"/>
    <w:rsid w:val="00121856"/>
    <w:rsid w:val="00122272"/>
    <w:rsid w:val="001222DC"/>
    <w:rsid w:val="0012326B"/>
    <w:rsid w:val="001241AE"/>
    <w:rsid w:val="00124604"/>
    <w:rsid w:val="00124EBC"/>
    <w:rsid w:val="001255E8"/>
    <w:rsid w:val="0012573F"/>
    <w:rsid w:val="00125D7F"/>
    <w:rsid w:val="00126818"/>
    <w:rsid w:val="00127955"/>
    <w:rsid w:val="00127A37"/>
    <w:rsid w:val="00127AE6"/>
    <w:rsid w:val="001301B3"/>
    <w:rsid w:val="001302E6"/>
    <w:rsid w:val="00130522"/>
    <w:rsid w:val="00130AA5"/>
    <w:rsid w:val="00131B17"/>
    <w:rsid w:val="00131D5F"/>
    <w:rsid w:val="00133173"/>
    <w:rsid w:val="001335FC"/>
    <w:rsid w:val="001336F8"/>
    <w:rsid w:val="00133968"/>
    <w:rsid w:val="00133CCC"/>
    <w:rsid w:val="0013493D"/>
    <w:rsid w:val="00135398"/>
    <w:rsid w:val="0013542A"/>
    <w:rsid w:val="0013577F"/>
    <w:rsid w:val="00135805"/>
    <w:rsid w:val="00135DF0"/>
    <w:rsid w:val="001360B2"/>
    <w:rsid w:val="001364E9"/>
    <w:rsid w:val="00136732"/>
    <w:rsid w:val="00136754"/>
    <w:rsid w:val="00136FD9"/>
    <w:rsid w:val="00137066"/>
    <w:rsid w:val="001371DE"/>
    <w:rsid w:val="0013726C"/>
    <w:rsid w:val="001377F1"/>
    <w:rsid w:val="00137804"/>
    <w:rsid w:val="0013795E"/>
    <w:rsid w:val="00140146"/>
    <w:rsid w:val="00140735"/>
    <w:rsid w:val="00140C52"/>
    <w:rsid w:val="00140C73"/>
    <w:rsid w:val="00140E51"/>
    <w:rsid w:val="001412C9"/>
    <w:rsid w:val="001414B3"/>
    <w:rsid w:val="00142084"/>
    <w:rsid w:val="00142B85"/>
    <w:rsid w:val="001435CA"/>
    <w:rsid w:val="00143B00"/>
    <w:rsid w:val="00144704"/>
    <w:rsid w:val="001452C5"/>
    <w:rsid w:val="0014533F"/>
    <w:rsid w:val="0014560F"/>
    <w:rsid w:val="00145B1D"/>
    <w:rsid w:val="00146BEE"/>
    <w:rsid w:val="0015022C"/>
    <w:rsid w:val="00151468"/>
    <w:rsid w:val="001518FA"/>
    <w:rsid w:val="00151E53"/>
    <w:rsid w:val="00151F13"/>
    <w:rsid w:val="00152C2F"/>
    <w:rsid w:val="00152F5C"/>
    <w:rsid w:val="00152F5F"/>
    <w:rsid w:val="001536F1"/>
    <w:rsid w:val="00153756"/>
    <w:rsid w:val="00153A67"/>
    <w:rsid w:val="00153CB3"/>
    <w:rsid w:val="0015490C"/>
    <w:rsid w:val="001552B5"/>
    <w:rsid w:val="00155713"/>
    <w:rsid w:val="00155E10"/>
    <w:rsid w:val="00156544"/>
    <w:rsid w:val="0015667E"/>
    <w:rsid w:val="001566B0"/>
    <w:rsid w:val="001566D6"/>
    <w:rsid w:val="001568B3"/>
    <w:rsid w:val="00156B24"/>
    <w:rsid w:val="00156EE6"/>
    <w:rsid w:val="001578EA"/>
    <w:rsid w:val="00157A67"/>
    <w:rsid w:val="00157C41"/>
    <w:rsid w:val="00157D7C"/>
    <w:rsid w:val="00160554"/>
    <w:rsid w:val="00160B42"/>
    <w:rsid w:val="00160DF8"/>
    <w:rsid w:val="001618F3"/>
    <w:rsid w:val="00161A31"/>
    <w:rsid w:val="00161AD1"/>
    <w:rsid w:val="00161FDD"/>
    <w:rsid w:val="001620B6"/>
    <w:rsid w:val="001624CE"/>
    <w:rsid w:val="00163375"/>
    <w:rsid w:val="001640F5"/>
    <w:rsid w:val="001641C8"/>
    <w:rsid w:val="00164647"/>
    <w:rsid w:val="00164BB3"/>
    <w:rsid w:val="00165131"/>
    <w:rsid w:val="001654AF"/>
    <w:rsid w:val="00165716"/>
    <w:rsid w:val="00165D98"/>
    <w:rsid w:val="001673D3"/>
    <w:rsid w:val="0017001F"/>
    <w:rsid w:val="00170545"/>
    <w:rsid w:val="00170D4A"/>
    <w:rsid w:val="00172E28"/>
    <w:rsid w:val="00173BAE"/>
    <w:rsid w:val="00173EF8"/>
    <w:rsid w:val="001741F7"/>
    <w:rsid w:val="001752B4"/>
    <w:rsid w:val="00175346"/>
    <w:rsid w:val="001759FF"/>
    <w:rsid w:val="00175A4C"/>
    <w:rsid w:val="00175CC5"/>
    <w:rsid w:val="00175D98"/>
    <w:rsid w:val="00175E72"/>
    <w:rsid w:val="00175FD5"/>
    <w:rsid w:val="0017637E"/>
    <w:rsid w:val="0017663E"/>
    <w:rsid w:val="001770AF"/>
    <w:rsid w:val="0017758F"/>
    <w:rsid w:val="00177611"/>
    <w:rsid w:val="00177720"/>
    <w:rsid w:val="0017789F"/>
    <w:rsid w:val="00177C35"/>
    <w:rsid w:val="00177E06"/>
    <w:rsid w:val="00177F31"/>
    <w:rsid w:val="001800E3"/>
    <w:rsid w:val="00180156"/>
    <w:rsid w:val="00180297"/>
    <w:rsid w:val="001805DD"/>
    <w:rsid w:val="00180BE0"/>
    <w:rsid w:val="001813F3"/>
    <w:rsid w:val="00181AAA"/>
    <w:rsid w:val="00181FAE"/>
    <w:rsid w:val="00182090"/>
    <w:rsid w:val="001822D7"/>
    <w:rsid w:val="00182417"/>
    <w:rsid w:val="001827AD"/>
    <w:rsid w:val="00182C23"/>
    <w:rsid w:val="001831A3"/>
    <w:rsid w:val="001832AB"/>
    <w:rsid w:val="001832F1"/>
    <w:rsid w:val="00183596"/>
    <w:rsid w:val="00183712"/>
    <w:rsid w:val="001839F8"/>
    <w:rsid w:val="00183B0D"/>
    <w:rsid w:val="00184655"/>
    <w:rsid w:val="001848F5"/>
    <w:rsid w:val="00184B8B"/>
    <w:rsid w:val="00185399"/>
    <w:rsid w:val="00185A64"/>
    <w:rsid w:val="00185CC0"/>
    <w:rsid w:val="00185F80"/>
    <w:rsid w:val="001861BA"/>
    <w:rsid w:val="001867FD"/>
    <w:rsid w:val="00186966"/>
    <w:rsid w:val="00186FC9"/>
    <w:rsid w:val="00190D5C"/>
    <w:rsid w:val="0019100F"/>
    <w:rsid w:val="001913B9"/>
    <w:rsid w:val="00191707"/>
    <w:rsid w:val="00191C3E"/>
    <w:rsid w:val="0019267B"/>
    <w:rsid w:val="00192C98"/>
    <w:rsid w:val="001935D9"/>
    <w:rsid w:val="00195105"/>
    <w:rsid w:val="0019570C"/>
    <w:rsid w:val="00195789"/>
    <w:rsid w:val="00195A3D"/>
    <w:rsid w:val="0019653A"/>
    <w:rsid w:val="001965C5"/>
    <w:rsid w:val="00196989"/>
    <w:rsid w:val="00196A78"/>
    <w:rsid w:val="00196C96"/>
    <w:rsid w:val="00197CE0"/>
    <w:rsid w:val="001A0478"/>
    <w:rsid w:val="001A05F3"/>
    <w:rsid w:val="001A0609"/>
    <w:rsid w:val="001A0A5F"/>
    <w:rsid w:val="001A0BBD"/>
    <w:rsid w:val="001A1025"/>
    <w:rsid w:val="001A136D"/>
    <w:rsid w:val="001A3732"/>
    <w:rsid w:val="001A3A67"/>
    <w:rsid w:val="001A3C29"/>
    <w:rsid w:val="001A3E70"/>
    <w:rsid w:val="001A42E7"/>
    <w:rsid w:val="001A466D"/>
    <w:rsid w:val="001A470F"/>
    <w:rsid w:val="001A520D"/>
    <w:rsid w:val="001A55F3"/>
    <w:rsid w:val="001A575C"/>
    <w:rsid w:val="001A5B76"/>
    <w:rsid w:val="001A61AF"/>
    <w:rsid w:val="001A6E62"/>
    <w:rsid w:val="001A6E97"/>
    <w:rsid w:val="001A6EE9"/>
    <w:rsid w:val="001A7053"/>
    <w:rsid w:val="001A716F"/>
    <w:rsid w:val="001A76AF"/>
    <w:rsid w:val="001B00AD"/>
    <w:rsid w:val="001B040C"/>
    <w:rsid w:val="001B1790"/>
    <w:rsid w:val="001B1919"/>
    <w:rsid w:val="001B1E0B"/>
    <w:rsid w:val="001B2039"/>
    <w:rsid w:val="001B261C"/>
    <w:rsid w:val="001B312A"/>
    <w:rsid w:val="001B3497"/>
    <w:rsid w:val="001B352F"/>
    <w:rsid w:val="001B3554"/>
    <w:rsid w:val="001B3E1E"/>
    <w:rsid w:val="001B43B0"/>
    <w:rsid w:val="001B4775"/>
    <w:rsid w:val="001B5361"/>
    <w:rsid w:val="001B541A"/>
    <w:rsid w:val="001B561B"/>
    <w:rsid w:val="001B564A"/>
    <w:rsid w:val="001B594D"/>
    <w:rsid w:val="001B59C2"/>
    <w:rsid w:val="001B5C4A"/>
    <w:rsid w:val="001B5CAA"/>
    <w:rsid w:val="001B5CB0"/>
    <w:rsid w:val="001B5EAC"/>
    <w:rsid w:val="001B67DC"/>
    <w:rsid w:val="001B6EE4"/>
    <w:rsid w:val="001B7223"/>
    <w:rsid w:val="001B7A50"/>
    <w:rsid w:val="001B7CCD"/>
    <w:rsid w:val="001B7DD6"/>
    <w:rsid w:val="001C0F48"/>
    <w:rsid w:val="001C12A7"/>
    <w:rsid w:val="001C21F5"/>
    <w:rsid w:val="001C25B7"/>
    <w:rsid w:val="001C25F0"/>
    <w:rsid w:val="001C2B6E"/>
    <w:rsid w:val="001C2DC2"/>
    <w:rsid w:val="001C340B"/>
    <w:rsid w:val="001C42A0"/>
    <w:rsid w:val="001C4577"/>
    <w:rsid w:val="001C4584"/>
    <w:rsid w:val="001C4886"/>
    <w:rsid w:val="001C48CB"/>
    <w:rsid w:val="001C5258"/>
    <w:rsid w:val="001C5296"/>
    <w:rsid w:val="001C52F0"/>
    <w:rsid w:val="001C5336"/>
    <w:rsid w:val="001C5E1C"/>
    <w:rsid w:val="001C5E7A"/>
    <w:rsid w:val="001C67F7"/>
    <w:rsid w:val="001C6833"/>
    <w:rsid w:val="001C7430"/>
    <w:rsid w:val="001C75E7"/>
    <w:rsid w:val="001C78B5"/>
    <w:rsid w:val="001C7BA5"/>
    <w:rsid w:val="001D003E"/>
    <w:rsid w:val="001D02D8"/>
    <w:rsid w:val="001D073A"/>
    <w:rsid w:val="001D081A"/>
    <w:rsid w:val="001D0AAE"/>
    <w:rsid w:val="001D0D0D"/>
    <w:rsid w:val="001D1B57"/>
    <w:rsid w:val="001D1BA1"/>
    <w:rsid w:val="001D1C63"/>
    <w:rsid w:val="001D2791"/>
    <w:rsid w:val="001D309E"/>
    <w:rsid w:val="001D34CD"/>
    <w:rsid w:val="001D3892"/>
    <w:rsid w:val="001D3B9B"/>
    <w:rsid w:val="001D51D9"/>
    <w:rsid w:val="001D563A"/>
    <w:rsid w:val="001D5AD8"/>
    <w:rsid w:val="001D5DA9"/>
    <w:rsid w:val="001D5F32"/>
    <w:rsid w:val="001D5FBA"/>
    <w:rsid w:val="001D6324"/>
    <w:rsid w:val="001D6605"/>
    <w:rsid w:val="001D691E"/>
    <w:rsid w:val="001D6A0F"/>
    <w:rsid w:val="001D6E24"/>
    <w:rsid w:val="001D799B"/>
    <w:rsid w:val="001E0876"/>
    <w:rsid w:val="001E0A39"/>
    <w:rsid w:val="001E0C5C"/>
    <w:rsid w:val="001E0EC9"/>
    <w:rsid w:val="001E0F28"/>
    <w:rsid w:val="001E18BE"/>
    <w:rsid w:val="001E20A2"/>
    <w:rsid w:val="001E283A"/>
    <w:rsid w:val="001E2F0D"/>
    <w:rsid w:val="001E2F13"/>
    <w:rsid w:val="001E38BB"/>
    <w:rsid w:val="001E3AFD"/>
    <w:rsid w:val="001E3C3D"/>
    <w:rsid w:val="001E421B"/>
    <w:rsid w:val="001E436E"/>
    <w:rsid w:val="001E5292"/>
    <w:rsid w:val="001E59E1"/>
    <w:rsid w:val="001E5DAC"/>
    <w:rsid w:val="001E605C"/>
    <w:rsid w:val="001E60EC"/>
    <w:rsid w:val="001E6447"/>
    <w:rsid w:val="001E6467"/>
    <w:rsid w:val="001E6662"/>
    <w:rsid w:val="001E6904"/>
    <w:rsid w:val="001E6C07"/>
    <w:rsid w:val="001E73CF"/>
    <w:rsid w:val="001E762A"/>
    <w:rsid w:val="001E7B7A"/>
    <w:rsid w:val="001F037A"/>
    <w:rsid w:val="001F080E"/>
    <w:rsid w:val="001F0D11"/>
    <w:rsid w:val="001F0F58"/>
    <w:rsid w:val="001F175A"/>
    <w:rsid w:val="001F177C"/>
    <w:rsid w:val="001F18AC"/>
    <w:rsid w:val="001F2336"/>
    <w:rsid w:val="001F2BEF"/>
    <w:rsid w:val="001F2EBD"/>
    <w:rsid w:val="001F33B0"/>
    <w:rsid w:val="001F35C6"/>
    <w:rsid w:val="001F35EC"/>
    <w:rsid w:val="001F40E2"/>
    <w:rsid w:val="001F42D0"/>
    <w:rsid w:val="001F4A3E"/>
    <w:rsid w:val="001F4CF7"/>
    <w:rsid w:val="001F4D17"/>
    <w:rsid w:val="001F4E04"/>
    <w:rsid w:val="001F5175"/>
    <w:rsid w:val="001F69B5"/>
    <w:rsid w:val="001F6CA2"/>
    <w:rsid w:val="001F6CB3"/>
    <w:rsid w:val="001F79C3"/>
    <w:rsid w:val="001F7EEA"/>
    <w:rsid w:val="001F7FD7"/>
    <w:rsid w:val="002004F4"/>
    <w:rsid w:val="00200578"/>
    <w:rsid w:val="0020061B"/>
    <w:rsid w:val="002007BC"/>
    <w:rsid w:val="00200B1E"/>
    <w:rsid w:val="00201413"/>
    <w:rsid w:val="00201E63"/>
    <w:rsid w:val="00201FC5"/>
    <w:rsid w:val="00201FFB"/>
    <w:rsid w:val="002022EA"/>
    <w:rsid w:val="002027D4"/>
    <w:rsid w:val="00203445"/>
    <w:rsid w:val="00203C11"/>
    <w:rsid w:val="002046C7"/>
    <w:rsid w:val="002048C4"/>
    <w:rsid w:val="00204C17"/>
    <w:rsid w:val="002051ED"/>
    <w:rsid w:val="00205613"/>
    <w:rsid w:val="00205D8E"/>
    <w:rsid w:val="00205EF9"/>
    <w:rsid w:val="00205FD9"/>
    <w:rsid w:val="0020686F"/>
    <w:rsid w:val="002073B4"/>
    <w:rsid w:val="0020747A"/>
    <w:rsid w:val="00207599"/>
    <w:rsid w:val="002079C6"/>
    <w:rsid w:val="00207D91"/>
    <w:rsid w:val="002105D5"/>
    <w:rsid w:val="00210B6F"/>
    <w:rsid w:val="00211467"/>
    <w:rsid w:val="002114BC"/>
    <w:rsid w:val="00211E37"/>
    <w:rsid w:val="002120C1"/>
    <w:rsid w:val="0021220E"/>
    <w:rsid w:val="00212324"/>
    <w:rsid w:val="00212791"/>
    <w:rsid w:val="0021290D"/>
    <w:rsid w:val="002129B0"/>
    <w:rsid w:val="00212ABC"/>
    <w:rsid w:val="00212B12"/>
    <w:rsid w:val="00212BA8"/>
    <w:rsid w:val="0021487B"/>
    <w:rsid w:val="00214EB8"/>
    <w:rsid w:val="00215242"/>
    <w:rsid w:val="00215A38"/>
    <w:rsid w:val="002162EA"/>
    <w:rsid w:val="002179D8"/>
    <w:rsid w:val="00217A4F"/>
    <w:rsid w:val="0022178B"/>
    <w:rsid w:val="00222059"/>
    <w:rsid w:val="00222093"/>
    <w:rsid w:val="0022220C"/>
    <w:rsid w:val="00222B63"/>
    <w:rsid w:val="00222D4C"/>
    <w:rsid w:val="00223075"/>
    <w:rsid w:val="00223158"/>
    <w:rsid w:val="00223565"/>
    <w:rsid w:val="00223C45"/>
    <w:rsid w:val="0022410B"/>
    <w:rsid w:val="00225ECF"/>
    <w:rsid w:val="0022657D"/>
    <w:rsid w:val="00226D3A"/>
    <w:rsid w:val="00226EFB"/>
    <w:rsid w:val="00227093"/>
    <w:rsid w:val="002278AF"/>
    <w:rsid w:val="00227DA0"/>
    <w:rsid w:val="00230588"/>
    <w:rsid w:val="002308BD"/>
    <w:rsid w:val="00230C72"/>
    <w:rsid w:val="00231D4C"/>
    <w:rsid w:val="00232300"/>
    <w:rsid w:val="00232A9B"/>
    <w:rsid w:val="00232B78"/>
    <w:rsid w:val="00232D8E"/>
    <w:rsid w:val="0023321B"/>
    <w:rsid w:val="0023352F"/>
    <w:rsid w:val="002337D0"/>
    <w:rsid w:val="00233921"/>
    <w:rsid w:val="002339AB"/>
    <w:rsid w:val="00233AFF"/>
    <w:rsid w:val="00234BB7"/>
    <w:rsid w:val="00234C6E"/>
    <w:rsid w:val="00235A3B"/>
    <w:rsid w:val="00235A67"/>
    <w:rsid w:val="00236BCE"/>
    <w:rsid w:val="00236D8F"/>
    <w:rsid w:val="00237173"/>
    <w:rsid w:val="002375EE"/>
    <w:rsid w:val="0023768A"/>
    <w:rsid w:val="00237C9B"/>
    <w:rsid w:val="00240112"/>
    <w:rsid w:val="002401AA"/>
    <w:rsid w:val="002416C1"/>
    <w:rsid w:val="0024214D"/>
    <w:rsid w:val="0024257B"/>
    <w:rsid w:val="00243585"/>
    <w:rsid w:val="00244451"/>
    <w:rsid w:val="002452B3"/>
    <w:rsid w:val="0024541B"/>
    <w:rsid w:val="00245A55"/>
    <w:rsid w:val="002478FB"/>
    <w:rsid w:val="00250852"/>
    <w:rsid w:val="00250A80"/>
    <w:rsid w:val="00250E37"/>
    <w:rsid w:val="00250EB5"/>
    <w:rsid w:val="002510FD"/>
    <w:rsid w:val="0025118B"/>
    <w:rsid w:val="00251779"/>
    <w:rsid w:val="0025188A"/>
    <w:rsid w:val="00251C0C"/>
    <w:rsid w:val="00252253"/>
    <w:rsid w:val="002526C0"/>
    <w:rsid w:val="00252A07"/>
    <w:rsid w:val="00253008"/>
    <w:rsid w:val="00253CB0"/>
    <w:rsid w:val="00253D34"/>
    <w:rsid w:val="00253E16"/>
    <w:rsid w:val="00254698"/>
    <w:rsid w:val="002546EB"/>
    <w:rsid w:val="0025470C"/>
    <w:rsid w:val="00255896"/>
    <w:rsid w:val="00255A27"/>
    <w:rsid w:val="00256321"/>
    <w:rsid w:val="002568A5"/>
    <w:rsid w:val="00256A41"/>
    <w:rsid w:val="00257474"/>
    <w:rsid w:val="00257762"/>
    <w:rsid w:val="00257B47"/>
    <w:rsid w:val="00257C25"/>
    <w:rsid w:val="00260C6D"/>
    <w:rsid w:val="00260F62"/>
    <w:rsid w:val="0026114C"/>
    <w:rsid w:val="00261752"/>
    <w:rsid w:val="00261DB6"/>
    <w:rsid w:val="00262047"/>
    <w:rsid w:val="002626F5"/>
    <w:rsid w:val="00262966"/>
    <w:rsid w:val="00262E26"/>
    <w:rsid w:val="0026350C"/>
    <w:rsid w:val="0026362F"/>
    <w:rsid w:val="0026394C"/>
    <w:rsid w:val="0026426E"/>
    <w:rsid w:val="00264491"/>
    <w:rsid w:val="00264B30"/>
    <w:rsid w:val="00264B8C"/>
    <w:rsid w:val="00265082"/>
    <w:rsid w:val="0026599B"/>
    <w:rsid w:val="00265A09"/>
    <w:rsid w:val="00265A46"/>
    <w:rsid w:val="002665CA"/>
    <w:rsid w:val="00267389"/>
    <w:rsid w:val="002673A8"/>
    <w:rsid w:val="00267792"/>
    <w:rsid w:val="002678ED"/>
    <w:rsid w:val="00270109"/>
    <w:rsid w:val="002702C2"/>
    <w:rsid w:val="00270881"/>
    <w:rsid w:val="002715B9"/>
    <w:rsid w:val="00272CEB"/>
    <w:rsid w:val="00273756"/>
    <w:rsid w:val="00273998"/>
    <w:rsid w:val="00274098"/>
    <w:rsid w:val="0027416B"/>
    <w:rsid w:val="00274A46"/>
    <w:rsid w:val="00274FB3"/>
    <w:rsid w:val="002752C6"/>
    <w:rsid w:val="00276B5E"/>
    <w:rsid w:val="00276B8F"/>
    <w:rsid w:val="00276F6B"/>
    <w:rsid w:val="00277262"/>
    <w:rsid w:val="0028043D"/>
    <w:rsid w:val="002804E2"/>
    <w:rsid w:val="00280CF8"/>
    <w:rsid w:val="002810A4"/>
    <w:rsid w:val="00281976"/>
    <w:rsid w:val="00281DE3"/>
    <w:rsid w:val="00281EF7"/>
    <w:rsid w:val="00281F0A"/>
    <w:rsid w:val="0028205D"/>
    <w:rsid w:val="002821B9"/>
    <w:rsid w:val="00282985"/>
    <w:rsid w:val="00282A07"/>
    <w:rsid w:val="00282A3D"/>
    <w:rsid w:val="00282E5F"/>
    <w:rsid w:val="00282FB0"/>
    <w:rsid w:val="00283080"/>
    <w:rsid w:val="0028367A"/>
    <w:rsid w:val="002840B9"/>
    <w:rsid w:val="0028457C"/>
    <w:rsid w:val="00285A5E"/>
    <w:rsid w:val="00285A9E"/>
    <w:rsid w:val="00285F18"/>
    <w:rsid w:val="00286B28"/>
    <w:rsid w:val="00286B98"/>
    <w:rsid w:val="00286C0E"/>
    <w:rsid w:val="00286CD7"/>
    <w:rsid w:val="00286FBB"/>
    <w:rsid w:val="002870D3"/>
    <w:rsid w:val="002870D6"/>
    <w:rsid w:val="00287365"/>
    <w:rsid w:val="00287368"/>
    <w:rsid w:val="002879A2"/>
    <w:rsid w:val="00287B2B"/>
    <w:rsid w:val="00287FC9"/>
    <w:rsid w:val="00287FDA"/>
    <w:rsid w:val="00290639"/>
    <w:rsid w:val="00291278"/>
    <w:rsid w:val="0029132E"/>
    <w:rsid w:val="00291776"/>
    <w:rsid w:val="00291A25"/>
    <w:rsid w:val="00291CDC"/>
    <w:rsid w:val="00291FE5"/>
    <w:rsid w:val="002923B5"/>
    <w:rsid w:val="0029299F"/>
    <w:rsid w:val="00292A4F"/>
    <w:rsid w:val="00292E35"/>
    <w:rsid w:val="00292E87"/>
    <w:rsid w:val="002935AA"/>
    <w:rsid w:val="002937B3"/>
    <w:rsid w:val="002939A2"/>
    <w:rsid w:val="002943E3"/>
    <w:rsid w:val="00294AF5"/>
    <w:rsid w:val="002956B8"/>
    <w:rsid w:val="00295986"/>
    <w:rsid w:val="00295DF8"/>
    <w:rsid w:val="0029679F"/>
    <w:rsid w:val="00296DD1"/>
    <w:rsid w:val="002A037D"/>
    <w:rsid w:val="002A0537"/>
    <w:rsid w:val="002A1212"/>
    <w:rsid w:val="002A177E"/>
    <w:rsid w:val="002A21E7"/>
    <w:rsid w:val="002A2709"/>
    <w:rsid w:val="002A28BE"/>
    <w:rsid w:val="002A28D8"/>
    <w:rsid w:val="002A3493"/>
    <w:rsid w:val="002A3C15"/>
    <w:rsid w:val="002A42FF"/>
    <w:rsid w:val="002A4A11"/>
    <w:rsid w:val="002A525D"/>
    <w:rsid w:val="002A59F9"/>
    <w:rsid w:val="002A5BC5"/>
    <w:rsid w:val="002A5EC8"/>
    <w:rsid w:val="002A6093"/>
    <w:rsid w:val="002A67EF"/>
    <w:rsid w:val="002A6C48"/>
    <w:rsid w:val="002A7396"/>
    <w:rsid w:val="002A77C5"/>
    <w:rsid w:val="002B15F3"/>
    <w:rsid w:val="002B1E05"/>
    <w:rsid w:val="002B2450"/>
    <w:rsid w:val="002B2833"/>
    <w:rsid w:val="002B2A40"/>
    <w:rsid w:val="002B2D47"/>
    <w:rsid w:val="002B2EB0"/>
    <w:rsid w:val="002B32E0"/>
    <w:rsid w:val="002B34BD"/>
    <w:rsid w:val="002B418D"/>
    <w:rsid w:val="002B468D"/>
    <w:rsid w:val="002B474B"/>
    <w:rsid w:val="002B498C"/>
    <w:rsid w:val="002B4B57"/>
    <w:rsid w:val="002B4FBB"/>
    <w:rsid w:val="002B516B"/>
    <w:rsid w:val="002B51D4"/>
    <w:rsid w:val="002B5797"/>
    <w:rsid w:val="002B5E33"/>
    <w:rsid w:val="002B6CC8"/>
    <w:rsid w:val="002B6DBD"/>
    <w:rsid w:val="002B755A"/>
    <w:rsid w:val="002B756C"/>
    <w:rsid w:val="002B7793"/>
    <w:rsid w:val="002B7E42"/>
    <w:rsid w:val="002C01E6"/>
    <w:rsid w:val="002C0A92"/>
    <w:rsid w:val="002C15B3"/>
    <w:rsid w:val="002C18EB"/>
    <w:rsid w:val="002C1AC9"/>
    <w:rsid w:val="002C1E27"/>
    <w:rsid w:val="002C23B4"/>
    <w:rsid w:val="002C2A18"/>
    <w:rsid w:val="002C2E98"/>
    <w:rsid w:val="002C3282"/>
    <w:rsid w:val="002C3DCB"/>
    <w:rsid w:val="002C3FCD"/>
    <w:rsid w:val="002C424B"/>
    <w:rsid w:val="002C4834"/>
    <w:rsid w:val="002C57DA"/>
    <w:rsid w:val="002C57E1"/>
    <w:rsid w:val="002C5E8B"/>
    <w:rsid w:val="002C6E59"/>
    <w:rsid w:val="002C7435"/>
    <w:rsid w:val="002C7469"/>
    <w:rsid w:val="002C76A7"/>
    <w:rsid w:val="002C79D8"/>
    <w:rsid w:val="002D03B0"/>
    <w:rsid w:val="002D0B83"/>
    <w:rsid w:val="002D0CB6"/>
    <w:rsid w:val="002D15C0"/>
    <w:rsid w:val="002D161E"/>
    <w:rsid w:val="002D1E6E"/>
    <w:rsid w:val="002D278B"/>
    <w:rsid w:val="002D29A2"/>
    <w:rsid w:val="002D3500"/>
    <w:rsid w:val="002D3CE1"/>
    <w:rsid w:val="002D3EB0"/>
    <w:rsid w:val="002D4E36"/>
    <w:rsid w:val="002D50F3"/>
    <w:rsid w:val="002D5323"/>
    <w:rsid w:val="002D58EB"/>
    <w:rsid w:val="002D5C50"/>
    <w:rsid w:val="002D5F29"/>
    <w:rsid w:val="002D73D2"/>
    <w:rsid w:val="002D78B1"/>
    <w:rsid w:val="002D7C95"/>
    <w:rsid w:val="002E0272"/>
    <w:rsid w:val="002E031A"/>
    <w:rsid w:val="002E0B43"/>
    <w:rsid w:val="002E0F40"/>
    <w:rsid w:val="002E1491"/>
    <w:rsid w:val="002E1CC4"/>
    <w:rsid w:val="002E2073"/>
    <w:rsid w:val="002E2675"/>
    <w:rsid w:val="002E2878"/>
    <w:rsid w:val="002E3580"/>
    <w:rsid w:val="002E3C88"/>
    <w:rsid w:val="002E4122"/>
    <w:rsid w:val="002E4B21"/>
    <w:rsid w:val="002E4DBF"/>
    <w:rsid w:val="002E50B5"/>
    <w:rsid w:val="002E50D2"/>
    <w:rsid w:val="002E57E8"/>
    <w:rsid w:val="002E58C3"/>
    <w:rsid w:val="002E59AA"/>
    <w:rsid w:val="002E6384"/>
    <w:rsid w:val="002E684F"/>
    <w:rsid w:val="002E69D2"/>
    <w:rsid w:val="002E6E93"/>
    <w:rsid w:val="002E6FB8"/>
    <w:rsid w:val="002E708C"/>
    <w:rsid w:val="002E7160"/>
    <w:rsid w:val="002E738A"/>
    <w:rsid w:val="002E7554"/>
    <w:rsid w:val="002E7CF7"/>
    <w:rsid w:val="002F02BE"/>
    <w:rsid w:val="002F0F39"/>
    <w:rsid w:val="002F1140"/>
    <w:rsid w:val="002F12E2"/>
    <w:rsid w:val="002F142F"/>
    <w:rsid w:val="002F1458"/>
    <w:rsid w:val="002F1CF5"/>
    <w:rsid w:val="002F21BF"/>
    <w:rsid w:val="002F233B"/>
    <w:rsid w:val="002F2659"/>
    <w:rsid w:val="002F29C2"/>
    <w:rsid w:val="002F2D98"/>
    <w:rsid w:val="002F38BC"/>
    <w:rsid w:val="002F4395"/>
    <w:rsid w:val="002F4987"/>
    <w:rsid w:val="002F4C52"/>
    <w:rsid w:val="002F52CD"/>
    <w:rsid w:val="002F60CD"/>
    <w:rsid w:val="002F6455"/>
    <w:rsid w:val="002F6797"/>
    <w:rsid w:val="002F6B70"/>
    <w:rsid w:val="002F6D53"/>
    <w:rsid w:val="002F70C4"/>
    <w:rsid w:val="002F7A47"/>
    <w:rsid w:val="002F7A6B"/>
    <w:rsid w:val="002F7AA2"/>
    <w:rsid w:val="002F7CEF"/>
    <w:rsid w:val="002F7ED8"/>
    <w:rsid w:val="003008A2"/>
    <w:rsid w:val="0030141B"/>
    <w:rsid w:val="00301436"/>
    <w:rsid w:val="003015E8"/>
    <w:rsid w:val="003016B8"/>
    <w:rsid w:val="00301C2B"/>
    <w:rsid w:val="00301CEF"/>
    <w:rsid w:val="00301DFA"/>
    <w:rsid w:val="003028B6"/>
    <w:rsid w:val="00302AA5"/>
    <w:rsid w:val="00302FDF"/>
    <w:rsid w:val="003031D4"/>
    <w:rsid w:val="0030380A"/>
    <w:rsid w:val="003041C3"/>
    <w:rsid w:val="003042E9"/>
    <w:rsid w:val="00304A0B"/>
    <w:rsid w:val="003053C7"/>
    <w:rsid w:val="00305E21"/>
    <w:rsid w:val="00305E6E"/>
    <w:rsid w:val="003063DC"/>
    <w:rsid w:val="00306637"/>
    <w:rsid w:val="00306B0A"/>
    <w:rsid w:val="00307607"/>
    <w:rsid w:val="0030767B"/>
    <w:rsid w:val="00307772"/>
    <w:rsid w:val="00307793"/>
    <w:rsid w:val="00307AD1"/>
    <w:rsid w:val="00307D3E"/>
    <w:rsid w:val="00307F81"/>
    <w:rsid w:val="00310AB9"/>
    <w:rsid w:val="00310EBE"/>
    <w:rsid w:val="00311944"/>
    <w:rsid w:val="00311E66"/>
    <w:rsid w:val="00311E8D"/>
    <w:rsid w:val="0031260E"/>
    <w:rsid w:val="003134DF"/>
    <w:rsid w:val="003135DE"/>
    <w:rsid w:val="0031408F"/>
    <w:rsid w:val="00314CA9"/>
    <w:rsid w:val="00315AB8"/>
    <w:rsid w:val="003169F8"/>
    <w:rsid w:val="00316AFD"/>
    <w:rsid w:val="00317524"/>
    <w:rsid w:val="003175D0"/>
    <w:rsid w:val="00317FC6"/>
    <w:rsid w:val="003207F9"/>
    <w:rsid w:val="0032101E"/>
    <w:rsid w:val="0032126E"/>
    <w:rsid w:val="00321593"/>
    <w:rsid w:val="003226E1"/>
    <w:rsid w:val="00322A3B"/>
    <w:rsid w:val="00322F5B"/>
    <w:rsid w:val="00324F4C"/>
    <w:rsid w:val="0032512A"/>
    <w:rsid w:val="00325BC8"/>
    <w:rsid w:val="00325E71"/>
    <w:rsid w:val="0032602E"/>
    <w:rsid w:val="00326158"/>
    <w:rsid w:val="0032632E"/>
    <w:rsid w:val="00326937"/>
    <w:rsid w:val="00326A96"/>
    <w:rsid w:val="00327190"/>
    <w:rsid w:val="00327BF5"/>
    <w:rsid w:val="00327C37"/>
    <w:rsid w:val="0033000C"/>
    <w:rsid w:val="00330EE2"/>
    <w:rsid w:val="00331A60"/>
    <w:rsid w:val="00331BFD"/>
    <w:rsid w:val="003320D5"/>
    <w:rsid w:val="00332615"/>
    <w:rsid w:val="00332C89"/>
    <w:rsid w:val="0033327D"/>
    <w:rsid w:val="003336D6"/>
    <w:rsid w:val="003338BD"/>
    <w:rsid w:val="00333F1E"/>
    <w:rsid w:val="00333FCC"/>
    <w:rsid w:val="003343C9"/>
    <w:rsid w:val="003349EB"/>
    <w:rsid w:val="00334ABE"/>
    <w:rsid w:val="00334B34"/>
    <w:rsid w:val="00334C81"/>
    <w:rsid w:val="00335BCA"/>
    <w:rsid w:val="0033625F"/>
    <w:rsid w:val="0033634E"/>
    <w:rsid w:val="00336401"/>
    <w:rsid w:val="00336837"/>
    <w:rsid w:val="00336A4C"/>
    <w:rsid w:val="00336B29"/>
    <w:rsid w:val="003374B7"/>
    <w:rsid w:val="00337654"/>
    <w:rsid w:val="00337B88"/>
    <w:rsid w:val="00337ED6"/>
    <w:rsid w:val="003409BC"/>
    <w:rsid w:val="003409DA"/>
    <w:rsid w:val="00340B16"/>
    <w:rsid w:val="00340E23"/>
    <w:rsid w:val="00341821"/>
    <w:rsid w:val="00342ACF"/>
    <w:rsid w:val="00343C6E"/>
    <w:rsid w:val="00343D4B"/>
    <w:rsid w:val="00343E27"/>
    <w:rsid w:val="00343E95"/>
    <w:rsid w:val="00345B38"/>
    <w:rsid w:val="003461E9"/>
    <w:rsid w:val="00346513"/>
    <w:rsid w:val="0034723E"/>
    <w:rsid w:val="00347280"/>
    <w:rsid w:val="003473B3"/>
    <w:rsid w:val="00347FB4"/>
    <w:rsid w:val="00353A25"/>
    <w:rsid w:val="00353AA0"/>
    <w:rsid w:val="00353C4B"/>
    <w:rsid w:val="00354577"/>
    <w:rsid w:val="00355017"/>
    <w:rsid w:val="003552D8"/>
    <w:rsid w:val="003555EA"/>
    <w:rsid w:val="003558C2"/>
    <w:rsid w:val="00355D1E"/>
    <w:rsid w:val="00356AE6"/>
    <w:rsid w:val="00356C97"/>
    <w:rsid w:val="00357D0F"/>
    <w:rsid w:val="00360C3D"/>
    <w:rsid w:val="00360CA6"/>
    <w:rsid w:val="00360D13"/>
    <w:rsid w:val="00360FA4"/>
    <w:rsid w:val="0036157F"/>
    <w:rsid w:val="00362201"/>
    <w:rsid w:val="00362533"/>
    <w:rsid w:val="003627A2"/>
    <w:rsid w:val="0036299E"/>
    <w:rsid w:val="0036301D"/>
    <w:rsid w:val="0036332A"/>
    <w:rsid w:val="0036338F"/>
    <w:rsid w:val="003633D1"/>
    <w:rsid w:val="00363E30"/>
    <w:rsid w:val="003645E1"/>
    <w:rsid w:val="00364E4F"/>
    <w:rsid w:val="00365589"/>
    <w:rsid w:val="003656C1"/>
    <w:rsid w:val="003656D3"/>
    <w:rsid w:val="003658FD"/>
    <w:rsid w:val="003659B6"/>
    <w:rsid w:val="00366199"/>
    <w:rsid w:val="00366430"/>
    <w:rsid w:val="0036654F"/>
    <w:rsid w:val="00366675"/>
    <w:rsid w:val="00366C7B"/>
    <w:rsid w:val="00366EEF"/>
    <w:rsid w:val="00366F3E"/>
    <w:rsid w:val="00367406"/>
    <w:rsid w:val="003678E6"/>
    <w:rsid w:val="00367A71"/>
    <w:rsid w:val="00367DE1"/>
    <w:rsid w:val="0037007C"/>
    <w:rsid w:val="0037029A"/>
    <w:rsid w:val="00371728"/>
    <w:rsid w:val="00371885"/>
    <w:rsid w:val="00372274"/>
    <w:rsid w:val="003725A0"/>
    <w:rsid w:val="003726B2"/>
    <w:rsid w:val="00372CAE"/>
    <w:rsid w:val="00372E4F"/>
    <w:rsid w:val="00372E50"/>
    <w:rsid w:val="00373AD4"/>
    <w:rsid w:val="00374157"/>
    <w:rsid w:val="003742FA"/>
    <w:rsid w:val="003745AA"/>
    <w:rsid w:val="00374A0D"/>
    <w:rsid w:val="00375B40"/>
    <w:rsid w:val="00375D9D"/>
    <w:rsid w:val="0037645F"/>
    <w:rsid w:val="00376A9D"/>
    <w:rsid w:val="0037717D"/>
    <w:rsid w:val="0037754F"/>
    <w:rsid w:val="00377E9D"/>
    <w:rsid w:val="003800AA"/>
    <w:rsid w:val="0038139D"/>
    <w:rsid w:val="00381426"/>
    <w:rsid w:val="0038148B"/>
    <w:rsid w:val="00381908"/>
    <w:rsid w:val="0038197E"/>
    <w:rsid w:val="00381998"/>
    <w:rsid w:val="0038199A"/>
    <w:rsid w:val="00382A58"/>
    <w:rsid w:val="00383167"/>
    <w:rsid w:val="00384207"/>
    <w:rsid w:val="00384223"/>
    <w:rsid w:val="0038482B"/>
    <w:rsid w:val="00384A98"/>
    <w:rsid w:val="00384AA6"/>
    <w:rsid w:val="00384E52"/>
    <w:rsid w:val="0038588C"/>
    <w:rsid w:val="003859D6"/>
    <w:rsid w:val="00385E6D"/>
    <w:rsid w:val="00385F65"/>
    <w:rsid w:val="0038641D"/>
    <w:rsid w:val="00386AE2"/>
    <w:rsid w:val="00387AAC"/>
    <w:rsid w:val="003900FE"/>
    <w:rsid w:val="00391153"/>
    <w:rsid w:val="003917AF"/>
    <w:rsid w:val="003917F3"/>
    <w:rsid w:val="00392009"/>
    <w:rsid w:val="00392034"/>
    <w:rsid w:val="00392061"/>
    <w:rsid w:val="003920A5"/>
    <w:rsid w:val="0039272A"/>
    <w:rsid w:val="003927AF"/>
    <w:rsid w:val="0039288D"/>
    <w:rsid w:val="00392A93"/>
    <w:rsid w:val="00392F93"/>
    <w:rsid w:val="00393585"/>
    <w:rsid w:val="00393D9C"/>
    <w:rsid w:val="00393F27"/>
    <w:rsid w:val="00393F7D"/>
    <w:rsid w:val="003941D1"/>
    <w:rsid w:val="0039443C"/>
    <w:rsid w:val="003946E9"/>
    <w:rsid w:val="00394AE2"/>
    <w:rsid w:val="00394BD0"/>
    <w:rsid w:val="003956E1"/>
    <w:rsid w:val="003960BE"/>
    <w:rsid w:val="00396212"/>
    <w:rsid w:val="00396FB4"/>
    <w:rsid w:val="00396FBA"/>
    <w:rsid w:val="0039701E"/>
    <w:rsid w:val="003971C2"/>
    <w:rsid w:val="00397251"/>
    <w:rsid w:val="00397BE2"/>
    <w:rsid w:val="00397DE4"/>
    <w:rsid w:val="003A023C"/>
    <w:rsid w:val="003A0384"/>
    <w:rsid w:val="003A0F0B"/>
    <w:rsid w:val="003A11F7"/>
    <w:rsid w:val="003A19C0"/>
    <w:rsid w:val="003A1A21"/>
    <w:rsid w:val="003A2194"/>
    <w:rsid w:val="003A2ADF"/>
    <w:rsid w:val="003A2F8F"/>
    <w:rsid w:val="003A33DB"/>
    <w:rsid w:val="003A391A"/>
    <w:rsid w:val="003A3CAE"/>
    <w:rsid w:val="003A4041"/>
    <w:rsid w:val="003A46E7"/>
    <w:rsid w:val="003A48D6"/>
    <w:rsid w:val="003A4957"/>
    <w:rsid w:val="003A4F95"/>
    <w:rsid w:val="003A6637"/>
    <w:rsid w:val="003A66EC"/>
    <w:rsid w:val="003A6C3D"/>
    <w:rsid w:val="003A7611"/>
    <w:rsid w:val="003A765D"/>
    <w:rsid w:val="003A7EC0"/>
    <w:rsid w:val="003B0312"/>
    <w:rsid w:val="003B0439"/>
    <w:rsid w:val="003B0E08"/>
    <w:rsid w:val="003B1514"/>
    <w:rsid w:val="003B15CF"/>
    <w:rsid w:val="003B18C4"/>
    <w:rsid w:val="003B1F02"/>
    <w:rsid w:val="003B223A"/>
    <w:rsid w:val="003B2530"/>
    <w:rsid w:val="003B3483"/>
    <w:rsid w:val="003B37EC"/>
    <w:rsid w:val="003B3851"/>
    <w:rsid w:val="003B386D"/>
    <w:rsid w:val="003B4616"/>
    <w:rsid w:val="003B46C9"/>
    <w:rsid w:val="003B4725"/>
    <w:rsid w:val="003B480D"/>
    <w:rsid w:val="003B4F74"/>
    <w:rsid w:val="003B5314"/>
    <w:rsid w:val="003B5449"/>
    <w:rsid w:val="003B5546"/>
    <w:rsid w:val="003B5678"/>
    <w:rsid w:val="003B58DD"/>
    <w:rsid w:val="003B5B79"/>
    <w:rsid w:val="003B5C50"/>
    <w:rsid w:val="003B5C74"/>
    <w:rsid w:val="003B5F40"/>
    <w:rsid w:val="003B6127"/>
    <w:rsid w:val="003B6ACA"/>
    <w:rsid w:val="003B6B12"/>
    <w:rsid w:val="003B6F2E"/>
    <w:rsid w:val="003B7767"/>
    <w:rsid w:val="003C0F84"/>
    <w:rsid w:val="003C151A"/>
    <w:rsid w:val="003C1985"/>
    <w:rsid w:val="003C1CFA"/>
    <w:rsid w:val="003C210E"/>
    <w:rsid w:val="003C2667"/>
    <w:rsid w:val="003C27D4"/>
    <w:rsid w:val="003C2A30"/>
    <w:rsid w:val="003C2BAB"/>
    <w:rsid w:val="003C2D02"/>
    <w:rsid w:val="003C2E2F"/>
    <w:rsid w:val="003C328F"/>
    <w:rsid w:val="003C3913"/>
    <w:rsid w:val="003C3BF3"/>
    <w:rsid w:val="003C3E61"/>
    <w:rsid w:val="003C4A1E"/>
    <w:rsid w:val="003C4EC7"/>
    <w:rsid w:val="003C4F3D"/>
    <w:rsid w:val="003C59E1"/>
    <w:rsid w:val="003C5A1F"/>
    <w:rsid w:val="003C5F26"/>
    <w:rsid w:val="003C67BD"/>
    <w:rsid w:val="003C6DA7"/>
    <w:rsid w:val="003C6E04"/>
    <w:rsid w:val="003C7C47"/>
    <w:rsid w:val="003C7DDF"/>
    <w:rsid w:val="003C7F1B"/>
    <w:rsid w:val="003D0923"/>
    <w:rsid w:val="003D0CD6"/>
    <w:rsid w:val="003D0D5D"/>
    <w:rsid w:val="003D1380"/>
    <w:rsid w:val="003D1461"/>
    <w:rsid w:val="003D168F"/>
    <w:rsid w:val="003D2747"/>
    <w:rsid w:val="003D2C94"/>
    <w:rsid w:val="003D2CED"/>
    <w:rsid w:val="003D3931"/>
    <w:rsid w:val="003D4515"/>
    <w:rsid w:val="003D4CF4"/>
    <w:rsid w:val="003D4FF9"/>
    <w:rsid w:val="003D52C1"/>
    <w:rsid w:val="003D5BE1"/>
    <w:rsid w:val="003D5D04"/>
    <w:rsid w:val="003D6087"/>
    <w:rsid w:val="003D6D68"/>
    <w:rsid w:val="003D738D"/>
    <w:rsid w:val="003D77DB"/>
    <w:rsid w:val="003E032C"/>
    <w:rsid w:val="003E09E2"/>
    <w:rsid w:val="003E0D99"/>
    <w:rsid w:val="003E1886"/>
    <w:rsid w:val="003E1AC7"/>
    <w:rsid w:val="003E210B"/>
    <w:rsid w:val="003E2750"/>
    <w:rsid w:val="003E2ACD"/>
    <w:rsid w:val="003E37D1"/>
    <w:rsid w:val="003E3A0E"/>
    <w:rsid w:val="003E4629"/>
    <w:rsid w:val="003E5673"/>
    <w:rsid w:val="003E5804"/>
    <w:rsid w:val="003E59F1"/>
    <w:rsid w:val="003E5CF4"/>
    <w:rsid w:val="003E6DB0"/>
    <w:rsid w:val="003E7527"/>
    <w:rsid w:val="003F02D2"/>
    <w:rsid w:val="003F0B15"/>
    <w:rsid w:val="003F10A2"/>
    <w:rsid w:val="003F14F9"/>
    <w:rsid w:val="003F1F82"/>
    <w:rsid w:val="003F24D7"/>
    <w:rsid w:val="003F253B"/>
    <w:rsid w:val="003F3577"/>
    <w:rsid w:val="003F3E4B"/>
    <w:rsid w:val="003F3F3E"/>
    <w:rsid w:val="003F4298"/>
    <w:rsid w:val="003F429C"/>
    <w:rsid w:val="003F476E"/>
    <w:rsid w:val="003F4AF7"/>
    <w:rsid w:val="003F4C92"/>
    <w:rsid w:val="003F58EB"/>
    <w:rsid w:val="003F5FA8"/>
    <w:rsid w:val="003F680B"/>
    <w:rsid w:val="003F6B32"/>
    <w:rsid w:val="003F7275"/>
    <w:rsid w:val="003F74C4"/>
    <w:rsid w:val="003F7AC5"/>
    <w:rsid w:val="00400466"/>
    <w:rsid w:val="004008C0"/>
    <w:rsid w:val="0040098C"/>
    <w:rsid w:val="00400B10"/>
    <w:rsid w:val="004011A0"/>
    <w:rsid w:val="00401D99"/>
    <w:rsid w:val="004020B2"/>
    <w:rsid w:val="004022F5"/>
    <w:rsid w:val="004027C1"/>
    <w:rsid w:val="00402DBF"/>
    <w:rsid w:val="0040345A"/>
    <w:rsid w:val="0040350A"/>
    <w:rsid w:val="004040AA"/>
    <w:rsid w:val="00404356"/>
    <w:rsid w:val="0040481E"/>
    <w:rsid w:val="00404C4C"/>
    <w:rsid w:val="00405432"/>
    <w:rsid w:val="00405797"/>
    <w:rsid w:val="00405937"/>
    <w:rsid w:val="0040606F"/>
    <w:rsid w:val="0040645A"/>
    <w:rsid w:val="00406631"/>
    <w:rsid w:val="00406B96"/>
    <w:rsid w:val="00406DF1"/>
    <w:rsid w:val="0040775B"/>
    <w:rsid w:val="00407A42"/>
    <w:rsid w:val="00407C94"/>
    <w:rsid w:val="004104BC"/>
    <w:rsid w:val="004107A5"/>
    <w:rsid w:val="00410BDF"/>
    <w:rsid w:val="004110DE"/>
    <w:rsid w:val="0041123F"/>
    <w:rsid w:val="004112A7"/>
    <w:rsid w:val="00411837"/>
    <w:rsid w:val="00411C39"/>
    <w:rsid w:val="0041203B"/>
    <w:rsid w:val="00412424"/>
    <w:rsid w:val="004129B1"/>
    <w:rsid w:val="00412EDE"/>
    <w:rsid w:val="0041351E"/>
    <w:rsid w:val="00413D75"/>
    <w:rsid w:val="00413E89"/>
    <w:rsid w:val="0041401A"/>
    <w:rsid w:val="00414355"/>
    <w:rsid w:val="004146B1"/>
    <w:rsid w:val="00415102"/>
    <w:rsid w:val="0041511B"/>
    <w:rsid w:val="004152E9"/>
    <w:rsid w:val="004154AB"/>
    <w:rsid w:val="00416216"/>
    <w:rsid w:val="00416507"/>
    <w:rsid w:val="00416A01"/>
    <w:rsid w:val="00416C66"/>
    <w:rsid w:val="00416CA0"/>
    <w:rsid w:val="00416E9C"/>
    <w:rsid w:val="004170C5"/>
    <w:rsid w:val="004177C7"/>
    <w:rsid w:val="00417BBC"/>
    <w:rsid w:val="00420260"/>
    <w:rsid w:val="00420814"/>
    <w:rsid w:val="00420C34"/>
    <w:rsid w:val="00420D32"/>
    <w:rsid w:val="00421406"/>
    <w:rsid w:val="0042153D"/>
    <w:rsid w:val="004221A0"/>
    <w:rsid w:val="004222CC"/>
    <w:rsid w:val="00422727"/>
    <w:rsid w:val="0042307D"/>
    <w:rsid w:val="0042316E"/>
    <w:rsid w:val="0042333C"/>
    <w:rsid w:val="00423550"/>
    <w:rsid w:val="0042379D"/>
    <w:rsid w:val="00423A3C"/>
    <w:rsid w:val="00423B08"/>
    <w:rsid w:val="00424555"/>
    <w:rsid w:val="004247F0"/>
    <w:rsid w:val="004248EE"/>
    <w:rsid w:val="00424929"/>
    <w:rsid w:val="00424B05"/>
    <w:rsid w:val="00425401"/>
    <w:rsid w:val="004257F7"/>
    <w:rsid w:val="00425B00"/>
    <w:rsid w:val="00425EA9"/>
    <w:rsid w:val="004261BD"/>
    <w:rsid w:val="0042653F"/>
    <w:rsid w:val="004269DB"/>
    <w:rsid w:val="00427D35"/>
    <w:rsid w:val="00430AD8"/>
    <w:rsid w:val="00430B54"/>
    <w:rsid w:val="00430B9B"/>
    <w:rsid w:val="00430C49"/>
    <w:rsid w:val="00431F75"/>
    <w:rsid w:val="0043217D"/>
    <w:rsid w:val="00432BEA"/>
    <w:rsid w:val="00433C99"/>
    <w:rsid w:val="0043403C"/>
    <w:rsid w:val="004341F6"/>
    <w:rsid w:val="004349C9"/>
    <w:rsid w:val="00436188"/>
    <w:rsid w:val="004361CE"/>
    <w:rsid w:val="0043624A"/>
    <w:rsid w:val="004369AC"/>
    <w:rsid w:val="00436F17"/>
    <w:rsid w:val="00437BBB"/>
    <w:rsid w:val="0044001A"/>
    <w:rsid w:val="0044014E"/>
    <w:rsid w:val="00440184"/>
    <w:rsid w:val="00440B68"/>
    <w:rsid w:val="00440BFE"/>
    <w:rsid w:val="00441600"/>
    <w:rsid w:val="00441695"/>
    <w:rsid w:val="00441B7E"/>
    <w:rsid w:val="004423DB"/>
    <w:rsid w:val="00442605"/>
    <w:rsid w:val="00443D9C"/>
    <w:rsid w:val="00443EDC"/>
    <w:rsid w:val="004442A7"/>
    <w:rsid w:val="00444B5D"/>
    <w:rsid w:val="00444E50"/>
    <w:rsid w:val="0044543D"/>
    <w:rsid w:val="00446EF3"/>
    <w:rsid w:val="0044714F"/>
    <w:rsid w:val="004471BD"/>
    <w:rsid w:val="00447217"/>
    <w:rsid w:val="0044764F"/>
    <w:rsid w:val="00447A55"/>
    <w:rsid w:val="00447CFC"/>
    <w:rsid w:val="00447F9C"/>
    <w:rsid w:val="00450048"/>
    <w:rsid w:val="004503D8"/>
    <w:rsid w:val="004505F3"/>
    <w:rsid w:val="0045120C"/>
    <w:rsid w:val="004514CE"/>
    <w:rsid w:val="0045193B"/>
    <w:rsid w:val="00451EE8"/>
    <w:rsid w:val="00452215"/>
    <w:rsid w:val="00452280"/>
    <w:rsid w:val="00452E2E"/>
    <w:rsid w:val="00452E7F"/>
    <w:rsid w:val="0045310C"/>
    <w:rsid w:val="00453416"/>
    <w:rsid w:val="0045353F"/>
    <w:rsid w:val="00453A33"/>
    <w:rsid w:val="00453BBC"/>
    <w:rsid w:val="00453D54"/>
    <w:rsid w:val="0045405A"/>
    <w:rsid w:val="004541DA"/>
    <w:rsid w:val="0045424F"/>
    <w:rsid w:val="004552C6"/>
    <w:rsid w:val="00455472"/>
    <w:rsid w:val="004554F1"/>
    <w:rsid w:val="004562A0"/>
    <w:rsid w:val="00456376"/>
    <w:rsid w:val="00456539"/>
    <w:rsid w:val="00456542"/>
    <w:rsid w:val="004565A7"/>
    <w:rsid w:val="004602B2"/>
    <w:rsid w:val="00461264"/>
    <w:rsid w:val="004612C8"/>
    <w:rsid w:val="00461D58"/>
    <w:rsid w:val="00462471"/>
    <w:rsid w:val="00462D72"/>
    <w:rsid w:val="00462DD2"/>
    <w:rsid w:val="00462E4F"/>
    <w:rsid w:val="00462E86"/>
    <w:rsid w:val="00462F35"/>
    <w:rsid w:val="0046365B"/>
    <w:rsid w:val="004637A9"/>
    <w:rsid w:val="0046393E"/>
    <w:rsid w:val="004642CB"/>
    <w:rsid w:val="00464A48"/>
    <w:rsid w:val="00464E7F"/>
    <w:rsid w:val="0046500F"/>
    <w:rsid w:val="004651AE"/>
    <w:rsid w:val="00465325"/>
    <w:rsid w:val="004653F7"/>
    <w:rsid w:val="0046547C"/>
    <w:rsid w:val="004661DD"/>
    <w:rsid w:val="0046678F"/>
    <w:rsid w:val="00466DE1"/>
    <w:rsid w:val="00467BE7"/>
    <w:rsid w:val="00467C16"/>
    <w:rsid w:val="00467E94"/>
    <w:rsid w:val="00470403"/>
    <w:rsid w:val="00470609"/>
    <w:rsid w:val="00470E45"/>
    <w:rsid w:val="00470ECF"/>
    <w:rsid w:val="0047131A"/>
    <w:rsid w:val="00471D8D"/>
    <w:rsid w:val="00472943"/>
    <w:rsid w:val="00472A82"/>
    <w:rsid w:val="00472EE8"/>
    <w:rsid w:val="004732DC"/>
    <w:rsid w:val="004733E8"/>
    <w:rsid w:val="0047345E"/>
    <w:rsid w:val="0047358C"/>
    <w:rsid w:val="00473B5E"/>
    <w:rsid w:val="00473BDA"/>
    <w:rsid w:val="00473E39"/>
    <w:rsid w:val="00473F34"/>
    <w:rsid w:val="00474275"/>
    <w:rsid w:val="004746AC"/>
    <w:rsid w:val="00474B0C"/>
    <w:rsid w:val="00475101"/>
    <w:rsid w:val="00475117"/>
    <w:rsid w:val="0047555C"/>
    <w:rsid w:val="00475C9E"/>
    <w:rsid w:val="0047642A"/>
    <w:rsid w:val="00476485"/>
    <w:rsid w:val="004768FF"/>
    <w:rsid w:val="00476D90"/>
    <w:rsid w:val="00477961"/>
    <w:rsid w:val="00480087"/>
    <w:rsid w:val="004804E9"/>
    <w:rsid w:val="00480BE2"/>
    <w:rsid w:val="00480DDE"/>
    <w:rsid w:val="00480F07"/>
    <w:rsid w:val="00480F45"/>
    <w:rsid w:val="00480F82"/>
    <w:rsid w:val="0048100D"/>
    <w:rsid w:val="004819F9"/>
    <w:rsid w:val="00481A26"/>
    <w:rsid w:val="00481CE0"/>
    <w:rsid w:val="00482274"/>
    <w:rsid w:val="004830F0"/>
    <w:rsid w:val="004831CA"/>
    <w:rsid w:val="004832B5"/>
    <w:rsid w:val="00483BD1"/>
    <w:rsid w:val="00483FB4"/>
    <w:rsid w:val="004845B6"/>
    <w:rsid w:val="00485771"/>
    <w:rsid w:val="00486078"/>
    <w:rsid w:val="004861C7"/>
    <w:rsid w:val="004862D1"/>
    <w:rsid w:val="004865D2"/>
    <w:rsid w:val="004866E9"/>
    <w:rsid w:val="00486EB5"/>
    <w:rsid w:val="004905A9"/>
    <w:rsid w:val="0049060A"/>
    <w:rsid w:val="00490802"/>
    <w:rsid w:val="00490BD3"/>
    <w:rsid w:val="00491076"/>
    <w:rsid w:val="00491344"/>
    <w:rsid w:val="004914EC"/>
    <w:rsid w:val="00491C4A"/>
    <w:rsid w:val="00492A39"/>
    <w:rsid w:val="00493B33"/>
    <w:rsid w:val="00493D33"/>
    <w:rsid w:val="00494218"/>
    <w:rsid w:val="004943B3"/>
    <w:rsid w:val="00494667"/>
    <w:rsid w:val="004947CC"/>
    <w:rsid w:val="00494CAE"/>
    <w:rsid w:val="0049517E"/>
    <w:rsid w:val="00496176"/>
    <w:rsid w:val="00496B8E"/>
    <w:rsid w:val="00496F1B"/>
    <w:rsid w:val="00497132"/>
    <w:rsid w:val="00497332"/>
    <w:rsid w:val="00497DD2"/>
    <w:rsid w:val="004A093A"/>
    <w:rsid w:val="004A1121"/>
    <w:rsid w:val="004A13E6"/>
    <w:rsid w:val="004A17FA"/>
    <w:rsid w:val="004A1997"/>
    <w:rsid w:val="004A2D3F"/>
    <w:rsid w:val="004A31E9"/>
    <w:rsid w:val="004A412C"/>
    <w:rsid w:val="004A42BC"/>
    <w:rsid w:val="004A58DB"/>
    <w:rsid w:val="004A5F69"/>
    <w:rsid w:val="004A607F"/>
    <w:rsid w:val="004A6FEC"/>
    <w:rsid w:val="004A7104"/>
    <w:rsid w:val="004A7108"/>
    <w:rsid w:val="004A760D"/>
    <w:rsid w:val="004A7A31"/>
    <w:rsid w:val="004A7EA7"/>
    <w:rsid w:val="004B0858"/>
    <w:rsid w:val="004B1BA4"/>
    <w:rsid w:val="004B1C97"/>
    <w:rsid w:val="004B1E00"/>
    <w:rsid w:val="004B1FBA"/>
    <w:rsid w:val="004B2467"/>
    <w:rsid w:val="004B2A9D"/>
    <w:rsid w:val="004B2CFB"/>
    <w:rsid w:val="004B3C66"/>
    <w:rsid w:val="004B4D72"/>
    <w:rsid w:val="004B4DBC"/>
    <w:rsid w:val="004B51A3"/>
    <w:rsid w:val="004B51E2"/>
    <w:rsid w:val="004B52FB"/>
    <w:rsid w:val="004B5417"/>
    <w:rsid w:val="004B5B8C"/>
    <w:rsid w:val="004B5E00"/>
    <w:rsid w:val="004B71A4"/>
    <w:rsid w:val="004B7748"/>
    <w:rsid w:val="004B794D"/>
    <w:rsid w:val="004B7B8F"/>
    <w:rsid w:val="004C0419"/>
    <w:rsid w:val="004C073B"/>
    <w:rsid w:val="004C0CBA"/>
    <w:rsid w:val="004C132D"/>
    <w:rsid w:val="004C1374"/>
    <w:rsid w:val="004C1BE2"/>
    <w:rsid w:val="004C1C73"/>
    <w:rsid w:val="004C2114"/>
    <w:rsid w:val="004C22CD"/>
    <w:rsid w:val="004C276C"/>
    <w:rsid w:val="004C2E20"/>
    <w:rsid w:val="004C4338"/>
    <w:rsid w:val="004C4355"/>
    <w:rsid w:val="004C4754"/>
    <w:rsid w:val="004C4BB7"/>
    <w:rsid w:val="004C4E2C"/>
    <w:rsid w:val="004C4EEF"/>
    <w:rsid w:val="004C5128"/>
    <w:rsid w:val="004C537E"/>
    <w:rsid w:val="004C6224"/>
    <w:rsid w:val="004C64F9"/>
    <w:rsid w:val="004C6570"/>
    <w:rsid w:val="004C6932"/>
    <w:rsid w:val="004C6A15"/>
    <w:rsid w:val="004C6C73"/>
    <w:rsid w:val="004C7471"/>
    <w:rsid w:val="004C76F8"/>
    <w:rsid w:val="004C7835"/>
    <w:rsid w:val="004C7870"/>
    <w:rsid w:val="004C7A6B"/>
    <w:rsid w:val="004C7B05"/>
    <w:rsid w:val="004D0000"/>
    <w:rsid w:val="004D0153"/>
    <w:rsid w:val="004D0748"/>
    <w:rsid w:val="004D1376"/>
    <w:rsid w:val="004D1D92"/>
    <w:rsid w:val="004D2021"/>
    <w:rsid w:val="004D2145"/>
    <w:rsid w:val="004D2899"/>
    <w:rsid w:val="004D28DB"/>
    <w:rsid w:val="004D2991"/>
    <w:rsid w:val="004D2A0A"/>
    <w:rsid w:val="004D2B95"/>
    <w:rsid w:val="004D340C"/>
    <w:rsid w:val="004D3996"/>
    <w:rsid w:val="004D3D56"/>
    <w:rsid w:val="004D3EF2"/>
    <w:rsid w:val="004D434A"/>
    <w:rsid w:val="004D4772"/>
    <w:rsid w:val="004D4E3A"/>
    <w:rsid w:val="004D52F1"/>
    <w:rsid w:val="004D55FA"/>
    <w:rsid w:val="004D5C0F"/>
    <w:rsid w:val="004D5F6B"/>
    <w:rsid w:val="004D6557"/>
    <w:rsid w:val="004D669C"/>
    <w:rsid w:val="004D6D2A"/>
    <w:rsid w:val="004D7038"/>
    <w:rsid w:val="004D7673"/>
    <w:rsid w:val="004D7D69"/>
    <w:rsid w:val="004D7FD3"/>
    <w:rsid w:val="004E06D2"/>
    <w:rsid w:val="004E07BE"/>
    <w:rsid w:val="004E0E71"/>
    <w:rsid w:val="004E13BD"/>
    <w:rsid w:val="004E1474"/>
    <w:rsid w:val="004E1B24"/>
    <w:rsid w:val="004E1B55"/>
    <w:rsid w:val="004E1D65"/>
    <w:rsid w:val="004E1E83"/>
    <w:rsid w:val="004E2DE4"/>
    <w:rsid w:val="004E2F3E"/>
    <w:rsid w:val="004E31CD"/>
    <w:rsid w:val="004E353D"/>
    <w:rsid w:val="004E379E"/>
    <w:rsid w:val="004E37D5"/>
    <w:rsid w:val="004E3B4D"/>
    <w:rsid w:val="004E4A01"/>
    <w:rsid w:val="004E5ADD"/>
    <w:rsid w:val="004E5B30"/>
    <w:rsid w:val="004E5BAB"/>
    <w:rsid w:val="004E68DA"/>
    <w:rsid w:val="004E725D"/>
    <w:rsid w:val="004E796F"/>
    <w:rsid w:val="004E7984"/>
    <w:rsid w:val="004E7EBE"/>
    <w:rsid w:val="004E7F6B"/>
    <w:rsid w:val="004F03A7"/>
    <w:rsid w:val="004F03B1"/>
    <w:rsid w:val="004F0611"/>
    <w:rsid w:val="004F07F7"/>
    <w:rsid w:val="004F0AD5"/>
    <w:rsid w:val="004F0EA4"/>
    <w:rsid w:val="004F104E"/>
    <w:rsid w:val="004F1338"/>
    <w:rsid w:val="004F16A5"/>
    <w:rsid w:val="004F2198"/>
    <w:rsid w:val="004F27FD"/>
    <w:rsid w:val="004F29E9"/>
    <w:rsid w:val="004F4A38"/>
    <w:rsid w:val="004F4B95"/>
    <w:rsid w:val="004F50C3"/>
    <w:rsid w:val="004F514B"/>
    <w:rsid w:val="004F561B"/>
    <w:rsid w:val="004F5FCA"/>
    <w:rsid w:val="004F6FB1"/>
    <w:rsid w:val="004F7681"/>
    <w:rsid w:val="004F7A9A"/>
    <w:rsid w:val="004F7F8B"/>
    <w:rsid w:val="00500287"/>
    <w:rsid w:val="0050076B"/>
    <w:rsid w:val="00500804"/>
    <w:rsid w:val="00500AA0"/>
    <w:rsid w:val="00501114"/>
    <w:rsid w:val="00501A2C"/>
    <w:rsid w:val="00502587"/>
    <w:rsid w:val="00502ACE"/>
    <w:rsid w:val="005031F0"/>
    <w:rsid w:val="00503448"/>
    <w:rsid w:val="0050379E"/>
    <w:rsid w:val="00503F0D"/>
    <w:rsid w:val="00504201"/>
    <w:rsid w:val="0050478A"/>
    <w:rsid w:val="00504D21"/>
    <w:rsid w:val="00504D89"/>
    <w:rsid w:val="00505132"/>
    <w:rsid w:val="005052CF"/>
    <w:rsid w:val="005052D5"/>
    <w:rsid w:val="005054EC"/>
    <w:rsid w:val="00505C91"/>
    <w:rsid w:val="00505FCA"/>
    <w:rsid w:val="00506966"/>
    <w:rsid w:val="00506D8B"/>
    <w:rsid w:val="00507028"/>
    <w:rsid w:val="005073D7"/>
    <w:rsid w:val="005079AC"/>
    <w:rsid w:val="005102CD"/>
    <w:rsid w:val="00510557"/>
    <w:rsid w:val="00510DF7"/>
    <w:rsid w:val="00511014"/>
    <w:rsid w:val="00511EDF"/>
    <w:rsid w:val="00511F3E"/>
    <w:rsid w:val="00512209"/>
    <w:rsid w:val="00512B6E"/>
    <w:rsid w:val="00512CDC"/>
    <w:rsid w:val="0051353F"/>
    <w:rsid w:val="005138E0"/>
    <w:rsid w:val="00513F7A"/>
    <w:rsid w:val="0051442E"/>
    <w:rsid w:val="00514448"/>
    <w:rsid w:val="00515206"/>
    <w:rsid w:val="005153B2"/>
    <w:rsid w:val="005158FE"/>
    <w:rsid w:val="00515A42"/>
    <w:rsid w:val="005164A6"/>
    <w:rsid w:val="00516918"/>
    <w:rsid w:val="005172E3"/>
    <w:rsid w:val="005173E6"/>
    <w:rsid w:val="0051773F"/>
    <w:rsid w:val="00517ACF"/>
    <w:rsid w:val="00517C78"/>
    <w:rsid w:val="00517D21"/>
    <w:rsid w:val="005205B8"/>
    <w:rsid w:val="00520697"/>
    <w:rsid w:val="005207D1"/>
    <w:rsid w:val="0052086E"/>
    <w:rsid w:val="00520FA1"/>
    <w:rsid w:val="00521363"/>
    <w:rsid w:val="00521787"/>
    <w:rsid w:val="00521968"/>
    <w:rsid w:val="00521CAD"/>
    <w:rsid w:val="00521E5A"/>
    <w:rsid w:val="0052243F"/>
    <w:rsid w:val="005229BB"/>
    <w:rsid w:val="00522B66"/>
    <w:rsid w:val="0052349F"/>
    <w:rsid w:val="00523843"/>
    <w:rsid w:val="00523DAE"/>
    <w:rsid w:val="00524922"/>
    <w:rsid w:val="00525348"/>
    <w:rsid w:val="005254EE"/>
    <w:rsid w:val="005256C6"/>
    <w:rsid w:val="00525AB0"/>
    <w:rsid w:val="005260DA"/>
    <w:rsid w:val="0052660D"/>
    <w:rsid w:val="0052663B"/>
    <w:rsid w:val="00526B39"/>
    <w:rsid w:val="00526EB3"/>
    <w:rsid w:val="0052781E"/>
    <w:rsid w:val="00527865"/>
    <w:rsid w:val="00527C6B"/>
    <w:rsid w:val="00527C8D"/>
    <w:rsid w:val="00530687"/>
    <w:rsid w:val="005308FD"/>
    <w:rsid w:val="00530A0E"/>
    <w:rsid w:val="00530CA5"/>
    <w:rsid w:val="00530F22"/>
    <w:rsid w:val="00531016"/>
    <w:rsid w:val="00531BDA"/>
    <w:rsid w:val="00531C09"/>
    <w:rsid w:val="005321E9"/>
    <w:rsid w:val="005327C6"/>
    <w:rsid w:val="00532940"/>
    <w:rsid w:val="00532B96"/>
    <w:rsid w:val="005331A2"/>
    <w:rsid w:val="0053322F"/>
    <w:rsid w:val="00533A8D"/>
    <w:rsid w:val="00533D39"/>
    <w:rsid w:val="00534166"/>
    <w:rsid w:val="00534176"/>
    <w:rsid w:val="005349E4"/>
    <w:rsid w:val="00535030"/>
    <w:rsid w:val="0053583C"/>
    <w:rsid w:val="00535A9D"/>
    <w:rsid w:val="00535B45"/>
    <w:rsid w:val="00535D43"/>
    <w:rsid w:val="00536861"/>
    <w:rsid w:val="00536912"/>
    <w:rsid w:val="00537A9F"/>
    <w:rsid w:val="00537C7D"/>
    <w:rsid w:val="00537E5A"/>
    <w:rsid w:val="005400C4"/>
    <w:rsid w:val="00540752"/>
    <w:rsid w:val="00540A4B"/>
    <w:rsid w:val="00540FEC"/>
    <w:rsid w:val="00541391"/>
    <w:rsid w:val="00541F0F"/>
    <w:rsid w:val="005430E9"/>
    <w:rsid w:val="005433BC"/>
    <w:rsid w:val="005434BC"/>
    <w:rsid w:val="00543E03"/>
    <w:rsid w:val="005445C3"/>
    <w:rsid w:val="00545573"/>
    <w:rsid w:val="00545DA8"/>
    <w:rsid w:val="005465AA"/>
    <w:rsid w:val="0054684B"/>
    <w:rsid w:val="00546BE4"/>
    <w:rsid w:val="00546C1E"/>
    <w:rsid w:val="00547107"/>
    <w:rsid w:val="005475A1"/>
    <w:rsid w:val="00547BDA"/>
    <w:rsid w:val="00550249"/>
    <w:rsid w:val="00550BC1"/>
    <w:rsid w:val="00551E9F"/>
    <w:rsid w:val="00552142"/>
    <w:rsid w:val="005523F6"/>
    <w:rsid w:val="005524F9"/>
    <w:rsid w:val="00552A82"/>
    <w:rsid w:val="0055328E"/>
    <w:rsid w:val="005533BE"/>
    <w:rsid w:val="00553C15"/>
    <w:rsid w:val="00553FA9"/>
    <w:rsid w:val="00554310"/>
    <w:rsid w:val="00554412"/>
    <w:rsid w:val="00554B5F"/>
    <w:rsid w:val="00554CFD"/>
    <w:rsid w:val="00554CFF"/>
    <w:rsid w:val="005551EC"/>
    <w:rsid w:val="005553DB"/>
    <w:rsid w:val="00555498"/>
    <w:rsid w:val="00555811"/>
    <w:rsid w:val="005561A0"/>
    <w:rsid w:val="00556B84"/>
    <w:rsid w:val="005577F6"/>
    <w:rsid w:val="0055783A"/>
    <w:rsid w:val="005579DD"/>
    <w:rsid w:val="005579FF"/>
    <w:rsid w:val="00559CD7"/>
    <w:rsid w:val="00560DF5"/>
    <w:rsid w:val="00560F31"/>
    <w:rsid w:val="00561060"/>
    <w:rsid w:val="005615E3"/>
    <w:rsid w:val="00561F44"/>
    <w:rsid w:val="00562092"/>
    <w:rsid w:val="00562385"/>
    <w:rsid w:val="0056253C"/>
    <w:rsid w:val="00563012"/>
    <w:rsid w:val="00563604"/>
    <w:rsid w:val="00563B5C"/>
    <w:rsid w:val="00563DCD"/>
    <w:rsid w:val="005646C5"/>
    <w:rsid w:val="0056479C"/>
    <w:rsid w:val="00564BEA"/>
    <w:rsid w:val="00565138"/>
    <w:rsid w:val="0056520A"/>
    <w:rsid w:val="005659FD"/>
    <w:rsid w:val="00565A55"/>
    <w:rsid w:val="005665C9"/>
    <w:rsid w:val="00566697"/>
    <w:rsid w:val="005670BF"/>
    <w:rsid w:val="00567A9D"/>
    <w:rsid w:val="00567B78"/>
    <w:rsid w:val="00570AEA"/>
    <w:rsid w:val="00570C4D"/>
    <w:rsid w:val="00571444"/>
    <w:rsid w:val="00571EBD"/>
    <w:rsid w:val="00571F0F"/>
    <w:rsid w:val="0057209D"/>
    <w:rsid w:val="00572353"/>
    <w:rsid w:val="00572356"/>
    <w:rsid w:val="0057251C"/>
    <w:rsid w:val="0057284D"/>
    <w:rsid w:val="00572857"/>
    <w:rsid w:val="00572E3A"/>
    <w:rsid w:val="005737DF"/>
    <w:rsid w:val="00573EFF"/>
    <w:rsid w:val="005740FA"/>
    <w:rsid w:val="00574321"/>
    <w:rsid w:val="00574C23"/>
    <w:rsid w:val="00574C95"/>
    <w:rsid w:val="00574F39"/>
    <w:rsid w:val="005750E8"/>
    <w:rsid w:val="00575128"/>
    <w:rsid w:val="00575662"/>
    <w:rsid w:val="00575B40"/>
    <w:rsid w:val="005761E4"/>
    <w:rsid w:val="00576555"/>
    <w:rsid w:val="005767F3"/>
    <w:rsid w:val="005768E0"/>
    <w:rsid w:val="00576F80"/>
    <w:rsid w:val="005773FF"/>
    <w:rsid w:val="00580448"/>
    <w:rsid w:val="00580636"/>
    <w:rsid w:val="00580D52"/>
    <w:rsid w:val="00580EB1"/>
    <w:rsid w:val="005828BC"/>
    <w:rsid w:val="00582A6E"/>
    <w:rsid w:val="00582ED0"/>
    <w:rsid w:val="00582FE8"/>
    <w:rsid w:val="005833F6"/>
    <w:rsid w:val="00583478"/>
    <w:rsid w:val="005836F2"/>
    <w:rsid w:val="00583FEA"/>
    <w:rsid w:val="00584CAE"/>
    <w:rsid w:val="00584ED8"/>
    <w:rsid w:val="00585461"/>
    <w:rsid w:val="00585EBF"/>
    <w:rsid w:val="00586650"/>
    <w:rsid w:val="00586905"/>
    <w:rsid w:val="00586BE6"/>
    <w:rsid w:val="00586E7B"/>
    <w:rsid w:val="0058719C"/>
    <w:rsid w:val="00587485"/>
    <w:rsid w:val="00587C71"/>
    <w:rsid w:val="00587DEC"/>
    <w:rsid w:val="00587E78"/>
    <w:rsid w:val="00590266"/>
    <w:rsid w:val="005905F0"/>
    <w:rsid w:val="0059125F"/>
    <w:rsid w:val="005915A1"/>
    <w:rsid w:val="0059169A"/>
    <w:rsid w:val="00591946"/>
    <w:rsid w:val="00591BF5"/>
    <w:rsid w:val="00591FD7"/>
    <w:rsid w:val="00592154"/>
    <w:rsid w:val="00592180"/>
    <w:rsid w:val="00593144"/>
    <w:rsid w:val="005934CE"/>
    <w:rsid w:val="00594208"/>
    <w:rsid w:val="00594277"/>
    <w:rsid w:val="00594C34"/>
    <w:rsid w:val="00595492"/>
    <w:rsid w:val="0059612A"/>
    <w:rsid w:val="00596A50"/>
    <w:rsid w:val="005972B1"/>
    <w:rsid w:val="005973D8"/>
    <w:rsid w:val="005977B8"/>
    <w:rsid w:val="005978E5"/>
    <w:rsid w:val="00597E05"/>
    <w:rsid w:val="005A053D"/>
    <w:rsid w:val="005A0B0A"/>
    <w:rsid w:val="005A1385"/>
    <w:rsid w:val="005A1D2D"/>
    <w:rsid w:val="005A2186"/>
    <w:rsid w:val="005A25AF"/>
    <w:rsid w:val="005A261B"/>
    <w:rsid w:val="005A349B"/>
    <w:rsid w:val="005A3763"/>
    <w:rsid w:val="005A3916"/>
    <w:rsid w:val="005A41E3"/>
    <w:rsid w:val="005A49A0"/>
    <w:rsid w:val="005A4A76"/>
    <w:rsid w:val="005A4D70"/>
    <w:rsid w:val="005A4FDA"/>
    <w:rsid w:val="005A53BC"/>
    <w:rsid w:val="005A62FE"/>
    <w:rsid w:val="005A758F"/>
    <w:rsid w:val="005A769F"/>
    <w:rsid w:val="005A77A3"/>
    <w:rsid w:val="005B0168"/>
    <w:rsid w:val="005B0210"/>
    <w:rsid w:val="005B06C5"/>
    <w:rsid w:val="005B0824"/>
    <w:rsid w:val="005B0E9A"/>
    <w:rsid w:val="005B0F6C"/>
    <w:rsid w:val="005B134A"/>
    <w:rsid w:val="005B1782"/>
    <w:rsid w:val="005B2104"/>
    <w:rsid w:val="005B25F9"/>
    <w:rsid w:val="005B2ADA"/>
    <w:rsid w:val="005B2CCA"/>
    <w:rsid w:val="005B2D42"/>
    <w:rsid w:val="005B3C24"/>
    <w:rsid w:val="005B403A"/>
    <w:rsid w:val="005B5C08"/>
    <w:rsid w:val="005B6107"/>
    <w:rsid w:val="005B6190"/>
    <w:rsid w:val="005B641B"/>
    <w:rsid w:val="005B6D08"/>
    <w:rsid w:val="005B6D88"/>
    <w:rsid w:val="005B7181"/>
    <w:rsid w:val="005B7B7F"/>
    <w:rsid w:val="005C025A"/>
    <w:rsid w:val="005C0792"/>
    <w:rsid w:val="005C0811"/>
    <w:rsid w:val="005C09AF"/>
    <w:rsid w:val="005C1202"/>
    <w:rsid w:val="005C13A2"/>
    <w:rsid w:val="005C13D3"/>
    <w:rsid w:val="005C13FB"/>
    <w:rsid w:val="005C1BDB"/>
    <w:rsid w:val="005C1F00"/>
    <w:rsid w:val="005C23A0"/>
    <w:rsid w:val="005C2873"/>
    <w:rsid w:val="005C32FD"/>
    <w:rsid w:val="005C4758"/>
    <w:rsid w:val="005C4DB9"/>
    <w:rsid w:val="005C5685"/>
    <w:rsid w:val="005C62FD"/>
    <w:rsid w:val="005C6333"/>
    <w:rsid w:val="005C6480"/>
    <w:rsid w:val="005C6875"/>
    <w:rsid w:val="005C6977"/>
    <w:rsid w:val="005C7764"/>
    <w:rsid w:val="005C7A35"/>
    <w:rsid w:val="005C7A88"/>
    <w:rsid w:val="005C7E90"/>
    <w:rsid w:val="005D00C0"/>
    <w:rsid w:val="005D12BA"/>
    <w:rsid w:val="005D191D"/>
    <w:rsid w:val="005D1CAB"/>
    <w:rsid w:val="005D1D0F"/>
    <w:rsid w:val="005D1D2A"/>
    <w:rsid w:val="005D1DEB"/>
    <w:rsid w:val="005D3707"/>
    <w:rsid w:val="005D3E2E"/>
    <w:rsid w:val="005D47A5"/>
    <w:rsid w:val="005D47C9"/>
    <w:rsid w:val="005D4FD9"/>
    <w:rsid w:val="005D51E7"/>
    <w:rsid w:val="005D51EB"/>
    <w:rsid w:val="005D5400"/>
    <w:rsid w:val="005D579F"/>
    <w:rsid w:val="005D57E2"/>
    <w:rsid w:val="005D59A3"/>
    <w:rsid w:val="005D59B8"/>
    <w:rsid w:val="005D5AE6"/>
    <w:rsid w:val="005D6AF5"/>
    <w:rsid w:val="005D6AFF"/>
    <w:rsid w:val="005D6D73"/>
    <w:rsid w:val="005D78DA"/>
    <w:rsid w:val="005D794B"/>
    <w:rsid w:val="005D7E81"/>
    <w:rsid w:val="005E01EA"/>
    <w:rsid w:val="005E0BC8"/>
    <w:rsid w:val="005E0F57"/>
    <w:rsid w:val="005E1027"/>
    <w:rsid w:val="005E11D8"/>
    <w:rsid w:val="005E11E9"/>
    <w:rsid w:val="005E13F5"/>
    <w:rsid w:val="005E1437"/>
    <w:rsid w:val="005E1BBA"/>
    <w:rsid w:val="005E272B"/>
    <w:rsid w:val="005E29AF"/>
    <w:rsid w:val="005E2D48"/>
    <w:rsid w:val="005E357A"/>
    <w:rsid w:val="005E3821"/>
    <w:rsid w:val="005E3A03"/>
    <w:rsid w:val="005E429A"/>
    <w:rsid w:val="005E42BB"/>
    <w:rsid w:val="005E430F"/>
    <w:rsid w:val="005E4827"/>
    <w:rsid w:val="005E7165"/>
    <w:rsid w:val="005E72DD"/>
    <w:rsid w:val="005E764E"/>
    <w:rsid w:val="005E7B9A"/>
    <w:rsid w:val="005F062D"/>
    <w:rsid w:val="005F07F5"/>
    <w:rsid w:val="005F1144"/>
    <w:rsid w:val="005F1592"/>
    <w:rsid w:val="005F1B16"/>
    <w:rsid w:val="005F21B2"/>
    <w:rsid w:val="005F27A8"/>
    <w:rsid w:val="005F2A9E"/>
    <w:rsid w:val="005F31B6"/>
    <w:rsid w:val="005F3673"/>
    <w:rsid w:val="005F3E0B"/>
    <w:rsid w:val="005F3FAF"/>
    <w:rsid w:val="005F41C9"/>
    <w:rsid w:val="005F43D4"/>
    <w:rsid w:val="005F47D4"/>
    <w:rsid w:val="005F55A2"/>
    <w:rsid w:val="005F5741"/>
    <w:rsid w:val="005F653A"/>
    <w:rsid w:val="005F6619"/>
    <w:rsid w:val="005F673E"/>
    <w:rsid w:val="005F6E5D"/>
    <w:rsid w:val="005F7A41"/>
    <w:rsid w:val="00600009"/>
    <w:rsid w:val="006003E5"/>
    <w:rsid w:val="00600682"/>
    <w:rsid w:val="00600B89"/>
    <w:rsid w:val="00600C96"/>
    <w:rsid w:val="0060104A"/>
    <w:rsid w:val="00601685"/>
    <w:rsid w:val="00601CB7"/>
    <w:rsid w:val="0060216A"/>
    <w:rsid w:val="0060279C"/>
    <w:rsid w:val="006029ED"/>
    <w:rsid w:val="00602F39"/>
    <w:rsid w:val="00602FC5"/>
    <w:rsid w:val="00603275"/>
    <w:rsid w:val="00603B49"/>
    <w:rsid w:val="006040DE"/>
    <w:rsid w:val="0060415B"/>
    <w:rsid w:val="0060422A"/>
    <w:rsid w:val="0060470F"/>
    <w:rsid w:val="00604849"/>
    <w:rsid w:val="00604D30"/>
    <w:rsid w:val="00605364"/>
    <w:rsid w:val="006057A2"/>
    <w:rsid w:val="0060661C"/>
    <w:rsid w:val="00606670"/>
    <w:rsid w:val="006066C5"/>
    <w:rsid w:val="0060790E"/>
    <w:rsid w:val="006104D0"/>
    <w:rsid w:val="006109A6"/>
    <w:rsid w:val="00610AD6"/>
    <w:rsid w:val="00610CAF"/>
    <w:rsid w:val="00610F3D"/>
    <w:rsid w:val="00610F57"/>
    <w:rsid w:val="00611A5D"/>
    <w:rsid w:val="0061245B"/>
    <w:rsid w:val="0061263E"/>
    <w:rsid w:val="00613D35"/>
    <w:rsid w:val="00613D99"/>
    <w:rsid w:val="00613FFF"/>
    <w:rsid w:val="006143C5"/>
    <w:rsid w:val="00614409"/>
    <w:rsid w:val="00614D0C"/>
    <w:rsid w:val="00614D85"/>
    <w:rsid w:val="0061577D"/>
    <w:rsid w:val="00615802"/>
    <w:rsid w:val="00615DAB"/>
    <w:rsid w:val="00615EC9"/>
    <w:rsid w:val="00615ECE"/>
    <w:rsid w:val="00616CEA"/>
    <w:rsid w:val="00616D8E"/>
    <w:rsid w:val="00617061"/>
    <w:rsid w:val="006170AB"/>
    <w:rsid w:val="00621402"/>
    <w:rsid w:val="00621B09"/>
    <w:rsid w:val="00622439"/>
    <w:rsid w:val="006226D3"/>
    <w:rsid w:val="006228C8"/>
    <w:rsid w:val="00623329"/>
    <w:rsid w:val="006234C5"/>
    <w:rsid w:val="0062351C"/>
    <w:rsid w:val="00623618"/>
    <w:rsid w:val="0062439F"/>
    <w:rsid w:val="006244D6"/>
    <w:rsid w:val="00624C72"/>
    <w:rsid w:val="0062572F"/>
    <w:rsid w:val="0062590D"/>
    <w:rsid w:val="00625C6B"/>
    <w:rsid w:val="00626173"/>
    <w:rsid w:val="00626CB6"/>
    <w:rsid w:val="00627124"/>
    <w:rsid w:val="00627346"/>
    <w:rsid w:val="00630002"/>
    <w:rsid w:val="00630061"/>
    <w:rsid w:val="0063196D"/>
    <w:rsid w:val="00631A2B"/>
    <w:rsid w:val="00631A73"/>
    <w:rsid w:val="00631F50"/>
    <w:rsid w:val="00632336"/>
    <w:rsid w:val="006326C3"/>
    <w:rsid w:val="00632B9A"/>
    <w:rsid w:val="00632EAD"/>
    <w:rsid w:val="00632EED"/>
    <w:rsid w:val="00633192"/>
    <w:rsid w:val="00633814"/>
    <w:rsid w:val="00633B68"/>
    <w:rsid w:val="00633C76"/>
    <w:rsid w:val="00633CDE"/>
    <w:rsid w:val="006342B7"/>
    <w:rsid w:val="00634785"/>
    <w:rsid w:val="0063511F"/>
    <w:rsid w:val="006352E6"/>
    <w:rsid w:val="00635321"/>
    <w:rsid w:val="0063537F"/>
    <w:rsid w:val="00635A7D"/>
    <w:rsid w:val="00635D8F"/>
    <w:rsid w:val="006361ED"/>
    <w:rsid w:val="00636A8E"/>
    <w:rsid w:val="00637270"/>
    <w:rsid w:val="00637466"/>
    <w:rsid w:val="0063776D"/>
    <w:rsid w:val="00640005"/>
    <w:rsid w:val="00640195"/>
    <w:rsid w:val="006402E4"/>
    <w:rsid w:val="00640371"/>
    <w:rsid w:val="00641244"/>
    <w:rsid w:val="006412AD"/>
    <w:rsid w:val="006415D6"/>
    <w:rsid w:val="006419AC"/>
    <w:rsid w:val="00641E15"/>
    <w:rsid w:val="006434F2"/>
    <w:rsid w:val="0064359B"/>
    <w:rsid w:val="00643A1E"/>
    <w:rsid w:val="00643F6A"/>
    <w:rsid w:val="0064400F"/>
    <w:rsid w:val="00644059"/>
    <w:rsid w:val="00644263"/>
    <w:rsid w:val="00644393"/>
    <w:rsid w:val="00644745"/>
    <w:rsid w:val="00644967"/>
    <w:rsid w:val="00645968"/>
    <w:rsid w:val="00646BEA"/>
    <w:rsid w:val="006478C1"/>
    <w:rsid w:val="00650D71"/>
    <w:rsid w:val="0065133B"/>
    <w:rsid w:val="00651A60"/>
    <w:rsid w:val="00652F47"/>
    <w:rsid w:val="0065345E"/>
    <w:rsid w:val="0065368F"/>
    <w:rsid w:val="0065381E"/>
    <w:rsid w:val="006539CE"/>
    <w:rsid w:val="00653C1B"/>
    <w:rsid w:val="00653D5B"/>
    <w:rsid w:val="0065411A"/>
    <w:rsid w:val="0065456A"/>
    <w:rsid w:val="00654737"/>
    <w:rsid w:val="00654764"/>
    <w:rsid w:val="00654B2A"/>
    <w:rsid w:val="00654C2E"/>
    <w:rsid w:val="00654C5B"/>
    <w:rsid w:val="0065621E"/>
    <w:rsid w:val="00656DE4"/>
    <w:rsid w:val="00657665"/>
    <w:rsid w:val="00657A35"/>
    <w:rsid w:val="00660C11"/>
    <w:rsid w:val="00660F45"/>
    <w:rsid w:val="00661148"/>
    <w:rsid w:val="00661855"/>
    <w:rsid w:val="00662055"/>
    <w:rsid w:val="00662B54"/>
    <w:rsid w:val="00662CA9"/>
    <w:rsid w:val="006631B1"/>
    <w:rsid w:val="006636C0"/>
    <w:rsid w:val="006640C4"/>
    <w:rsid w:val="0066446D"/>
    <w:rsid w:val="006644E2"/>
    <w:rsid w:val="00664781"/>
    <w:rsid w:val="00664D7A"/>
    <w:rsid w:val="00664DE2"/>
    <w:rsid w:val="00665398"/>
    <w:rsid w:val="0066563F"/>
    <w:rsid w:val="00665B6F"/>
    <w:rsid w:val="00666235"/>
    <w:rsid w:val="00666310"/>
    <w:rsid w:val="006664FA"/>
    <w:rsid w:val="00666AA8"/>
    <w:rsid w:val="00666BC7"/>
    <w:rsid w:val="00666D68"/>
    <w:rsid w:val="00666FCE"/>
    <w:rsid w:val="00667184"/>
    <w:rsid w:val="00667591"/>
    <w:rsid w:val="00667AAA"/>
    <w:rsid w:val="00667D2A"/>
    <w:rsid w:val="00667D82"/>
    <w:rsid w:val="00670541"/>
    <w:rsid w:val="0067064F"/>
    <w:rsid w:val="00670D6B"/>
    <w:rsid w:val="00670E2F"/>
    <w:rsid w:val="00672564"/>
    <w:rsid w:val="0067272E"/>
    <w:rsid w:val="00672D15"/>
    <w:rsid w:val="006730FA"/>
    <w:rsid w:val="006730FC"/>
    <w:rsid w:val="0067438E"/>
    <w:rsid w:val="00674EEA"/>
    <w:rsid w:val="00675A00"/>
    <w:rsid w:val="00675B51"/>
    <w:rsid w:val="00675F2F"/>
    <w:rsid w:val="00676203"/>
    <w:rsid w:val="006766F3"/>
    <w:rsid w:val="00676978"/>
    <w:rsid w:val="00677312"/>
    <w:rsid w:val="00677776"/>
    <w:rsid w:val="00677852"/>
    <w:rsid w:val="0067787F"/>
    <w:rsid w:val="00677FD0"/>
    <w:rsid w:val="006809C6"/>
    <w:rsid w:val="00680E08"/>
    <w:rsid w:val="00680FB7"/>
    <w:rsid w:val="00681022"/>
    <w:rsid w:val="006810E8"/>
    <w:rsid w:val="00682006"/>
    <w:rsid w:val="0068201D"/>
    <w:rsid w:val="006823E4"/>
    <w:rsid w:val="006824AA"/>
    <w:rsid w:val="0068250C"/>
    <w:rsid w:val="00682D17"/>
    <w:rsid w:val="00682D91"/>
    <w:rsid w:val="006837A3"/>
    <w:rsid w:val="00683954"/>
    <w:rsid w:val="00683B60"/>
    <w:rsid w:val="00683CA0"/>
    <w:rsid w:val="00683CC1"/>
    <w:rsid w:val="00684A1D"/>
    <w:rsid w:val="00684F8A"/>
    <w:rsid w:val="0068515B"/>
    <w:rsid w:val="00685F7C"/>
    <w:rsid w:val="00686144"/>
    <w:rsid w:val="00686294"/>
    <w:rsid w:val="006868D4"/>
    <w:rsid w:val="00686F5D"/>
    <w:rsid w:val="0069004C"/>
    <w:rsid w:val="006901DD"/>
    <w:rsid w:val="006905CF"/>
    <w:rsid w:val="00691EB2"/>
    <w:rsid w:val="0069225F"/>
    <w:rsid w:val="00692466"/>
    <w:rsid w:val="0069284C"/>
    <w:rsid w:val="00692929"/>
    <w:rsid w:val="00693444"/>
    <w:rsid w:val="006939B4"/>
    <w:rsid w:val="00693A53"/>
    <w:rsid w:val="00693B08"/>
    <w:rsid w:val="00694547"/>
    <w:rsid w:val="00694A18"/>
    <w:rsid w:val="00695AE5"/>
    <w:rsid w:val="006965CA"/>
    <w:rsid w:val="00696637"/>
    <w:rsid w:val="00697098"/>
    <w:rsid w:val="0069751E"/>
    <w:rsid w:val="006A026B"/>
    <w:rsid w:val="006A035B"/>
    <w:rsid w:val="006A042B"/>
    <w:rsid w:val="006A0468"/>
    <w:rsid w:val="006A0C97"/>
    <w:rsid w:val="006A0CCE"/>
    <w:rsid w:val="006A1AC2"/>
    <w:rsid w:val="006A2015"/>
    <w:rsid w:val="006A23AB"/>
    <w:rsid w:val="006A23C1"/>
    <w:rsid w:val="006A2C00"/>
    <w:rsid w:val="006A2DDA"/>
    <w:rsid w:val="006A2E93"/>
    <w:rsid w:val="006A3B0E"/>
    <w:rsid w:val="006A4472"/>
    <w:rsid w:val="006A46A1"/>
    <w:rsid w:val="006A46C5"/>
    <w:rsid w:val="006A46DB"/>
    <w:rsid w:val="006A546F"/>
    <w:rsid w:val="006A54F6"/>
    <w:rsid w:val="006A5CF2"/>
    <w:rsid w:val="006A67A6"/>
    <w:rsid w:val="006A6CEF"/>
    <w:rsid w:val="006A6D0B"/>
    <w:rsid w:val="006B0F09"/>
    <w:rsid w:val="006B1022"/>
    <w:rsid w:val="006B23B9"/>
    <w:rsid w:val="006B255C"/>
    <w:rsid w:val="006B26D5"/>
    <w:rsid w:val="006B300F"/>
    <w:rsid w:val="006B3127"/>
    <w:rsid w:val="006B363F"/>
    <w:rsid w:val="006B3AC0"/>
    <w:rsid w:val="006B3C56"/>
    <w:rsid w:val="006B3D00"/>
    <w:rsid w:val="006B59BD"/>
    <w:rsid w:val="006B5ABB"/>
    <w:rsid w:val="006B5B19"/>
    <w:rsid w:val="006B6011"/>
    <w:rsid w:val="006B6A73"/>
    <w:rsid w:val="006B6EA5"/>
    <w:rsid w:val="006C03A9"/>
    <w:rsid w:val="006C0691"/>
    <w:rsid w:val="006C06BA"/>
    <w:rsid w:val="006C0AE0"/>
    <w:rsid w:val="006C0F32"/>
    <w:rsid w:val="006C1621"/>
    <w:rsid w:val="006C168A"/>
    <w:rsid w:val="006C16DD"/>
    <w:rsid w:val="006C1730"/>
    <w:rsid w:val="006C2AC3"/>
    <w:rsid w:val="006C310E"/>
    <w:rsid w:val="006C35E0"/>
    <w:rsid w:val="006C3971"/>
    <w:rsid w:val="006C39C1"/>
    <w:rsid w:val="006C4641"/>
    <w:rsid w:val="006C4CC1"/>
    <w:rsid w:val="006C4F19"/>
    <w:rsid w:val="006C5218"/>
    <w:rsid w:val="006C5484"/>
    <w:rsid w:val="006C577A"/>
    <w:rsid w:val="006C66E2"/>
    <w:rsid w:val="006C6FCA"/>
    <w:rsid w:val="006C76BF"/>
    <w:rsid w:val="006C7FA4"/>
    <w:rsid w:val="006D055B"/>
    <w:rsid w:val="006D0AA2"/>
    <w:rsid w:val="006D13B4"/>
    <w:rsid w:val="006D1DF3"/>
    <w:rsid w:val="006D2041"/>
    <w:rsid w:val="006D20B1"/>
    <w:rsid w:val="006D2599"/>
    <w:rsid w:val="006D293D"/>
    <w:rsid w:val="006D297C"/>
    <w:rsid w:val="006D2F60"/>
    <w:rsid w:val="006D329A"/>
    <w:rsid w:val="006D392B"/>
    <w:rsid w:val="006D39D2"/>
    <w:rsid w:val="006D3D6A"/>
    <w:rsid w:val="006D3F75"/>
    <w:rsid w:val="006D4218"/>
    <w:rsid w:val="006D43C9"/>
    <w:rsid w:val="006D445C"/>
    <w:rsid w:val="006D464A"/>
    <w:rsid w:val="006D6988"/>
    <w:rsid w:val="006D6C9A"/>
    <w:rsid w:val="006D6FAF"/>
    <w:rsid w:val="006D749D"/>
    <w:rsid w:val="006D7705"/>
    <w:rsid w:val="006D7E52"/>
    <w:rsid w:val="006E01C2"/>
    <w:rsid w:val="006E0534"/>
    <w:rsid w:val="006E0CC0"/>
    <w:rsid w:val="006E0DD9"/>
    <w:rsid w:val="006E0DDF"/>
    <w:rsid w:val="006E19BB"/>
    <w:rsid w:val="006E218B"/>
    <w:rsid w:val="006E2854"/>
    <w:rsid w:val="006E295C"/>
    <w:rsid w:val="006E2E68"/>
    <w:rsid w:val="006E3618"/>
    <w:rsid w:val="006E3F9E"/>
    <w:rsid w:val="006E43A6"/>
    <w:rsid w:val="006E493A"/>
    <w:rsid w:val="006E4CBD"/>
    <w:rsid w:val="006E5500"/>
    <w:rsid w:val="006E638C"/>
    <w:rsid w:val="006E66CE"/>
    <w:rsid w:val="006E68FA"/>
    <w:rsid w:val="006E6EDE"/>
    <w:rsid w:val="006E714F"/>
    <w:rsid w:val="006E7E59"/>
    <w:rsid w:val="006E7FF1"/>
    <w:rsid w:val="006F01CC"/>
    <w:rsid w:val="006F0736"/>
    <w:rsid w:val="006F10D4"/>
    <w:rsid w:val="006F1465"/>
    <w:rsid w:val="006F16C3"/>
    <w:rsid w:val="006F1ED9"/>
    <w:rsid w:val="006F21CA"/>
    <w:rsid w:val="006F23DB"/>
    <w:rsid w:val="006F28E2"/>
    <w:rsid w:val="006F2C44"/>
    <w:rsid w:val="006F38F1"/>
    <w:rsid w:val="006F3EF1"/>
    <w:rsid w:val="006F4404"/>
    <w:rsid w:val="006F4CA2"/>
    <w:rsid w:val="006F5A27"/>
    <w:rsid w:val="006F7214"/>
    <w:rsid w:val="006F7D3F"/>
    <w:rsid w:val="006F7DB3"/>
    <w:rsid w:val="0070029F"/>
    <w:rsid w:val="007008F6"/>
    <w:rsid w:val="00700D34"/>
    <w:rsid w:val="00700DF1"/>
    <w:rsid w:val="00701DC2"/>
    <w:rsid w:val="00702327"/>
    <w:rsid w:val="007025DD"/>
    <w:rsid w:val="00702E1C"/>
    <w:rsid w:val="00703045"/>
    <w:rsid w:val="00703B1B"/>
    <w:rsid w:val="00703DE9"/>
    <w:rsid w:val="007042DD"/>
    <w:rsid w:val="00704783"/>
    <w:rsid w:val="00704798"/>
    <w:rsid w:val="00705809"/>
    <w:rsid w:val="007066F9"/>
    <w:rsid w:val="00706E92"/>
    <w:rsid w:val="00707FD2"/>
    <w:rsid w:val="007109FD"/>
    <w:rsid w:val="0071140D"/>
    <w:rsid w:val="00711852"/>
    <w:rsid w:val="00711965"/>
    <w:rsid w:val="00711A9E"/>
    <w:rsid w:val="00712457"/>
    <w:rsid w:val="007129A0"/>
    <w:rsid w:val="00713584"/>
    <w:rsid w:val="00713A7A"/>
    <w:rsid w:val="00714842"/>
    <w:rsid w:val="00714E40"/>
    <w:rsid w:val="00715C49"/>
    <w:rsid w:val="00715F5E"/>
    <w:rsid w:val="00716481"/>
    <w:rsid w:val="007168FE"/>
    <w:rsid w:val="00716BAD"/>
    <w:rsid w:val="007203CD"/>
    <w:rsid w:val="0072040C"/>
    <w:rsid w:val="00720CBF"/>
    <w:rsid w:val="00720EEF"/>
    <w:rsid w:val="00721258"/>
    <w:rsid w:val="00721A7B"/>
    <w:rsid w:val="00721C92"/>
    <w:rsid w:val="00721FAA"/>
    <w:rsid w:val="007225BC"/>
    <w:rsid w:val="007227C1"/>
    <w:rsid w:val="0072284C"/>
    <w:rsid w:val="00722928"/>
    <w:rsid w:val="00722932"/>
    <w:rsid w:val="00722E33"/>
    <w:rsid w:val="007230FC"/>
    <w:rsid w:val="0072381E"/>
    <w:rsid w:val="007243E0"/>
    <w:rsid w:val="00724AA5"/>
    <w:rsid w:val="00724EB4"/>
    <w:rsid w:val="00724FF0"/>
    <w:rsid w:val="007254D9"/>
    <w:rsid w:val="00725714"/>
    <w:rsid w:val="0072599A"/>
    <w:rsid w:val="00725F40"/>
    <w:rsid w:val="00725F42"/>
    <w:rsid w:val="0072720A"/>
    <w:rsid w:val="00727E63"/>
    <w:rsid w:val="00730275"/>
    <w:rsid w:val="0073128D"/>
    <w:rsid w:val="0073165F"/>
    <w:rsid w:val="00731C0C"/>
    <w:rsid w:val="00733406"/>
    <w:rsid w:val="00733BE9"/>
    <w:rsid w:val="00734367"/>
    <w:rsid w:val="00734579"/>
    <w:rsid w:val="00734587"/>
    <w:rsid w:val="0073492B"/>
    <w:rsid w:val="00734FE5"/>
    <w:rsid w:val="0073510C"/>
    <w:rsid w:val="007356CC"/>
    <w:rsid w:val="007358B4"/>
    <w:rsid w:val="00735A13"/>
    <w:rsid w:val="00735AA5"/>
    <w:rsid w:val="00736768"/>
    <w:rsid w:val="0073683D"/>
    <w:rsid w:val="00736BB9"/>
    <w:rsid w:val="007371F8"/>
    <w:rsid w:val="00737C1D"/>
    <w:rsid w:val="00740132"/>
    <w:rsid w:val="007406C4"/>
    <w:rsid w:val="00740D46"/>
    <w:rsid w:val="00741140"/>
    <w:rsid w:val="00741396"/>
    <w:rsid w:val="0074180F"/>
    <w:rsid w:val="00742B02"/>
    <w:rsid w:val="00742CCA"/>
    <w:rsid w:val="00743218"/>
    <w:rsid w:val="00743292"/>
    <w:rsid w:val="0074349C"/>
    <w:rsid w:val="00743935"/>
    <w:rsid w:val="007442F9"/>
    <w:rsid w:val="007444CA"/>
    <w:rsid w:val="0074522B"/>
    <w:rsid w:val="00745237"/>
    <w:rsid w:val="00745614"/>
    <w:rsid w:val="007465BC"/>
    <w:rsid w:val="00746743"/>
    <w:rsid w:val="00746B59"/>
    <w:rsid w:val="00747037"/>
    <w:rsid w:val="00747388"/>
    <w:rsid w:val="00747647"/>
    <w:rsid w:val="00747B65"/>
    <w:rsid w:val="00747CBB"/>
    <w:rsid w:val="00747D6C"/>
    <w:rsid w:val="00750234"/>
    <w:rsid w:val="007502A1"/>
    <w:rsid w:val="00750787"/>
    <w:rsid w:val="007508DE"/>
    <w:rsid w:val="00751126"/>
    <w:rsid w:val="007515A5"/>
    <w:rsid w:val="007517D5"/>
    <w:rsid w:val="00751EEE"/>
    <w:rsid w:val="00751F11"/>
    <w:rsid w:val="0075344B"/>
    <w:rsid w:val="00753C1D"/>
    <w:rsid w:val="00754790"/>
    <w:rsid w:val="00754897"/>
    <w:rsid w:val="00755926"/>
    <w:rsid w:val="00755FF4"/>
    <w:rsid w:val="007560B1"/>
    <w:rsid w:val="00756578"/>
    <w:rsid w:val="00756759"/>
    <w:rsid w:val="00756F5D"/>
    <w:rsid w:val="0075796C"/>
    <w:rsid w:val="00757DF3"/>
    <w:rsid w:val="0076051A"/>
    <w:rsid w:val="007607A2"/>
    <w:rsid w:val="0076197A"/>
    <w:rsid w:val="00761C40"/>
    <w:rsid w:val="00762225"/>
    <w:rsid w:val="00762B1B"/>
    <w:rsid w:val="007635EC"/>
    <w:rsid w:val="00763C72"/>
    <w:rsid w:val="00764403"/>
    <w:rsid w:val="0076440A"/>
    <w:rsid w:val="007646E7"/>
    <w:rsid w:val="00764A2A"/>
    <w:rsid w:val="00764D06"/>
    <w:rsid w:val="00765456"/>
    <w:rsid w:val="00765A39"/>
    <w:rsid w:val="00765A44"/>
    <w:rsid w:val="00765A6F"/>
    <w:rsid w:val="00765C68"/>
    <w:rsid w:val="00765F38"/>
    <w:rsid w:val="007660DE"/>
    <w:rsid w:val="007662F8"/>
    <w:rsid w:val="007666F8"/>
    <w:rsid w:val="0076670D"/>
    <w:rsid w:val="00766CF7"/>
    <w:rsid w:val="00770542"/>
    <w:rsid w:val="0077095D"/>
    <w:rsid w:val="00770D57"/>
    <w:rsid w:val="007711A2"/>
    <w:rsid w:val="00771236"/>
    <w:rsid w:val="00771338"/>
    <w:rsid w:val="007717B9"/>
    <w:rsid w:val="007718E2"/>
    <w:rsid w:val="00771C75"/>
    <w:rsid w:val="0077274C"/>
    <w:rsid w:val="00772972"/>
    <w:rsid w:val="007737D7"/>
    <w:rsid w:val="00773F0D"/>
    <w:rsid w:val="0077446E"/>
    <w:rsid w:val="007748BD"/>
    <w:rsid w:val="00774901"/>
    <w:rsid w:val="00774CF8"/>
    <w:rsid w:val="00776199"/>
    <w:rsid w:val="0077652F"/>
    <w:rsid w:val="00776992"/>
    <w:rsid w:val="007770EB"/>
    <w:rsid w:val="00777359"/>
    <w:rsid w:val="007779A6"/>
    <w:rsid w:val="00777A4F"/>
    <w:rsid w:val="00780477"/>
    <w:rsid w:val="00780569"/>
    <w:rsid w:val="007810C1"/>
    <w:rsid w:val="007815D6"/>
    <w:rsid w:val="0078182A"/>
    <w:rsid w:val="00781B7A"/>
    <w:rsid w:val="00782308"/>
    <w:rsid w:val="00782997"/>
    <w:rsid w:val="00782F30"/>
    <w:rsid w:val="0078343F"/>
    <w:rsid w:val="00783A12"/>
    <w:rsid w:val="00783B7E"/>
    <w:rsid w:val="00783C13"/>
    <w:rsid w:val="00783F29"/>
    <w:rsid w:val="007844B8"/>
    <w:rsid w:val="00784895"/>
    <w:rsid w:val="00785339"/>
    <w:rsid w:val="0078545F"/>
    <w:rsid w:val="0078635A"/>
    <w:rsid w:val="00786496"/>
    <w:rsid w:val="00786E90"/>
    <w:rsid w:val="007871D4"/>
    <w:rsid w:val="00787C54"/>
    <w:rsid w:val="00787CDE"/>
    <w:rsid w:val="00787F0E"/>
    <w:rsid w:val="007900F2"/>
    <w:rsid w:val="0079029C"/>
    <w:rsid w:val="0079072B"/>
    <w:rsid w:val="0079078D"/>
    <w:rsid w:val="007907D1"/>
    <w:rsid w:val="00790918"/>
    <w:rsid w:val="00790FF0"/>
    <w:rsid w:val="00791086"/>
    <w:rsid w:val="0079243C"/>
    <w:rsid w:val="007931C8"/>
    <w:rsid w:val="00793381"/>
    <w:rsid w:val="007933A6"/>
    <w:rsid w:val="007936BC"/>
    <w:rsid w:val="007936D8"/>
    <w:rsid w:val="007938F5"/>
    <w:rsid w:val="00793F32"/>
    <w:rsid w:val="0079487C"/>
    <w:rsid w:val="00794AE5"/>
    <w:rsid w:val="00794F66"/>
    <w:rsid w:val="00795ECC"/>
    <w:rsid w:val="00795EE6"/>
    <w:rsid w:val="00795F37"/>
    <w:rsid w:val="007968A3"/>
    <w:rsid w:val="00796E70"/>
    <w:rsid w:val="00796FCF"/>
    <w:rsid w:val="00797882"/>
    <w:rsid w:val="00797CFF"/>
    <w:rsid w:val="007A1034"/>
    <w:rsid w:val="007A13A6"/>
    <w:rsid w:val="007A1F14"/>
    <w:rsid w:val="007A1FE9"/>
    <w:rsid w:val="007A22DD"/>
    <w:rsid w:val="007A4D3E"/>
    <w:rsid w:val="007A54D8"/>
    <w:rsid w:val="007A5948"/>
    <w:rsid w:val="007A5B5A"/>
    <w:rsid w:val="007A65DC"/>
    <w:rsid w:val="007A66B6"/>
    <w:rsid w:val="007A6809"/>
    <w:rsid w:val="007A6FE3"/>
    <w:rsid w:val="007A72D5"/>
    <w:rsid w:val="007A7598"/>
    <w:rsid w:val="007A7FDF"/>
    <w:rsid w:val="007B000D"/>
    <w:rsid w:val="007B049D"/>
    <w:rsid w:val="007B0936"/>
    <w:rsid w:val="007B0B11"/>
    <w:rsid w:val="007B0E4C"/>
    <w:rsid w:val="007B1B71"/>
    <w:rsid w:val="007B1CC3"/>
    <w:rsid w:val="007B205E"/>
    <w:rsid w:val="007B28BC"/>
    <w:rsid w:val="007B2FA6"/>
    <w:rsid w:val="007B3CB4"/>
    <w:rsid w:val="007B3E9A"/>
    <w:rsid w:val="007B41F8"/>
    <w:rsid w:val="007B42A7"/>
    <w:rsid w:val="007B4AE2"/>
    <w:rsid w:val="007B4FCA"/>
    <w:rsid w:val="007B51A2"/>
    <w:rsid w:val="007B5928"/>
    <w:rsid w:val="007B5B88"/>
    <w:rsid w:val="007B652E"/>
    <w:rsid w:val="007B6876"/>
    <w:rsid w:val="007B6F36"/>
    <w:rsid w:val="007C079F"/>
    <w:rsid w:val="007C0C19"/>
    <w:rsid w:val="007C11E6"/>
    <w:rsid w:val="007C1621"/>
    <w:rsid w:val="007C1B2C"/>
    <w:rsid w:val="007C1E6D"/>
    <w:rsid w:val="007C26A2"/>
    <w:rsid w:val="007C2D75"/>
    <w:rsid w:val="007C2DCC"/>
    <w:rsid w:val="007C37F5"/>
    <w:rsid w:val="007C3B96"/>
    <w:rsid w:val="007C3CBB"/>
    <w:rsid w:val="007C3E78"/>
    <w:rsid w:val="007C45EF"/>
    <w:rsid w:val="007C4931"/>
    <w:rsid w:val="007C60C7"/>
    <w:rsid w:val="007C6281"/>
    <w:rsid w:val="007C658E"/>
    <w:rsid w:val="007C6700"/>
    <w:rsid w:val="007C6F43"/>
    <w:rsid w:val="007C723B"/>
    <w:rsid w:val="007C7348"/>
    <w:rsid w:val="007C7A1D"/>
    <w:rsid w:val="007D01CE"/>
    <w:rsid w:val="007D01E0"/>
    <w:rsid w:val="007D0292"/>
    <w:rsid w:val="007D08B3"/>
    <w:rsid w:val="007D0EEE"/>
    <w:rsid w:val="007D1011"/>
    <w:rsid w:val="007D10B0"/>
    <w:rsid w:val="007D1726"/>
    <w:rsid w:val="007D17E3"/>
    <w:rsid w:val="007D1A8D"/>
    <w:rsid w:val="007D1EE2"/>
    <w:rsid w:val="007D2015"/>
    <w:rsid w:val="007D251A"/>
    <w:rsid w:val="007D2542"/>
    <w:rsid w:val="007D2C9E"/>
    <w:rsid w:val="007D37C8"/>
    <w:rsid w:val="007D3943"/>
    <w:rsid w:val="007D3A15"/>
    <w:rsid w:val="007D3E8A"/>
    <w:rsid w:val="007D4204"/>
    <w:rsid w:val="007D427C"/>
    <w:rsid w:val="007D4486"/>
    <w:rsid w:val="007D51BD"/>
    <w:rsid w:val="007D579C"/>
    <w:rsid w:val="007D5880"/>
    <w:rsid w:val="007D5BF5"/>
    <w:rsid w:val="007D6085"/>
    <w:rsid w:val="007D71A3"/>
    <w:rsid w:val="007E1834"/>
    <w:rsid w:val="007E2058"/>
    <w:rsid w:val="007E231B"/>
    <w:rsid w:val="007E24F1"/>
    <w:rsid w:val="007E2594"/>
    <w:rsid w:val="007E2B7A"/>
    <w:rsid w:val="007E3048"/>
    <w:rsid w:val="007E3171"/>
    <w:rsid w:val="007E3226"/>
    <w:rsid w:val="007E323D"/>
    <w:rsid w:val="007E335D"/>
    <w:rsid w:val="007E34F8"/>
    <w:rsid w:val="007E3E51"/>
    <w:rsid w:val="007E4DB6"/>
    <w:rsid w:val="007E508A"/>
    <w:rsid w:val="007E5E76"/>
    <w:rsid w:val="007E6459"/>
    <w:rsid w:val="007E6675"/>
    <w:rsid w:val="007E6DF0"/>
    <w:rsid w:val="007E6EE4"/>
    <w:rsid w:val="007E7287"/>
    <w:rsid w:val="007E744B"/>
    <w:rsid w:val="007E7C86"/>
    <w:rsid w:val="007E7F37"/>
    <w:rsid w:val="007F0D4C"/>
    <w:rsid w:val="007F0D78"/>
    <w:rsid w:val="007F1646"/>
    <w:rsid w:val="007F2411"/>
    <w:rsid w:val="007F2483"/>
    <w:rsid w:val="007F2CD7"/>
    <w:rsid w:val="007F32EB"/>
    <w:rsid w:val="007F3D0C"/>
    <w:rsid w:val="007F3E35"/>
    <w:rsid w:val="007F3FC9"/>
    <w:rsid w:val="007F520B"/>
    <w:rsid w:val="007F5A32"/>
    <w:rsid w:val="007F5AA3"/>
    <w:rsid w:val="007F621E"/>
    <w:rsid w:val="007F73A2"/>
    <w:rsid w:val="007F7A92"/>
    <w:rsid w:val="007F7B6E"/>
    <w:rsid w:val="007F7C66"/>
    <w:rsid w:val="007F7FF6"/>
    <w:rsid w:val="008002AB"/>
    <w:rsid w:val="008007AD"/>
    <w:rsid w:val="00800A13"/>
    <w:rsid w:val="00800AB5"/>
    <w:rsid w:val="00801007"/>
    <w:rsid w:val="008014F1"/>
    <w:rsid w:val="00801CAE"/>
    <w:rsid w:val="00801DEF"/>
    <w:rsid w:val="00802385"/>
    <w:rsid w:val="00803A6B"/>
    <w:rsid w:val="00804038"/>
    <w:rsid w:val="00804560"/>
    <w:rsid w:val="00804A46"/>
    <w:rsid w:val="00804AE7"/>
    <w:rsid w:val="00804CFE"/>
    <w:rsid w:val="00804FF8"/>
    <w:rsid w:val="00805696"/>
    <w:rsid w:val="00806056"/>
    <w:rsid w:val="00806408"/>
    <w:rsid w:val="00806875"/>
    <w:rsid w:val="00806EE0"/>
    <w:rsid w:val="00807097"/>
    <w:rsid w:val="00807A05"/>
    <w:rsid w:val="00810384"/>
    <w:rsid w:val="008103BB"/>
    <w:rsid w:val="00810443"/>
    <w:rsid w:val="00810489"/>
    <w:rsid w:val="0081066B"/>
    <w:rsid w:val="00810911"/>
    <w:rsid w:val="008110F1"/>
    <w:rsid w:val="00811DD4"/>
    <w:rsid w:val="008126DD"/>
    <w:rsid w:val="00812757"/>
    <w:rsid w:val="008132C9"/>
    <w:rsid w:val="00813B72"/>
    <w:rsid w:val="0081431F"/>
    <w:rsid w:val="00814B50"/>
    <w:rsid w:val="00814D8C"/>
    <w:rsid w:val="0081611E"/>
    <w:rsid w:val="00816C56"/>
    <w:rsid w:val="0081735A"/>
    <w:rsid w:val="008173D8"/>
    <w:rsid w:val="00817E26"/>
    <w:rsid w:val="00817EC4"/>
    <w:rsid w:val="0082042F"/>
    <w:rsid w:val="0082067D"/>
    <w:rsid w:val="00820E29"/>
    <w:rsid w:val="00820FCE"/>
    <w:rsid w:val="008210CB"/>
    <w:rsid w:val="00821BD2"/>
    <w:rsid w:val="008221AD"/>
    <w:rsid w:val="00822298"/>
    <w:rsid w:val="008224B9"/>
    <w:rsid w:val="00822641"/>
    <w:rsid w:val="00822A25"/>
    <w:rsid w:val="00822EB7"/>
    <w:rsid w:val="00822F72"/>
    <w:rsid w:val="00823013"/>
    <w:rsid w:val="00823029"/>
    <w:rsid w:val="008231CF"/>
    <w:rsid w:val="008234A1"/>
    <w:rsid w:val="0082392F"/>
    <w:rsid w:val="0082482D"/>
    <w:rsid w:val="00824A05"/>
    <w:rsid w:val="00824B77"/>
    <w:rsid w:val="00824CD0"/>
    <w:rsid w:val="00825894"/>
    <w:rsid w:val="008258C3"/>
    <w:rsid w:val="00825C28"/>
    <w:rsid w:val="00825D06"/>
    <w:rsid w:val="00826481"/>
    <w:rsid w:val="00826576"/>
    <w:rsid w:val="008267FE"/>
    <w:rsid w:val="00826D64"/>
    <w:rsid w:val="00826DBB"/>
    <w:rsid w:val="00827A4D"/>
    <w:rsid w:val="00827F4A"/>
    <w:rsid w:val="0083043C"/>
    <w:rsid w:val="00830B8F"/>
    <w:rsid w:val="00830F29"/>
    <w:rsid w:val="00831003"/>
    <w:rsid w:val="008311C5"/>
    <w:rsid w:val="008313C9"/>
    <w:rsid w:val="00831604"/>
    <w:rsid w:val="0083186E"/>
    <w:rsid w:val="00831CA5"/>
    <w:rsid w:val="0083283B"/>
    <w:rsid w:val="00832934"/>
    <w:rsid w:val="008330D8"/>
    <w:rsid w:val="008334B1"/>
    <w:rsid w:val="00833630"/>
    <w:rsid w:val="008336FD"/>
    <w:rsid w:val="0083371A"/>
    <w:rsid w:val="00833BFC"/>
    <w:rsid w:val="00834229"/>
    <w:rsid w:val="00834E82"/>
    <w:rsid w:val="008353DD"/>
    <w:rsid w:val="00835714"/>
    <w:rsid w:val="00835A1C"/>
    <w:rsid w:val="00835D16"/>
    <w:rsid w:val="0083611A"/>
    <w:rsid w:val="00836252"/>
    <w:rsid w:val="0083646A"/>
    <w:rsid w:val="00836B48"/>
    <w:rsid w:val="0083744B"/>
    <w:rsid w:val="00837D70"/>
    <w:rsid w:val="00840CDA"/>
    <w:rsid w:val="00840DF7"/>
    <w:rsid w:val="00840F68"/>
    <w:rsid w:val="00840FA3"/>
    <w:rsid w:val="00841550"/>
    <w:rsid w:val="008418DA"/>
    <w:rsid w:val="00841C2B"/>
    <w:rsid w:val="00841E1D"/>
    <w:rsid w:val="00841F52"/>
    <w:rsid w:val="0084233F"/>
    <w:rsid w:val="008432FD"/>
    <w:rsid w:val="008436AB"/>
    <w:rsid w:val="00843A69"/>
    <w:rsid w:val="00844EE3"/>
    <w:rsid w:val="00845028"/>
    <w:rsid w:val="008456C1"/>
    <w:rsid w:val="0084579F"/>
    <w:rsid w:val="00845A9B"/>
    <w:rsid w:val="00845CA4"/>
    <w:rsid w:val="00845CC7"/>
    <w:rsid w:val="00845D82"/>
    <w:rsid w:val="008464FA"/>
    <w:rsid w:val="008469F8"/>
    <w:rsid w:val="0084746F"/>
    <w:rsid w:val="00847E12"/>
    <w:rsid w:val="00850199"/>
    <w:rsid w:val="0085053D"/>
    <w:rsid w:val="008512F6"/>
    <w:rsid w:val="00851342"/>
    <w:rsid w:val="00851801"/>
    <w:rsid w:val="00851AA6"/>
    <w:rsid w:val="00852092"/>
    <w:rsid w:val="008528E9"/>
    <w:rsid w:val="00852C11"/>
    <w:rsid w:val="008530D2"/>
    <w:rsid w:val="008535B5"/>
    <w:rsid w:val="00853B42"/>
    <w:rsid w:val="00853F27"/>
    <w:rsid w:val="008549CB"/>
    <w:rsid w:val="00854F1B"/>
    <w:rsid w:val="008551E0"/>
    <w:rsid w:val="008564D2"/>
    <w:rsid w:val="0085686F"/>
    <w:rsid w:val="008569C2"/>
    <w:rsid w:val="00857091"/>
    <w:rsid w:val="00857410"/>
    <w:rsid w:val="0085784A"/>
    <w:rsid w:val="00857FCA"/>
    <w:rsid w:val="00860312"/>
    <w:rsid w:val="0086048E"/>
    <w:rsid w:val="008605F9"/>
    <w:rsid w:val="00860C31"/>
    <w:rsid w:val="00861552"/>
    <w:rsid w:val="00861A2F"/>
    <w:rsid w:val="00861A71"/>
    <w:rsid w:val="00861B8C"/>
    <w:rsid w:val="00862210"/>
    <w:rsid w:val="0086277D"/>
    <w:rsid w:val="00862844"/>
    <w:rsid w:val="00862E7D"/>
    <w:rsid w:val="00863217"/>
    <w:rsid w:val="00863853"/>
    <w:rsid w:val="00863DA9"/>
    <w:rsid w:val="00864EFB"/>
    <w:rsid w:val="008654AC"/>
    <w:rsid w:val="00865637"/>
    <w:rsid w:val="008659F6"/>
    <w:rsid w:val="00865A3A"/>
    <w:rsid w:val="00866524"/>
    <w:rsid w:val="00866A47"/>
    <w:rsid w:val="00866D63"/>
    <w:rsid w:val="008670FA"/>
    <w:rsid w:val="008676DA"/>
    <w:rsid w:val="00867B1D"/>
    <w:rsid w:val="00867EB8"/>
    <w:rsid w:val="00870830"/>
    <w:rsid w:val="00870FC2"/>
    <w:rsid w:val="008719C5"/>
    <w:rsid w:val="00871E3D"/>
    <w:rsid w:val="008724F2"/>
    <w:rsid w:val="0087264A"/>
    <w:rsid w:val="00872823"/>
    <w:rsid w:val="00872AEA"/>
    <w:rsid w:val="008735E8"/>
    <w:rsid w:val="00873C20"/>
    <w:rsid w:val="00873CBF"/>
    <w:rsid w:val="008741E9"/>
    <w:rsid w:val="00874279"/>
    <w:rsid w:val="008745A3"/>
    <w:rsid w:val="00874730"/>
    <w:rsid w:val="00874AC2"/>
    <w:rsid w:val="00874C60"/>
    <w:rsid w:val="008750E5"/>
    <w:rsid w:val="00875824"/>
    <w:rsid w:val="00875A38"/>
    <w:rsid w:val="00875FE6"/>
    <w:rsid w:val="008778C7"/>
    <w:rsid w:val="008804CF"/>
    <w:rsid w:val="008804F1"/>
    <w:rsid w:val="00881B56"/>
    <w:rsid w:val="00881CFC"/>
    <w:rsid w:val="00882300"/>
    <w:rsid w:val="00882617"/>
    <w:rsid w:val="00882814"/>
    <w:rsid w:val="00882B81"/>
    <w:rsid w:val="00883635"/>
    <w:rsid w:val="008836D8"/>
    <w:rsid w:val="00883B19"/>
    <w:rsid w:val="0088437C"/>
    <w:rsid w:val="00884861"/>
    <w:rsid w:val="00884D89"/>
    <w:rsid w:val="00884D98"/>
    <w:rsid w:val="00884F1B"/>
    <w:rsid w:val="008855A0"/>
    <w:rsid w:val="008856C8"/>
    <w:rsid w:val="00886E49"/>
    <w:rsid w:val="00886F07"/>
    <w:rsid w:val="0088744D"/>
    <w:rsid w:val="0089096D"/>
    <w:rsid w:val="008909AB"/>
    <w:rsid w:val="00890C01"/>
    <w:rsid w:val="00891A99"/>
    <w:rsid w:val="00892B0C"/>
    <w:rsid w:val="00892B25"/>
    <w:rsid w:val="00892DC5"/>
    <w:rsid w:val="00893659"/>
    <w:rsid w:val="008940A5"/>
    <w:rsid w:val="008948C7"/>
    <w:rsid w:val="008949E2"/>
    <w:rsid w:val="00895478"/>
    <w:rsid w:val="008959B6"/>
    <w:rsid w:val="00895AF8"/>
    <w:rsid w:val="00896921"/>
    <w:rsid w:val="00896A86"/>
    <w:rsid w:val="00897677"/>
    <w:rsid w:val="00897AD5"/>
    <w:rsid w:val="00897C45"/>
    <w:rsid w:val="008A08A0"/>
    <w:rsid w:val="008A0A65"/>
    <w:rsid w:val="008A12DD"/>
    <w:rsid w:val="008A1A5B"/>
    <w:rsid w:val="008A1B91"/>
    <w:rsid w:val="008A1DD3"/>
    <w:rsid w:val="008A2081"/>
    <w:rsid w:val="008A2358"/>
    <w:rsid w:val="008A271D"/>
    <w:rsid w:val="008A2858"/>
    <w:rsid w:val="008A2ECC"/>
    <w:rsid w:val="008A2FFC"/>
    <w:rsid w:val="008A3064"/>
    <w:rsid w:val="008A38A7"/>
    <w:rsid w:val="008A3C77"/>
    <w:rsid w:val="008A3D8A"/>
    <w:rsid w:val="008A57F6"/>
    <w:rsid w:val="008A5E06"/>
    <w:rsid w:val="008A5F53"/>
    <w:rsid w:val="008A6B83"/>
    <w:rsid w:val="008A6B91"/>
    <w:rsid w:val="008A75B5"/>
    <w:rsid w:val="008A7802"/>
    <w:rsid w:val="008A7BF2"/>
    <w:rsid w:val="008A7CB7"/>
    <w:rsid w:val="008B0867"/>
    <w:rsid w:val="008B1000"/>
    <w:rsid w:val="008B1A38"/>
    <w:rsid w:val="008B20D9"/>
    <w:rsid w:val="008B2369"/>
    <w:rsid w:val="008B32CD"/>
    <w:rsid w:val="008B391B"/>
    <w:rsid w:val="008B3DD0"/>
    <w:rsid w:val="008B44E2"/>
    <w:rsid w:val="008B45B7"/>
    <w:rsid w:val="008B46B7"/>
    <w:rsid w:val="008B4A24"/>
    <w:rsid w:val="008B4D13"/>
    <w:rsid w:val="008B4E05"/>
    <w:rsid w:val="008B5304"/>
    <w:rsid w:val="008B5408"/>
    <w:rsid w:val="008B5453"/>
    <w:rsid w:val="008B5594"/>
    <w:rsid w:val="008B5BE8"/>
    <w:rsid w:val="008B5DDC"/>
    <w:rsid w:val="008B60AE"/>
    <w:rsid w:val="008B6ACA"/>
    <w:rsid w:val="008B7015"/>
    <w:rsid w:val="008B7531"/>
    <w:rsid w:val="008B794F"/>
    <w:rsid w:val="008B7A9B"/>
    <w:rsid w:val="008B7F41"/>
    <w:rsid w:val="008C0033"/>
    <w:rsid w:val="008C105C"/>
    <w:rsid w:val="008C19F3"/>
    <w:rsid w:val="008C2024"/>
    <w:rsid w:val="008C2057"/>
    <w:rsid w:val="008C32FB"/>
    <w:rsid w:val="008C3EE4"/>
    <w:rsid w:val="008C3F9C"/>
    <w:rsid w:val="008C41C4"/>
    <w:rsid w:val="008C4291"/>
    <w:rsid w:val="008C4400"/>
    <w:rsid w:val="008C46C1"/>
    <w:rsid w:val="008C603A"/>
    <w:rsid w:val="008C6C96"/>
    <w:rsid w:val="008C6DBD"/>
    <w:rsid w:val="008C70EF"/>
    <w:rsid w:val="008C7AFB"/>
    <w:rsid w:val="008C7CDF"/>
    <w:rsid w:val="008D0538"/>
    <w:rsid w:val="008D0ADF"/>
    <w:rsid w:val="008D0F1A"/>
    <w:rsid w:val="008D0F3D"/>
    <w:rsid w:val="008D0F94"/>
    <w:rsid w:val="008D1525"/>
    <w:rsid w:val="008D1B98"/>
    <w:rsid w:val="008D1F4F"/>
    <w:rsid w:val="008D3BE2"/>
    <w:rsid w:val="008D3C10"/>
    <w:rsid w:val="008D420D"/>
    <w:rsid w:val="008D42BE"/>
    <w:rsid w:val="008D4656"/>
    <w:rsid w:val="008D49B4"/>
    <w:rsid w:val="008D4C05"/>
    <w:rsid w:val="008D4C79"/>
    <w:rsid w:val="008D4D23"/>
    <w:rsid w:val="008D4D60"/>
    <w:rsid w:val="008D51B1"/>
    <w:rsid w:val="008D58D3"/>
    <w:rsid w:val="008D5953"/>
    <w:rsid w:val="008D5B34"/>
    <w:rsid w:val="008D6424"/>
    <w:rsid w:val="008D6FA7"/>
    <w:rsid w:val="008D7015"/>
    <w:rsid w:val="008D72CE"/>
    <w:rsid w:val="008D7612"/>
    <w:rsid w:val="008D7BA6"/>
    <w:rsid w:val="008D7FA4"/>
    <w:rsid w:val="008E0655"/>
    <w:rsid w:val="008E09E4"/>
    <w:rsid w:val="008E124D"/>
    <w:rsid w:val="008E18BA"/>
    <w:rsid w:val="008E1AF3"/>
    <w:rsid w:val="008E1C7E"/>
    <w:rsid w:val="008E1F1D"/>
    <w:rsid w:val="008E2F0A"/>
    <w:rsid w:val="008E397F"/>
    <w:rsid w:val="008E4F4B"/>
    <w:rsid w:val="008E4FE5"/>
    <w:rsid w:val="008E56E4"/>
    <w:rsid w:val="008E585B"/>
    <w:rsid w:val="008E6EB0"/>
    <w:rsid w:val="008E7191"/>
    <w:rsid w:val="008E74FE"/>
    <w:rsid w:val="008E75D3"/>
    <w:rsid w:val="008E7D48"/>
    <w:rsid w:val="008F028B"/>
    <w:rsid w:val="008F08FD"/>
    <w:rsid w:val="008F0FA5"/>
    <w:rsid w:val="008F1135"/>
    <w:rsid w:val="008F119C"/>
    <w:rsid w:val="008F3220"/>
    <w:rsid w:val="008F32C0"/>
    <w:rsid w:val="008F347A"/>
    <w:rsid w:val="008F36FF"/>
    <w:rsid w:val="008F3EFF"/>
    <w:rsid w:val="008F5810"/>
    <w:rsid w:val="008F58B1"/>
    <w:rsid w:val="008F60B4"/>
    <w:rsid w:val="008F63DF"/>
    <w:rsid w:val="008F6886"/>
    <w:rsid w:val="008F7053"/>
    <w:rsid w:val="008F734F"/>
    <w:rsid w:val="008F7ED9"/>
    <w:rsid w:val="00900586"/>
    <w:rsid w:val="00900F1C"/>
    <w:rsid w:val="0090124B"/>
    <w:rsid w:val="009012E0"/>
    <w:rsid w:val="009014F7"/>
    <w:rsid w:val="009015AB"/>
    <w:rsid w:val="009016DF"/>
    <w:rsid w:val="00901A1C"/>
    <w:rsid w:val="00901B2D"/>
    <w:rsid w:val="00901EE5"/>
    <w:rsid w:val="00902632"/>
    <w:rsid w:val="009029B0"/>
    <w:rsid w:val="00904CEF"/>
    <w:rsid w:val="00904F2D"/>
    <w:rsid w:val="009050B5"/>
    <w:rsid w:val="00905AB3"/>
    <w:rsid w:val="00905CF4"/>
    <w:rsid w:val="00906161"/>
    <w:rsid w:val="00906A5B"/>
    <w:rsid w:val="009070AF"/>
    <w:rsid w:val="00907734"/>
    <w:rsid w:val="0091096D"/>
    <w:rsid w:val="00910972"/>
    <w:rsid w:val="00910C11"/>
    <w:rsid w:val="00910D22"/>
    <w:rsid w:val="00911118"/>
    <w:rsid w:val="0091176B"/>
    <w:rsid w:val="00911964"/>
    <w:rsid w:val="00911B78"/>
    <w:rsid w:val="00911E72"/>
    <w:rsid w:val="0091224E"/>
    <w:rsid w:val="00912758"/>
    <w:rsid w:val="009132B3"/>
    <w:rsid w:val="00913453"/>
    <w:rsid w:val="0091369E"/>
    <w:rsid w:val="00913A06"/>
    <w:rsid w:val="009141BC"/>
    <w:rsid w:val="009142D0"/>
    <w:rsid w:val="0091468F"/>
    <w:rsid w:val="009148DD"/>
    <w:rsid w:val="009149F2"/>
    <w:rsid w:val="00914B27"/>
    <w:rsid w:val="00915139"/>
    <w:rsid w:val="00915239"/>
    <w:rsid w:val="00915511"/>
    <w:rsid w:val="00915527"/>
    <w:rsid w:val="009156B2"/>
    <w:rsid w:val="009158E9"/>
    <w:rsid w:val="0091616B"/>
    <w:rsid w:val="00916383"/>
    <w:rsid w:val="00916B88"/>
    <w:rsid w:val="0091727B"/>
    <w:rsid w:val="00917AF9"/>
    <w:rsid w:val="00917B5B"/>
    <w:rsid w:val="00917E42"/>
    <w:rsid w:val="00917ED6"/>
    <w:rsid w:val="0092027E"/>
    <w:rsid w:val="00920382"/>
    <w:rsid w:val="00920994"/>
    <w:rsid w:val="00920A12"/>
    <w:rsid w:val="00920C85"/>
    <w:rsid w:val="0092108D"/>
    <w:rsid w:val="00921597"/>
    <w:rsid w:val="00922661"/>
    <w:rsid w:val="00922722"/>
    <w:rsid w:val="0092316F"/>
    <w:rsid w:val="009231AD"/>
    <w:rsid w:val="00923735"/>
    <w:rsid w:val="00923BDB"/>
    <w:rsid w:val="00923E23"/>
    <w:rsid w:val="00924418"/>
    <w:rsid w:val="009245EC"/>
    <w:rsid w:val="00924BB5"/>
    <w:rsid w:val="00925561"/>
    <w:rsid w:val="00925741"/>
    <w:rsid w:val="00925FA7"/>
    <w:rsid w:val="0092649B"/>
    <w:rsid w:val="009265F1"/>
    <w:rsid w:val="00926614"/>
    <w:rsid w:val="0092681D"/>
    <w:rsid w:val="00926C29"/>
    <w:rsid w:val="00926EAC"/>
    <w:rsid w:val="00926EAF"/>
    <w:rsid w:val="00927024"/>
    <w:rsid w:val="009279C3"/>
    <w:rsid w:val="00927DEF"/>
    <w:rsid w:val="00930728"/>
    <w:rsid w:val="00930AA3"/>
    <w:rsid w:val="00930BF0"/>
    <w:rsid w:val="00930D09"/>
    <w:rsid w:val="00930DDE"/>
    <w:rsid w:val="00930EA0"/>
    <w:rsid w:val="009315D2"/>
    <w:rsid w:val="00931EB7"/>
    <w:rsid w:val="0093208B"/>
    <w:rsid w:val="009326E8"/>
    <w:rsid w:val="00933987"/>
    <w:rsid w:val="00933BEB"/>
    <w:rsid w:val="00934570"/>
    <w:rsid w:val="00934978"/>
    <w:rsid w:val="009349E2"/>
    <w:rsid w:val="00934A90"/>
    <w:rsid w:val="00934E2F"/>
    <w:rsid w:val="009351AE"/>
    <w:rsid w:val="0093569F"/>
    <w:rsid w:val="00935A53"/>
    <w:rsid w:val="009363E1"/>
    <w:rsid w:val="00936783"/>
    <w:rsid w:val="00936895"/>
    <w:rsid w:val="00936C0C"/>
    <w:rsid w:val="00936E9A"/>
    <w:rsid w:val="00937044"/>
    <w:rsid w:val="00937304"/>
    <w:rsid w:val="009400B8"/>
    <w:rsid w:val="00940112"/>
    <w:rsid w:val="009402AD"/>
    <w:rsid w:val="00940A13"/>
    <w:rsid w:val="00941453"/>
    <w:rsid w:val="0094167B"/>
    <w:rsid w:val="00942001"/>
    <w:rsid w:val="009426C4"/>
    <w:rsid w:val="0094292C"/>
    <w:rsid w:val="00942E1A"/>
    <w:rsid w:val="009435CC"/>
    <w:rsid w:val="0094391C"/>
    <w:rsid w:val="0094471E"/>
    <w:rsid w:val="00945146"/>
    <w:rsid w:val="00945986"/>
    <w:rsid w:val="00945B5A"/>
    <w:rsid w:val="00945E12"/>
    <w:rsid w:val="00945E24"/>
    <w:rsid w:val="00946B47"/>
    <w:rsid w:val="00946BAA"/>
    <w:rsid w:val="00946E28"/>
    <w:rsid w:val="00946F6F"/>
    <w:rsid w:val="00947099"/>
    <w:rsid w:val="0094750F"/>
    <w:rsid w:val="00947710"/>
    <w:rsid w:val="009478D8"/>
    <w:rsid w:val="009478DF"/>
    <w:rsid w:val="00950F87"/>
    <w:rsid w:val="00951720"/>
    <w:rsid w:val="00951932"/>
    <w:rsid w:val="00952033"/>
    <w:rsid w:val="009528F8"/>
    <w:rsid w:val="00952A1E"/>
    <w:rsid w:val="00952B00"/>
    <w:rsid w:val="00952DB3"/>
    <w:rsid w:val="00953D85"/>
    <w:rsid w:val="009540B6"/>
    <w:rsid w:val="00955385"/>
    <w:rsid w:val="00955437"/>
    <w:rsid w:val="009568E9"/>
    <w:rsid w:val="00956D6E"/>
    <w:rsid w:val="00956FB0"/>
    <w:rsid w:val="00957CBD"/>
    <w:rsid w:val="0096042F"/>
    <w:rsid w:val="00960795"/>
    <w:rsid w:val="00960909"/>
    <w:rsid w:val="00960A26"/>
    <w:rsid w:val="00960D78"/>
    <w:rsid w:val="00960ED1"/>
    <w:rsid w:val="00960ED9"/>
    <w:rsid w:val="00960F01"/>
    <w:rsid w:val="009611C0"/>
    <w:rsid w:val="009624FF"/>
    <w:rsid w:val="00962576"/>
    <w:rsid w:val="0096263C"/>
    <w:rsid w:val="00962AB8"/>
    <w:rsid w:val="0096362A"/>
    <w:rsid w:val="009646CE"/>
    <w:rsid w:val="009649D8"/>
    <w:rsid w:val="00964D25"/>
    <w:rsid w:val="00964F77"/>
    <w:rsid w:val="0096527C"/>
    <w:rsid w:val="0096581F"/>
    <w:rsid w:val="0096649B"/>
    <w:rsid w:val="009669B9"/>
    <w:rsid w:val="00966B83"/>
    <w:rsid w:val="009677CC"/>
    <w:rsid w:val="00967A9E"/>
    <w:rsid w:val="00967CD1"/>
    <w:rsid w:val="00967F89"/>
    <w:rsid w:val="0097020D"/>
    <w:rsid w:val="0097091D"/>
    <w:rsid w:val="00970BAD"/>
    <w:rsid w:val="009713E8"/>
    <w:rsid w:val="00971701"/>
    <w:rsid w:val="00971E8D"/>
    <w:rsid w:val="00972763"/>
    <w:rsid w:val="00972AAF"/>
    <w:rsid w:val="00972C0C"/>
    <w:rsid w:val="00972E77"/>
    <w:rsid w:val="009732AC"/>
    <w:rsid w:val="00973568"/>
    <w:rsid w:val="00974183"/>
    <w:rsid w:val="009745E3"/>
    <w:rsid w:val="0097464E"/>
    <w:rsid w:val="009747B1"/>
    <w:rsid w:val="009749FC"/>
    <w:rsid w:val="009764F3"/>
    <w:rsid w:val="009769C4"/>
    <w:rsid w:val="00977007"/>
    <w:rsid w:val="00977365"/>
    <w:rsid w:val="009775B5"/>
    <w:rsid w:val="009776B5"/>
    <w:rsid w:val="00980502"/>
    <w:rsid w:val="00980755"/>
    <w:rsid w:val="00980D88"/>
    <w:rsid w:val="00981113"/>
    <w:rsid w:val="00981304"/>
    <w:rsid w:val="009816D1"/>
    <w:rsid w:val="00981A43"/>
    <w:rsid w:val="00981E19"/>
    <w:rsid w:val="00981E23"/>
    <w:rsid w:val="00982B6B"/>
    <w:rsid w:val="00982FF7"/>
    <w:rsid w:val="009832CB"/>
    <w:rsid w:val="009837CC"/>
    <w:rsid w:val="009838C7"/>
    <w:rsid w:val="009842F0"/>
    <w:rsid w:val="00984612"/>
    <w:rsid w:val="009849A8"/>
    <w:rsid w:val="00984EFC"/>
    <w:rsid w:val="009863CD"/>
    <w:rsid w:val="0098670E"/>
    <w:rsid w:val="00986DF6"/>
    <w:rsid w:val="0098714B"/>
    <w:rsid w:val="009875B2"/>
    <w:rsid w:val="0099014C"/>
    <w:rsid w:val="00990AA7"/>
    <w:rsid w:val="009910D1"/>
    <w:rsid w:val="009911B8"/>
    <w:rsid w:val="00991345"/>
    <w:rsid w:val="009914E9"/>
    <w:rsid w:val="00991C34"/>
    <w:rsid w:val="00991E0B"/>
    <w:rsid w:val="00991E86"/>
    <w:rsid w:val="00992068"/>
    <w:rsid w:val="009922FD"/>
    <w:rsid w:val="00992859"/>
    <w:rsid w:val="00992871"/>
    <w:rsid w:val="00992AD5"/>
    <w:rsid w:val="009932C5"/>
    <w:rsid w:val="00993530"/>
    <w:rsid w:val="00993C40"/>
    <w:rsid w:val="00993CB6"/>
    <w:rsid w:val="00994D61"/>
    <w:rsid w:val="0099555B"/>
    <w:rsid w:val="00995862"/>
    <w:rsid w:val="00996A24"/>
    <w:rsid w:val="009A11B0"/>
    <w:rsid w:val="009A1277"/>
    <w:rsid w:val="009A135A"/>
    <w:rsid w:val="009A1547"/>
    <w:rsid w:val="009A25D6"/>
    <w:rsid w:val="009A2B1A"/>
    <w:rsid w:val="009A2BC0"/>
    <w:rsid w:val="009A2DC9"/>
    <w:rsid w:val="009A317B"/>
    <w:rsid w:val="009A3FE8"/>
    <w:rsid w:val="009A450C"/>
    <w:rsid w:val="009A486C"/>
    <w:rsid w:val="009A4BDF"/>
    <w:rsid w:val="009A4C83"/>
    <w:rsid w:val="009A4CDC"/>
    <w:rsid w:val="009A4EBC"/>
    <w:rsid w:val="009A5AFF"/>
    <w:rsid w:val="009A631D"/>
    <w:rsid w:val="009A6A38"/>
    <w:rsid w:val="009B027F"/>
    <w:rsid w:val="009B0343"/>
    <w:rsid w:val="009B0355"/>
    <w:rsid w:val="009B0382"/>
    <w:rsid w:val="009B12CE"/>
    <w:rsid w:val="009B1578"/>
    <w:rsid w:val="009B24C0"/>
    <w:rsid w:val="009B282A"/>
    <w:rsid w:val="009B364B"/>
    <w:rsid w:val="009B4257"/>
    <w:rsid w:val="009B5B5C"/>
    <w:rsid w:val="009B6415"/>
    <w:rsid w:val="009B6A2C"/>
    <w:rsid w:val="009B6F7B"/>
    <w:rsid w:val="009B7249"/>
    <w:rsid w:val="009B75E1"/>
    <w:rsid w:val="009C0CA3"/>
    <w:rsid w:val="009C150A"/>
    <w:rsid w:val="009C1667"/>
    <w:rsid w:val="009C16F7"/>
    <w:rsid w:val="009C1949"/>
    <w:rsid w:val="009C1C09"/>
    <w:rsid w:val="009C1C12"/>
    <w:rsid w:val="009C1C39"/>
    <w:rsid w:val="009C237A"/>
    <w:rsid w:val="009C288A"/>
    <w:rsid w:val="009C28F2"/>
    <w:rsid w:val="009C28FB"/>
    <w:rsid w:val="009C2B3D"/>
    <w:rsid w:val="009C2F8E"/>
    <w:rsid w:val="009C3207"/>
    <w:rsid w:val="009C3963"/>
    <w:rsid w:val="009C3F32"/>
    <w:rsid w:val="009C3FC2"/>
    <w:rsid w:val="009C430B"/>
    <w:rsid w:val="009C43A9"/>
    <w:rsid w:val="009C43DF"/>
    <w:rsid w:val="009C462F"/>
    <w:rsid w:val="009C466D"/>
    <w:rsid w:val="009C48CD"/>
    <w:rsid w:val="009C4EE8"/>
    <w:rsid w:val="009C55BD"/>
    <w:rsid w:val="009C61F7"/>
    <w:rsid w:val="009C6278"/>
    <w:rsid w:val="009C653B"/>
    <w:rsid w:val="009C6C30"/>
    <w:rsid w:val="009C780F"/>
    <w:rsid w:val="009C7C91"/>
    <w:rsid w:val="009C7EB7"/>
    <w:rsid w:val="009D0942"/>
    <w:rsid w:val="009D1397"/>
    <w:rsid w:val="009D2840"/>
    <w:rsid w:val="009D2F55"/>
    <w:rsid w:val="009D3001"/>
    <w:rsid w:val="009D3AA4"/>
    <w:rsid w:val="009D3AE5"/>
    <w:rsid w:val="009D481B"/>
    <w:rsid w:val="009D4B37"/>
    <w:rsid w:val="009D507E"/>
    <w:rsid w:val="009D5440"/>
    <w:rsid w:val="009D55E3"/>
    <w:rsid w:val="009D60EB"/>
    <w:rsid w:val="009D6B04"/>
    <w:rsid w:val="009D7E01"/>
    <w:rsid w:val="009E03E8"/>
    <w:rsid w:val="009E0A03"/>
    <w:rsid w:val="009E0D0C"/>
    <w:rsid w:val="009E10A4"/>
    <w:rsid w:val="009E112C"/>
    <w:rsid w:val="009E1348"/>
    <w:rsid w:val="009E209B"/>
    <w:rsid w:val="009E2154"/>
    <w:rsid w:val="009E26E9"/>
    <w:rsid w:val="009E2951"/>
    <w:rsid w:val="009E33E9"/>
    <w:rsid w:val="009E34E0"/>
    <w:rsid w:val="009E3E3B"/>
    <w:rsid w:val="009E3F12"/>
    <w:rsid w:val="009E4146"/>
    <w:rsid w:val="009E433C"/>
    <w:rsid w:val="009E449A"/>
    <w:rsid w:val="009E44B9"/>
    <w:rsid w:val="009E46A4"/>
    <w:rsid w:val="009E491B"/>
    <w:rsid w:val="009E4B9F"/>
    <w:rsid w:val="009E4BC9"/>
    <w:rsid w:val="009E511A"/>
    <w:rsid w:val="009E58CC"/>
    <w:rsid w:val="009E59CB"/>
    <w:rsid w:val="009E687E"/>
    <w:rsid w:val="009E757B"/>
    <w:rsid w:val="009F15EE"/>
    <w:rsid w:val="009F170A"/>
    <w:rsid w:val="009F17CA"/>
    <w:rsid w:val="009F1CF6"/>
    <w:rsid w:val="009F1D5C"/>
    <w:rsid w:val="009F1FE6"/>
    <w:rsid w:val="009F28BC"/>
    <w:rsid w:val="009F2E4A"/>
    <w:rsid w:val="009F2F6B"/>
    <w:rsid w:val="009F35C7"/>
    <w:rsid w:val="009F3817"/>
    <w:rsid w:val="009F3DFB"/>
    <w:rsid w:val="009F465A"/>
    <w:rsid w:val="009F47F7"/>
    <w:rsid w:val="009F5561"/>
    <w:rsid w:val="009F5739"/>
    <w:rsid w:val="009F6004"/>
    <w:rsid w:val="009F6C0C"/>
    <w:rsid w:val="009F6E8B"/>
    <w:rsid w:val="009F7B2A"/>
    <w:rsid w:val="009F7B67"/>
    <w:rsid w:val="009F7D2F"/>
    <w:rsid w:val="00A000A6"/>
    <w:rsid w:val="00A00204"/>
    <w:rsid w:val="00A00490"/>
    <w:rsid w:val="00A00550"/>
    <w:rsid w:val="00A00682"/>
    <w:rsid w:val="00A00B3E"/>
    <w:rsid w:val="00A00C60"/>
    <w:rsid w:val="00A011DD"/>
    <w:rsid w:val="00A01633"/>
    <w:rsid w:val="00A019B8"/>
    <w:rsid w:val="00A02142"/>
    <w:rsid w:val="00A0220C"/>
    <w:rsid w:val="00A035AE"/>
    <w:rsid w:val="00A03D68"/>
    <w:rsid w:val="00A03E74"/>
    <w:rsid w:val="00A04E34"/>
    <w:rsid w:val="00A054E1"/>
    <w:rsid w:val="00A05B63"/>
    <w:rsid w:val="00A05F91"/>
    <w:rsid w:val="00A06020"/>
    <w:rsid w:val="00A06B75"/>
    <w:rsid w:val="00A073FB"/>
    <w:rsid w:val="00A0778C"/>
    <w:rsid w:val="00A07C5D"/>
    <w:rsid w:val="00A106F8"/>
    <w:rsid w:val="00A10781"/>
    <w:rsid w:val="00A10916"/>
    <w:rsid w:val="00A114BF"/>
    <w:rsid w:val="00A1152F"/>
    <w:rsid w:val="00A116EF"/>
    <w:rsid w:val="00A11C56"/>
    <w:rsid w:val="00A1222D"/>
    <w:rsid w:val="00A12F81"/>
    <w:rsid w:val="00A13435"/>
    <w:rsid w:val="00A134D1"/>
    <w:rsid w:val="00A135D4"/>
    <w:rsid w:val="00A13876"/>
    <w:rsid w:val="00A149C1"/>
    <w:rsid w:val="00A14CC4"/>
    <w:rsid w:val="00A1557F"/>
    <w:rsid w:val="00A155F2"/>
    <w:rsid w:val="00A1560F"/>
    <w:rsid w:val="00A15F1A"/>
    <w:rsid w:val="00A16562"/>
    <w:rsid w:val="00A166BE"/>
    <w:rsid w:val="00A16F04"/>
    <w:rsid w:val="00A17181"/>
    <w:rsid w:val="00A17D4F"/>
    <w:rsid w:val="00A2000E"/>
    <w:rsid w:val="00A20786"/>
    <w:rsid w:val="00A2095B"/>
    <w:rsid w:val="00A212F5"/>
    <w:rsid w:val="00A21BD0"/>
    <w:rsid w:val="00A21D1F"/>
    <w:rsid w:val="00A220FA"/>
    <w:rsid w:val="00A221C4"/>
    <w:rsid w:val="00A223F4"/>
    <w:rsid w:val="00A22AE3"/>
    <w:rsid w:val="00A22FA8"/>
    <w:rsid w:val="00A2376E"/>
    <w:rsid w:val="00A24167"/>
    <w:rsid w:val="00A24322"/>
    <w:rsid w:val="00A246F4"/>
    <w:rsid w:val="00A24B06"/>
    <w:rsid w:val="00A253D7"/>
    <w:rsid w:val="00A254D1"/>
    <w:rsid w:val="00A261F9"/>
    <w:rsid w:val="00A262D4"/>
    <w:rsid w:val="00A26736"/>
    <w:rsid w:val="00A26AC3"/>
    <w:rsid w:val="00A270EA"/>
    <w:rsid w:val="00A2733F"/>
    <w:rsid w:val="00A307DB"/>
    <w:rsid w:val="00A30915"/>
    <w:rsid w:val="00A309EA"/>
    <w:rsid w:val="00A30C31"/>
    <w:rsid w:val="00A30CDE"/>
    <w:rsid w:val="00A30D6E"/>
    <w:rsid w:val="00A31037"/>
    <w:rsid w:val="00A3109E"/>
    <w:rsid w:val="00A31298"/>
    <w:rsid w:val="00A31735"/>
    <w:rsid w:val="00A31BE3"/>
    <w:rsid w:val="00A31C2D"/>
    <w:rsid w:val="00A3234C"/>
    <w:rsid w:val="00A32928"/>
    <w:rsid w:val="00A3378F"/>
    <w:rsid w:val="00A33F68"/>
    <w:rsid w:val="00A33FEF"/>
    <w:rsid w:val="00A3495C"/>
    <w:rsid w:val="00A35992"/>
    <w:rsid w:val="00A35B20"/>
    <w:rsid w:val="00A35EFC"/>
    <w:rsid w:val="00A360D5"/>
    <w:rsid w:val="00A36E39"/>
    <w:rsid w:val="00A37C9A"/>
    <w:rsid w:val="00A37EBC"/>
    <w:rsid w:val="00A40760"/>
    <w:rsid w:val="00A40941"/>
    <w:rsid w:val="00A40A8A"/>
    <w:rsid w:val="00A40D79"/>
    <w:rsid w:val="00A40F83"/>
    <w:rsid w:val="00A4262E"/>
    <w:rsid w:val="00A4265D"/>
    <w:rsid w:val="00A42674"/>
    <w:rsid w:val="00A42692"/>
    <w:rsid w:val="00A42AF5"/>
    <w:rsid w:val="00A42BFD"/>
    <w:rsid w:val="00A432D2"/>
    <w:rsid w:val="00A43F61"/>
    <w:rsid w:val="00A44225"/>
    <w:rsid w:val="00A450F1"/>
    <w:rsid w:val="00A4521D"/>
    <w:rsid w:val="00A45251"/>
    <w:rsid w:val="00A46386"/>
    <w:rsid w:val="00A463EE"/>
    <w:rsid w:val="00A46630"/>
    <w:rsid w:val="00A46983"/>
    <w:rsid w:val="00A46A36"/>
    <w:rsid w:val="00A470AD"/>
    <w:rsid w:val="00A47489"/>
    <w:rsid w:val="00A479DE"/>
    <w:rsid w:val="00A47C27"/>
    <w:rsid w:val="00A501EF"/>
    <w:rsid w:val="00A50B4C"/>
    <w:rsid w:val="00A510C3"/>
    <w:rsid w:val="00A519F1"/>
    <w:rsid w:val="00A51CFB"/>
    <w:rsid w:val="00A5242A"/>
    <w:rsid w:val="00A536DE"/>
    <w:rsid w:val="00A53959"/>
    <w:rsid w:val="00A54388"/>
    <w:rsid w:val="00A54680"/>
    <w:rsid w:val="00A54C63"/>
    <w:rsid w:val="00A55055"/>
    <w:rsid w:val="00A55A63"/>
    <w:rsid w:val="00A56492"/>
    <w:rsid w:val="00A56734"/>
    <w:rsid w:val="00A56BB3"/>
    <w:rsid w:val="00A57646"/>
    <w:rsid w:val="00A57A6A"/>
    <w:rsid w:val="00A57CA9"/>
    <w:rsid w:val="00A57F85"/>
    <w:rsid w:val="00A60556"/>
    <w:rsid w:val="00A60B86"/>
    <w:rsid w:val="00A60CE9"/>
    <w:rsid w:val="00A60FD3"/>
    <w:rsid w:val="00A610F7"/>
    <w:rsid w:val="00A62602"/>
    <w:rsid w:val="00A627DB"/>
    <w:rsid w:val="00A62BB3"/>
    <w:rsid w:val="00A63237"/>
    <w:rsid w:val="00A637B4"/>
    <w:rsid w:val="00A64F69"/>
    <w:rsid w:val="00A65923"/>
    <w:rsid w:val="00A65C27"/>
    <w:rsid w:val="00A65D2F"/>
    <w:rsid w:val="00A66342"/>
    <w:rsid w:val="00A67037"/>
    <w:rsid w:val="00A674E4"/>
    <w:rsid w:val="00A67513"/>
    <w:rsid w:val="00A678C4"/>
    <w:rsid w:val="00A678D5"/>
    <w:rsid w:val="00A6793B"/>
    <w:rsid w:val="00A70A3C"/>
    <w:rsid w:val="00A70CE3"/>
    <w:rsid w:val="00A70E7C"/>
    <w:rsid w:val="00A713A8"/>
    <w:rsid w:val="00A72790"/>
    <w:rsid w:val="00A72A43"/>
    <w:rsid w:val="00A74ECE"/>
    <w:rsid w:val="00A75111"/>
    <w:rsid w:val="00A75221"/>
    <w:rsid w:val="00A757D0"/>
    <w:rsid w:val="00A75B30"/>
    <w:rsid w:val="00A7619B"/>
    <w:rsid w:val="00A76434"/>
    <w:rsid w:val="00A76484"/>
    <w:rsid w:val="00A767F2"/>
    <w:rsid w:val="00A76AD1"/>
    <w:rsid w:val="00A770E3"/>
    <w:rsid w:val="00A77272"/>
    <w:rsid w:val="00A77365"/>
    <w:rsid w:val="00A807A3"/>
    <w:rsid w:val="00A8085F"/>
    <w:rsid w:val="00A809DC"/>
    <w:rsid w:val="00A80A92"/>
    <w:rsid w:val="00A80E36"/>
    <w:rsid w:val="00A810F2"/>
    <w:rsid w:val="00A81AF5"/>
    <w:rsid w:val="00A81BF6"/>
    <w:rsid w:val="00A8274E"/>
    <w:rsid w:val="00A83002"/>
    <w:rsid w:val="00A83015"/>
    <w:rsid w:val="00A8336F"/>
    <w:rsid w:val="00A83568"/>
    <w:rsid w:val="00A835BF"/>
    <w:rsid w:val="00A836A9"/>
    <w:rsid w:val="00A8386C"/>
    <w:rsid w:val="00A83DAF"/>
    <w:rsid w:val="00A844F8"/>
    <w:rsid w:val="00A85298"/>
    <w:rsid w:val="00A85547"/>
    <w:rsid w:val="00A85BA7"/>
    <w:rsid w:val="00A87A35"/>
    <w:rsid w:val="00A87D6B"/>
    <w:rsid w:val="00A90665"/>
    <w:rsid w:val="00A90DA4"/>
    <w:rsid w:val="00A917C4"/>
    <w:rsid w:val="00A9228F"/>
    <w:rsid w:val="00A9286E"/>
    <w:rsid w:val="00A92ACC"/>
    <w:rsid w:val="00A92D7D"/>
    <w:rsid w:val="00A93035"/>
    <w:rsid w:val="00A93B97"/>
    <w:rsid w:val="00A942D9"/>
    <w:rsid w:val="00A9481B"/>
    <w:rsid w:val="00A9487E"/>
    <w:rsid w:val="00A94C8E"/>
    <w:rsid w:val="00A94CCB"/>
    <w:rsid w:val="00A95607"/>
    <w:rsid w:val="00A95DBB"/>
    <w:rsid w:val="00A96A3D"/>
    <w:rsid w:val="00A96BAF"/>
    <w:rsid w:val="00A96D3C"/>
    <w:rsid w:val="00A97F8E"/>
    <w:rsid w:val="00AA0F0E"/>
    <w:rsid w:val="00AA103D"/>
    <w:rsid w:val="00AA18A3"/>
    <w:rsid w:val="00AA2AF1"/>
    <w:rsid w:val="00AA3060"/>
    <w:rsid w:val="00AA310C"/>
    <w:rsid w:val="00AA3F26"/>
    <w:rsid w:val="00AA40B9"/>
    <w:rsid w:val="00AA4112"/>
    <w:rsid w:val="00AA45D1"/>
    <w:rsid w:val="00AA4C56"/>
    <w:rsid w:val="00AA5613"/>
    <w:rsid w:val="00AA5BFC"/>
    <w:rsid w:val="00AA6529"/>
    <w:rsid w:val="00AA6A86"/>
    <w:rsid w:val="00AA6B17"/>
    <w:rsid w:val="00AA6E88"/>
    <w:rsid w:val="00AA7179"/>
    <w:rsid w:val="00AA792C"/>
    <w:rsid w:val="00AB01B3"/>
    <w:rsid w:val="00AB0719"/>
    <w:rsid w:val="00AB0A55"/>
    <w:rsid w:val="00AB0D34"/>
    <w:rsid w:val="00AB0F3D"/>
    <w:rsid w:val="00AB109D"/>
    <w:rsid w:val="00AB130F"/>
    <w:rsid w:val="00AB1394"/>
    <w:rsid w:val="00AB17B2"/>
    <w:rsid w:val="00AB1CCE"/>
    <w:rsid w:val="00AB1D6A"/>
    <w:rsid w:val="00AB290D"/>
    <w:rsid w:val="00AB2A4C"/>
    <w:rsid w:val="00AB351F"/>
    <w:rsid w:val="00AB37B8"/>
    <w:rsid w:val="00AB3AE4"/>
    <w:rsid w:val="00AB4407"/>
    <w:rsid w:val="00AB443B"/>
    <w:rsid w:val="00AB4B17"/>
    <w:rsid w:val="00AB4C1F"/>
    <w:rsid w:val="00AB4DB6"/>
    <w:rsid w:val="00AB5801"/>
    <w:rsid w:val="00AB6F45"/>
    <w:rsid w:val="00AC0769"/>
    <w:rsid w:val="00AC0C36"/>
    <w:rsid w:val="00AC0DB5"/>
    <w:rsid w:val="00AC26FC"/>
    <w:rsid w:val="00AC2CCB"/>
    <w:rsid w:val="00AC323D"/>
    <w:rsid w:val="00AC32EF"/>
    <w:rsid w:val="00AC3A6B"/>
    <w:rsid w:val="00AC3CCB"/>
    <w:rsid w:val="00AC3CD1"/>
    <w:rsid w:val="00AC41F2"/>
    <w:rsid w:val="00AC4A24"/>
    <w:rsid w:val="00AC518D"/>
    <w:rsid w:val="00AC5C31"/>
    <w:rsid w:val="00AC5C38"/>
    <w:rsid w:val="00AC626C"/>
    <w:rsid w:val="00AC644A"/>
    <w:rsid w:val="00AC6AD5"/>
    <w:rsid w:val="00AC6F16"/>
    <w:rsid w:val="00AC70B5"/>
    <w:rsid w:val="00AC74AC"/>
    <w:rsid w:val="00AC7AC5"/>
    <w:rsid w:val="00AC7B13"/>
    <w:rsid w:val="00AC7D20"/>
    <w:rsid w:val="00AD0902"/>
    <w:rsid w:val="00AD09C6"/>
    <w:rsid w:val="00AD1738"/>
    <w:rsid w:val="00AD1795"/>
    <w:rsid w:val="00AD1805"/>
    <w:rsid w:val="00AD2238"/>
    <w:rsid w:val="00AD29DD"/>
    <w:rsid w:val="00AD2B6F"/>
    <w:rsid w:val="00AD2D0B"/>
    <w:rsid w:val="00AD2F6E"/>
    <w:rsid w:val="00AD31B5"/>
    <w:rsid w:val="00AD3666"/>
    <w:rsid w:val="00AD389A"/>
    <w:rsid w:val="00AD417F"/>
    <w:rsid w:val="00AD45C0"/>
    <w:rsid w:val="00AD46D1"/>
    <w:rsid w:val="00AD4745"/>
    <w:rsid w:val="00AD47C6"/>
    <w:rsid w:val="00AD49AE"/>
    <w:rsid w:val="00AD6067"/>
    <w:rsid w:val="00AD60AA"/>
    <w:rsid w:val="00AD6677"/>
    <w:rsid w:val="00AD68EB"/>
    <w:rsid w:val="00AD6BC2"/>
    <w:rsid w:val="00AD7E46"/>
    <w:rsid w:val="00AE043A"/>
    <w:rsid w:val="00AE0B73"/>
    <w:rsid w:val="00AE0C8D"/>
    <w:rsid w:val="00AE106F"/>
    <w:rsid w:val="00AE1265"/>
    <w:rsid w:val="00AE1EBD"/>
    <w:rsid w:val="00AE2484"/>
    <w:rsid w:val="00AE3328"/>
    <w:rsid w:val="00AE33A3"/>
    <w:rsid w:val="00AE3EE4"/>
    <w:rsid w:val="00AE425B"/>
    <w:rsid w:val="00AE4938"/>
    <w:rsid w:val="00AE4944"/>
    <w:rsid w:val="00AE4A83"/>
    <w:rsid w:val="00AE4A97"/>
    <w:rsid w:val="00AE4D2F"/>
    <w:rsid w:val="00AE4FC7"/>
    <w:rsid w:val="00AE4FEF"/>
    <w:rsid w:val="00AE5870"/>
    <w:rsid w:val="00AE5C2B"/>
    <w:rsid w:val="00AE5E69"/>
    <w:rsid w:val="00AE66B6"/>
    <w:rsid w:val="00AE6A7F"/>
    <w:rsid w:val="00AE714E"/>
    <w:rsid w:val="00AF0AF6"/>
    <w:rsid w:val="00AF1701"/>
    <w:rsid w:val="00AF18A8"/>
    <w:rsid w:val="00AF1C95"/>
    <w:rsid w:val="00AF1F1F"/>
    <w:rsid w:val="00AF1FD5"/>
    <w:rsid w:val="00AF21D8"/>
    <w:rsid w:val="00AF265B"/>
    <w:rsid w:val="00AF283B"/>
    <w:rsid w:val="00AF3628"/>
    <w:rsid w:val="00AF36E7"/>
    <w:rsid w:val="00AF3860"/>
    <w:rsid w:val="00AF457C"/>
    <w:rsid w:val="00AF461A"/>
    <w:rsid w:val="00AF470F"/>
    <w:rsid w:val="00AF48AD"/>
    <w:rsid w:val="00AF4C1E"/>
    <w:rsid w:val="00AF4F96"/>
    <w:rsid w:val="00AF5084"/>
    <w:rsid w:val="00AF5D06"/>
    <w:rsid w:val="00AF5D77"/>
    <w:rsid w:val="00AF5E91"/>
    <w:rsid w:val="00AF66BD"/>
    <w:rsid w:val="00AF70E3"/>
    <w:rsid w:val="00AF7267"/>
    <w:rsid w:val="00AF7278"/>
    <w:rsid w:val="00B00189"/>
    <w:rsid w:val="00B002F6"/>
    <w:rsid w:val="00B0035F"/>
    <w:rsid w:val="00B00368"/>
    <w:rsid w:val="00B003EC"/>
    <w:rsid w:val="00B00625"/>
    <w:rsid w:val="00B007D0"/>
    <w:rsid w:val="00B00FA4"/>
    <w:rsid w:val="00B01090"/>
    <w:rsid w:val="00B013BE"/>
    <w:rsid w:val="00B01B46"/>
    <w:rsid w:val="00B01EB4"/>
    <w:rsid w:val="00B02D19"/>
    <w:rsid w:val="00B03007"/>
    <w:rsid w:val="00B0318F"/>
    <w:rsid w:val="00B03598"/>
    <w:rsid w:val="00B03C3A"/>
    <w:rsid w:val="00B03E24"/>
    <w:rsid w:val="00B042DE"/>
    <w:rsid w:val="00B0434B"/>
    <w:rsid w:val="00B04499"/>
    <w:rsid w:val="00B04E33"/>
    <w:rsid w:val="00B04FF4"/>
    <w:rsid w:val="00B05EF0"/>
    <w:rsid w:val="00B06158"/>
    <w:rsid w:val="00B06207"/>
    <w:rsid w:val="00B06910"/>
    <w:rsid w:val="00B06F92"/>
    <w:rsid w:val="00B07171"/>
    <w:rsid w:val="00B07343"/>
    <w:rsid w:val="00B076F9"/>
    <w:rsid w:val="00B10238"/>
    <w:rsid w:val="00B102AE"/>
    <w:rsid w:val="00B10314"/>
    <w:rsid w:val="00B103F8"/>
    <w:rsid w:val="00B105AF"/>
    <w:rsid w:val="00B10632"/>
    <w:rsid w:val="00B10C6E"/>
    <w:rsid w:val="00B10E22"/>
    <w:rsid w:val="00B10FA7"/>
    <w:rsid w:val="00B11014"/>
    <w:rsid w:val="00B112DB"/>
    <w:rsid w:val="00B117C2"/>
    <w:rsid w:val="00B1189C"/>
    <w:rsid w:val="00B1297C"/>
    <w:rsid w:val="00B12EDC"/>
    <w:rsid w:val="00B12FE4"/>
    <w:rsid w:val="00B130E1"/>
    <w:rsid w:val="00B133BB"/>
    <w:rsid w:val="00B1420B"/>
    <w:rsid w:val="00B144A1"/>
    <w:rsid w:val="00B15C39"/>
    <w:rsid w:val="00B15D5A"/>
    <w:rsid w:val="00B1655D"/>
    <w:rsid w:val="00B16B11"/>
    <w:rsid w:val="00B17260"/>
    <w:rsid w:val="00B17507"/>
    <w:rsid w:val="00B17B1B"/>
    <w:rsid w:val="00B17BFC"/>
    <w:rsid w:val="00B21042"/>
    <w:rsid w:val="00B21827"/>
    <w:rsid w:val="00B21D76"/>
    <w:rsid w:val="00B22D81"/>
    <w:rsid w:val="00B2319D"/>
    <w:rsid w:val="00B23793"/>
    <w:rsid w:val="00B24030"/>
    <w:rsid w:val="00B24A99"/>
    <w:rsid w:val="00B251E6"/>
    <w:rsid w:val="00B25862"/>
    <w:rsid w:val="00B25E6D"/>
    <w:rsid w:val="00B27708"/>
    <w:rsid w:val="00B27D51"/>
    <w:rsid w:val="00B27EC3"/>
    <w:rsid w:val="00B30DEA"/>
    <w:rsid w:val="00B30E15"/>
    <w:rsid w:val="00B30F98"/>
    <w:rsid w:val="00B31207"/>
    <w:rsid w:val="00B31314"/>
    <w:rsid w:val="00B31451"/>
    <w:rsid w:val="00B31D3D"/>
    <w:rsid w:val="00B3278E"/>
    <w:rsid w:val="00B32C23"/>
    <w:rsid w:val="00B32C64"/>
    <w:rsid w:val="00B334D8"/>
    <w:rsid w:val="00B339A9"/>
    <w:rsid w:val="00B33BB3"/>
    <w:rsid w:val="00B3404A"/>
    <w:rsid w:val="00B34206"/>
    <w:rsid w:val="00B34C87"/>
    <w:rsid w:val="00B35A4B"/>
    <w:rsid w:val="00B36054"/>
    <w:rsid w:val="00B3659D"/>
    <w:rsid w:val="00B36726"/>
    <w:rsid w:val="00B367D8"/>
    <w:rsid w:val="00B374C6"/>
    <w:rsid w:val="00B37E1E"/>
    <w:rsid w:val="00B40278"/>
    <w:rsid w:val="00B40524"/>
    <w:rsid w:val="00B4072C"/>
    <w:rsid w:val="00B40C29"/>
    <w:rsid w:val="00B416F0"/>
    <w:rsid w:val="00B4192A"/>
    <w:rsid w:val="00B425F9"/>
    <w:rsid w:val="00B426DC"/>
    <w:rsid w:val="00B42CB3"/>
    <w:rsid w:val="00B43581"/>
    <w:rsid w:val="00B43A04"/>
    <w:rsid w:val="00B43D40"/>
    <w:rsid w:val="00B43FC7"/>
    <w:rsid w:val="00B4410A"/>
    <w:rsid w:val="00B448CE"/>
    <w:rsid w:val="00B45E39"/>
    <w:rsid w:val="00B4602C"/>
    <w:rsid w:val="00B461ED"/>
    <w:rsid w:val="00B46AC9"/>
    <w:rsid w:val="00B471BC"/>
    <w:rsid w:val="00B47FE0"/>
    <w:rsid w:val="00B5051D"/>
    <w:rsid w:val="00B505C4"/>
    <w:rsid w:val="00B50E7E"/>
    <w:rsid w:val="00B5125F"/>
    <w:rsid w:val="00B5152F"/>
    <w:rsid w:val="00B51620"/>
    <w:rsid w:val="00B51BA2"/>
    <w:rsid w:val="00B5241F"/>
    <w:rsid w:val="00B52702"/>
    <w:rsid w:val="00B527E2"/>
    <w:rsid w:val="00B52D21"/>
    <w:rsid w:val="00B52E9F"/>
    <w:rsid w:val="00B537EC"/>
    <w:rsid w:val="00B53B46"/>
    <w:rsid w:val="00B540D6"/>
    <w:rsid w:val="00B54540"/>
    <w:rsid w:val="00B54ACF"/>
    <w:rsid w:val="00B55170"/>
    <w:rsid w:val="00B55524"/>
    <w:rsid w:val="00B5610E"/>
    <w:rsid w:val="00B562E9"/>
    <w:rsid w:val="00B56A70"/>
    <w:rsid w:val="00B57553"/>
    <w:rsid w:val="00B576E0"/>
    <w:rsid w:val="00B57764"/>
    <w:rsid w:val="00B57785"/>
    <w:rsid w:val="00B57A01"/>
    <w:rsid w:val="00B57B87"/>
    <w:rsid w:val="00B6014C"/>
    <w:rsid w:val="00B60232"/>
    <w:rsid w:val="00B615EA"/>
    <w:rsid w:val="00B616B9"/>
    <w:rsid w:val="00B61791"/>
    <w:rsid w:val="00B61916"/>
    <w:rsid w:val="00B61A7D"/>
    <w:rsid w:val="00B62DE3"/>
    <w:rsid w:val="00B63232"/>
    <w:rsid w:val="00B6446A"/>
    <w:rsid w:val="00B6453F"/>
    <w:rsid w:val="00B64B9E"/>
    <w:rsid w:val="00B6533D"/>
    <w:rsid w:val="00B65429"/>
    <w:rsid w:val="00B6570F"/>
    <w:rsid w:val="00B65B5A"/>
    <w:rsid w:val="00B66879"/>
    <w:rsid w:val="00B66B0C"/>
    <w:rsid w:val="00B66FA8"/>
    <w:rsid w:val="00B672EA"/>
    <w:rsid w:val="00B6775A"/>
    <w:rsid w:val="00B6798B"/>
    <w:rsid w:val="00B702B2"/>
    <w:rsid w:val="00B706BF"/>
    <w:rsid w:val="00B70B59"/>
    <w:rsid w:val="00B7125B"/>
    <w:rsid w:val="00B7189D"/>
    <w:rsid w:val="00B72060"/>
    <w:rsid w:val="00B72E22"/>
    <w:rsid w:val="00B7346B"/>
    <w:rsid w:val="00B74729"/>
    <w:rsid w:val="00B74EB5"/>
    <w:rsid w:val="00B757AF"/>
    <w:rsid w:val="00B75A72"/>
    <w:rsid w:val="00B75ACE"/>
    <w:rsid w:val="00B75DAB"/>
    <w:rsid w:val="00B763AA"/>
    <w:rsid w:val="00B7659B"/>
    <w:rsid w:val="00B76653"/>
    <w:rsid w:val="00B769C9"/>
    <w:rsid w:val="00B76C34"/>
    <w:rsid w:val="00B76CBA"/>
    <w:rsid w:val="00B77525"/>
    <w:rsid w:val="00B77F6D"/>
    <w:rsid w:val="00B80256"/>
    <w:rsid w:val="00B80652"/>
    <w:rsid w:val="00B80C51"/>
    <w:rsid w:val="00B80C6E"/>
    <w:rsid w:val="00B815F0"/>
    <w:rsid w:val="00B8178A"/>
    <w:rsid w:val="00B81977"/>
    <w:rsid w:val="00B81D38"/>
    <w:rsid w:val="00B82450"/>
    <w:rsid w:val="00B824B3"/>
    <w:rsid w:val="00B835E4"/>
    <w:rsid w:val="00B836D0"/>
    <w:rsid w:val="00B836D8"/>
    <w:rsid w:val="00B83F35"/>
    <w:rsid w:val="00B84015"/>
    <w:rsid w:val="00B8410A"/>
    <w:rsid w:val="00B84192"/>
    <w:rsid w:val="00B84273"/>
    <w:rsid w:val="00B843BA"/>
    <w:rsid w:val="00B845D9"/>
    <w:rsid w:val="00B84CFC"/>
    <w:rsid w:val="00B85085"/>
    <w:rsid w:val="00B856AD"/>
    <w:rsid w:val="00B85969"/>
    <w:rsid w:val="00B85C39"/>
    <w:rsid w:val="00B8659A"/>
    <w:rsid w:val="00B86867"/>
    <w:rsid w:val="00B86C80"/>
    <w:rsid w:val="00B86FB3"/>
    <w:rsid w:val="00B87124"/>
    <w:rsid w:val="00B87C60"/>
    <w:rsid w:val="00B87D5A"/>
    <w:rsid w:val="00B87D8E"/>
    <w:rsid w:val="00B87FE3"/>
    <w:rsid w:val="00B90284"/>
    <w:rsid w:val="00B902D5"/>
    <w:rsid w:val="00B90D8E"/>
    <w:rsid w:val="00B91E28"/>
    <w:rsid w:val="00B92285"/>
    <w:rsid w:val="00B92D55"/>
    <w:rsid w:val="00B931BD"/>
    <w:rsid w:val="00B939E4"/>
    <w:rsid w:val="00B93E02"/>
    <w:rsid w:val="00B9485B"/>
    <w:rsid w:val="00B95320"/>
    <w:rsid w:val="00B95E1F"/>
    <w:rsid w:val="00B96486"/>
    <w:rsid w:val="00B975F8"/>
    <w:rsid w:val="00BA084F"/>
    <w:rsid w:val="00BA0BC6"/>
    <w:rsid w:val="00BA0EEF"/>
    <w:rsid w:val="00BA13C9"/>
    <w:rsid w:val="00BA195C"/>
    <w:rsid w:val="00BA1B24"/>
    <w:rsid w:val="00BA1C8B"/>
    <w:rsid w:val="00BA1FF7"/>
    <w:rsid w:val="00BA216F"/>
    <w:rsid w:val="00BA2247"/>
    <w:rsid w:val="00BA28EB"/>
    <w:rsid w:val="00BA32F6"/>
    <w:rsid w:val="00BA33E6"/>
    <w:rsid w:val="00BA3BCD"/>
    <w:rsid w:val="00BA423B"/>
    <w:rsid w:val="00BA438C"/>
    <w:rsid w:val="00BA4741"/>
    <w:rsid w:val="00BA4A39"/>
    <w:rsid w:val="00BA51B8"/>
    <w:rsid w:val="00BA60B6"/>
    <w:rsid w:val="00BA6ACD"/>
    <w:rsid w:val="00BA6AE3"/>
    <w:rsid w:val="00BA7039"/>
    <w:rsid w:val="00BA7308"/>
    <w:rsid w:val="00BA793D"/>
    <w:rsid w:val="00BA7AF3"/>
    <w:rsid w:val="00BA7B4F"/>
    <w:rsid w:val="00BA7D36"/>
    <w:rsid w:val="00BA7D37"/>
    <w:rsid w:val="00BB0AB1"/>
    <w:rsid w:val="00BB0C0C"/>
    <w:rsid w:val="00BB1D39"/>
    <w:rsid w:val="00BB201D"/>
    <w:rsid w:val="00BB21AE"/>
    <w:rsid w:val="00BB2672"/>
    <w:rsid w:val="00BB2942"/>
    <w:rsid w:val="00BB2ACC"/>
    <w:rsid w:val="00BB31EA"/>
    <w:rsid w:val="00BB3236"/>
    <w:rsid w:val="00BB32C5"/>
    <w:rsid w:val="00BB32D3"/>
    <w:rsid w:val="00BB331C"/>
    <w:rsid w:val="00BB4BE1"/>
    <w:rsid w:val="00BB4BF1"/>
    <w:rsid w:val="00BB5377"/>
    <w:rsid w:val="00BB5527"/>
    <w:rsid w:val="00BB554F"/>
    <w:rsid w:val="00BB5777"/>
    <w:rsid w:val="00BB6510"/>
    <w:rsid w:val="00BB6A6C"/>
    <w:rsid w:val="00BB6AB1"/>
    <w:rsid w:val="00BB7424"/>
    <w:rsid w:val="00BB7651"/>
    <w:rsid w:val="00BB76C5"/>
    <w:rsid w:val="00BB7DF6"/>
    <w:rsid w:val="00BB7FBD"/>
    <w:rsid w:val="00BC0580"/>
    <w:rsid w:val="00BC0C69"/>
    <w:rsid w:val="00BC112C"/>
    <w:rsid w:val="00BC12E8"/>
    <w:rsid w:val="00BC135F"/>
    <w:rsid w:val="00BC13F2"/>
    <w:rsid w:val="00BC1863"/>
    <w:rsid w:val="00BC1DD5"/>
    <w:rsid w:val="00BC213E"/>
    <w:rsid w:val="00BC229B"/>
    <w:rsid w:val="00BC2863"/>
    <w:rsid w:val="00BC2963"/>
    <w:rsid w:val="00BC29EE"/>
    <w:rsid w:val="00BC2A86"/>
    <w:rsid w:val="00BC2ADB"/>
    <w:rsid w:val="00BC2BA8"/>
    <w:rsid w:val="00BC2DE1"/>
    <w:rsid w:val="00BC3690"/>
    <w:rsid w:val="00BC3FEC"/>
    <w:rsid w:val="00BC4132"/>
    <w:rsid w:val="00BC4A84"/>
    <w:rsid w:val="00BC4BD9"/>
    <w:rsid w:val="00BC4E2C"/>
    <w:rsid w:val="00BC5E81"/>
    <w:rsid w:val="00BC66BF"/>
    <w:rsid w:val="00BC6C79"/>
    <w:rsid w:val="00BC764F"/>
    <w:rsid w:val="00BC7F7E"/>
    <w:rsid w:val="00BD06CD"/>
    <w:rsid w:val="00BD0CD5"/>
    <w:rsid w:val="00BD15A6"/>
    <w:rsid w:val="00BD164E"/>
    <w:rsid w:val="00BD1F4D"/>
    <w:rsid w:val="00BD206B"/>
    <w:rsid w:val="00BD2084"/>
    <w:rsid w:val="00BD3330"/>
    <w:rsid w:val="00BD33C0"/>
    <w:rsid w:val="00BD35B8"/>
    <w:rsid w:val="00BD39BB"/>
    <w:rsid w:val="00BD3FDE"/>
    <w:rsid w:val="00BD449B"/>
    <w:rsid w:val="00BD4619"/>
    <w:rsid w:val="00BD481A"/>
    <w:rsid w:val="00BD4936"/>
    <w:rsid w:val="00BD4CDB"/>
    <w:rsid w:val="00BD4FB8"/>
    <w:rsid w:val="00BD5518"/>
    <w:rsid w:val="00BD5D43"/>
    <w:rsid w:val="00BD67DE"/>
    <w:rsid w:val="00BD6AE4"/>
    <w:rsid w:val="00BD76AE"/>
    <w:rsid w:val="00BD780D"/>
    <w:rsid w:val="00BE093B"/>
    <w:rsid w:val="00BE1169"/>
    <w:rsid w:val="00BE14FD"/>
    <w:rsid w:val="00BE1E67"/>
    <w:rsid w:val="00BE297A"/>
    <w:rsid w:val="00BE2A03"/>
    <w:rsid w:val="00BE2E0E"/>
    <w:rsid w:val="00BE2EAB"/>
    <w:rsid w:val="00BE32CC"/>
    <w:rsid w:val="00BE3410"/>
    <w:rsid w:val="00BE35F1"/>
    <w:rsid w:val="00BE3CC5"/>
    <w:rsid w:val="00BE4136"/>
    <w:rsid w:val="00BE45BA"/>
    <w:rsid w:val="00BE490D"/>
    <w:rsid w:val="00BE49D7"/>
    <w:rsid w:val="00BE4AFA"/>
    <w:rsid w:val="00BE4CCD"/>
    <w:rsid w:val="00BE53E9"/>
    <w:rsid w:val="00BE57DC"/>
    <w:rsid w:val="00BE60BD"/>
    <w:rsid w:val="00BE61E0"/>
    <w:rsid w:val="00BE64C2"/>
    <w:rsid w:val="00BE6B51"/>
    <w:rsid w:val="00BE6D4D"/>
    <w:rsid w:val="00BE7188"/>
    <w:rsid w:val="00BE752A"/>
    <w:rsid w:val="00BE776E"/>
    <w:rsid w:val="00BF0542"/>
    <w:rsid w:val="00BF0664"/>
    <w:rsid w:val="00BF10E6"/>
    <w:rsid w:val="00BF13FD"/>
    <w:rsid w:val="00BF1A6E"/>
    <w:rsid w:val="00BF1C57"/>
    <w:rsid w:val="00BF1CEC"/>
    <w:rsid w:val="00BF1FB4"/>
    <w:rsid w:val="00BF2195"/>
    <w:rsid w:val="00BF2217"/>
    <w:rsid w:val="00BF3387"/>
    <w:rsid w:val="00BF4225"/>
    <w:rsid w:val="00BF4D8C"/>
    <w:rsid w:val="00BF5896"/>
    <w:rsid w:val="00BF606F"/>
    <w:rsid w:val="00BF6400"/>
    <w:rsid w:val="00BF6907"/>
    <w:rsid w:val="00BF6A1A"/>
    <w:rsid w:val="00BF6ACC"/>
    <w:rsid w:val="00BF70E2"/>
    <w:rsid w:val="00BF7852"/>
    <w:rsid w:val="00BF792C"/>
    <w:rsid w:val="00BF7AEC"/>
    <w:rsid w:val="00C001AB"/>
    <w:rsid w:val="00C00435"/>
    <w:rsid w:val="00C004CA"/>
    <w:rsid w:val="00C004E0"/>
    <w:rsid w:val="00C00C97"/>
    <w:rsid w:val="00C01256"/>
    <w:rsid w:val="00C01749"/>
    <w:rsid w:val="00C01A4B"/>
    <w:rsid w:val="00C02126"/>
    <w:rsid w:val="00C028E3"/>
    <w:rsid w:val="00C02B4D"/>
    <w:rsid w:val="00C02DF9"/>
    <w:rsid w:val="00C02E17"/>
    <w:rsid w:val="00C02E90"/>
    <w:rsid w:val="00C032B5"/>
    <w:rsid w:val="00C035D0"/>
    <w:rsid w:val="00C03695"/>
    <w:rsid w:val="00C03833"/>
    <w:rsid w:val="00C03BFF"/>
    <w:rsid w:val="00C03DC9"/>
    <w:rsid w:val="00C03EAD"/>
    <w:rsid w:val="00C04902"/>
    <w:rsid w:val="00C04AD8"/>
    <w:rsid w:val="00C050D8"/>
    <w:rsid w:val="00C056D4"/>
    <w:rsid w:val="00C056FD"/>
    <w:rsid w:val="00C05824"/>
    <w:rsid w:val="00C0582A"/>
    <w:rsid w:val="00C05907"/>
    <w:rsid w:val="00C059EA"/>
    <w:rsid w:val="00C0608A"/>
    <w:rsid w:val="00C0621F"/>
    <w:rsid w:val="00C067B6"/>
    <w:rsid w:val="00C06D7D"/>
    <w:rsid w:val="00C07332"/>
    <w:rsid w:val="00C07931"/>
    <w:rsid w:val="00C10250"/>
    <w:rsid w:val="00C123A6"/>
    <w:rsid w:val="00C12A85"/>
    <w:rsid w:val="00C13536"/>
    <w:rsid w:val="00C14D7C"/>
    <w:rsid w:val="00C14D98"/>
    <w:rsid w:val="00C15B83"/>
    <w:rsid w:val="00C15EE4"/>
    <w:rsid w:val="00C1680C"/>
    <w:rsid w:val="00C16AF1"/>
    <w:rsid w:val="00C16E6C"/>
    <w:rsid w:val="00C16F4B"/>
    <w:rsid w:val="00C17A6B"/>
    <w:rsid w:val="00C17D6A"/>
    <w:rsid w:val="00C17DEF"/>
    <w:rsid w:val="00C17E22"/>
    <w:rsid w:val="00C20681"/>
    <w:rsid w:val="00C207B8"/>
    <w:rsid w:val="00C2099F"/>
    <w:rsid w:val="00C20E7F"/>
    <w:rsid w:val="00C20EA0"/>
    <w:rsid w:val="00C20F33"/>
    <w:rsid w:val="00C211CD"/>
    <w:rsid w:val="00C215F1"/>
    <w:rsid w:val="00C21931"/>
    <w:rsid w:val="00C22635"/>
    <w:rsid w:val="00C22693"/>
    <w:rsid w:val="00C22935"/>
    <w:rsid w:val="00C232D2"/>
    <w:rsid w:val="00C235A7"/>
    <w:rsid w:val="00C23E01"/>
    <w:rsid w:val="00C23FC5"/>
    <w:rsid w:val="00C249FD"/>
    <w:rsid w:val="00C24BDA"/>
    <w:rsid w:val="00C25542"/>
    <w:rsid w:val="00C255B3"/>
    <w:rsid w:val="00C2582D"/>
    <w:rsid w:val="00C25F67"/>
    <w:rsid w:val="00C2659C"/>
    <w:rsid w:val="00C26D7F"/>
    <w:rsid w:val="00C27101"/>
    <w:rsid w:val="00C272A4"/>
    <w:rsid w:val="00C2739C"/>
    <w:rsid w:val="00C27800"/>
    <w:rsid w:val="00C27A9D"/>
    <w:rsid w:val="00C305D8"/>
    <w:rsid w:val="00C31728"/>
    <w:rsid w:val="00C319D3"/>
    <w:rsid w:val="00C31A6E"/>
    <w:rsid w:val="00C31D99"/>
    <w:rsid w:val="00C3264B"/>
    <w:rsid w:val="00C32892"/>
    <w:rsid w:val="00C32B35"/>
    <w:rsid w:val="00C32C16"/>
    <w:rsid w:val="00C33CF0"/>
    <w:rsid w:val="00C340B8"/>
    <w:rsid w:val="00C34AD5"/>
    <w:rsid w:val="00C34BBB"/>
    <w:rsid w:val="00C34F53"/>
    <w:rsid w:val="00C35326"/>
    <w:rsid w:val="00C35670"/>
    <w:rsid w:val="00C35F7A"/>
    <w:rsid w:val="00C36983"/>
    <w:rsid w:val="00C36B79"/>
    <w:rsid w:val="00C36CF6"/>
    <w:rsid w:val="00C36E59"/>
    <w:rsid w:val="00C373F7"/>
    <w:rsid w:val="00C3765A"/>
    <w:rsid w:val="00C379BA"/>
    <w:rsid w:val="00C37AD2"/>
    <w:rsid w:val="00C37F7C"/>
    <w:rsid w:val="00C40251"/>
    <w:rsid w:val="00C40FF8"/>
    <w:rsid w:val="00C40FFE"/>
    <w:rsid w:val="00C41A5E"/>
    <w:rsid w:val="00C42423"/>
    <w:rsid w:val="00C42E0F"/>
    <w:rsid w:val="00C42EC3"/>
    <w:rsid w:val="00C42F90"/>
    <w:rsid w:val="00C432E6"/>
    <w:rsid w:val="00C43A6B"/>
    <w:rsid w:val="00C43F7E"/>
    <w:rsid w:val="00C44C80"/>
    <w:rsid w:val="00C4536D"/>
    <w:rsid w:val="00C45E1D"/>
    <w:rsid w:val="00C45FF6"/>
    <w:rsid w:val="00C4722F"/>
    <w:rsid w:val="00C4734E"/>
    <w:rsid w:val="00C4748F"/>
    <w:rsid w:val="00C4777A"/>
    <w:rsid w:val="00C47B25"/>
    <w:rsid w:val="00C50325"/>
    <w:rsid w:val="00C51549"/>
    <w:rsid w:val="00C51816"/>
    <w:rsid w:val="00C51AD2"/>
    <w:rsid w:val="00C51D57"/>
    <w:rsid w:val="00C522E3"/>
    <w:rsid w:val="00C52C01"/>
    <w:rsid w:val="00C53470"/>
    <w:rsid w:val="00C5369F"/>
    <w:rsid w:val="00C53CEC"/>
    <w:rsid w:val="00C54409"/>
    <w:rsid w:val="00C54850"/>
    <w:rsid w:val="00C55749"/>
    <w:rsid w:val="00C55795"/>
    <w:rsid w:val="00C557FA"/>
    <w:rsid w:val="00C55CCF"/>
    <w:rsid w:val="00C55CEA"/>
    <w:rsid w:val="00C56424"/>
    <w:rsid w:val="00C603A1"/>
    <w:rsid w:val="00C6062E"/>
    <w:rsid w:val="00C60856"/>
    <w:rsid w:val="00C60862"/>
    <w:rsid w:val="00C609E7"/>
    <w:rsid w:val="00C61349"/>
    <w:rsid w:val="00C6315E"/>
    <w:rsid w:val="00C63767"/>
    <w:rsid w:val="00C63CAB"/>
    <w:rsid w:val="00C64004"/>
    <w:rsid w:val="00C643AA"/>
    <w:rsid w:val="00C644C4"/>
    <w:rsid w:val="00C6488B"/>
    <w:rsid w:val="00C648B5"/>
    <w:rsid w:val="00C64BD4"/>
    <w:rsid w:val="00C64F44"/>
    <w:rsid w:val="00C656C0"/>
    <w:rsid w:val="00C6585F"/>
    <w:rsid w:val="00C6678B"/>
    <w:rsid w:val="00C667DE"/>
    <w:rsid w:val="00C671E7"/>
    <w:rsid w:val="00C676E2"/>
    <w:rsid w:val="00C677FB"/>
    <w:rsid w:val="00C67DA2"/>
    <w:rsid w:val="00C70396"/>
    <w:rsid w:val="00C707DB"/>
    <w:rsid w:val="00C70C38"/>
    <w:rsid w:val="00C71075"/>
    <w:rsid w:val="00C710AD"/>
    <w:rsid w:val="00C723E8"/>
    <w:rsid w:val="00C725C7"/>
    <w:rsid w:val="00C72D1E"/>
    <w:rsid w:val="00C72F64"/>
    <w:rsid w:val="00C732AD"/>
    <w:rsid w:val="00C735D6"/>
    <w:rsid w:val="00C73D9F"/>
    <w:rsid w:val="00C74167"/>
    <w:rsid w:val="00C74200"/>
    <w:rsid w:val="00C74A3A"/>
    <w:rsid w:val="00C74DBA"/>
    <w:rsid w:val="00C75665"/>
    <w:rsid w:val="00C75E86"/>
    <w:rsid w:val="00C7637B"/>
    <w:rsid w:val="00C76B3A"/>
    <w:rsid w:val="00C775F8"/>
    <w:rsid w:val="00C77EBD"/>
    <w:rsid w:val="00C803B4"/>
    <w:rsid w:val="00C8083F"/>
    <w:rsid w:val="00C808BB"/>
    <w:rsid w:val="00C80D4C"/>
    <w:rsid w:val="00C81082"/>
    <w:rsid w:val="00C81B70"/>
    <w:rsid w:val="00C81DCA"/>
    <w:rsid w:val="00C81E34"/>
    <w:rsid w:val="00C82300"/>
    <w:rsid w:val="00C82DF6"/>
    <w:rsid w:val="00C82E8A"/>
    <w:rsid w:val="00C83BB7"/>
    <w:rsid w:val="00C83C95"/>
    <w:rsid w:val="00C83DCD"/>
    <w:rsid w:val="00C84131"/>
    <w:rsid w:val="00C842C9"/>
    <w:rsid w:val="00C849CD"/>
    <w:rsid w:val="00C84E79"/>
    <w:rsid w:val="00C84FB7"/>
    <w:rsid w:val="00C85001"/>
    <w:rsid w:val="00C8531F"/>
    <w:rsid w:val="00C85B18"/>
    <w:rsid w:val="00C85D28"/>
    <w:rsid w:val="00C85E73"/>
    <w:rsid w:val="00C867A8"/>
    <w:rsid w:val="00C867F0"/>
    <w:rsid w:val="00C867FB"/>
    <w:rsid w:val="00C86904"/>
    <w:rsid w:val="00C86B78"/>
    <w:rsid w:val="00C86CC8"/>
    <w:rsid w:val="00C86CD3"/>
    <w:rsid w:val="00C900B3"/>
    <w:rsid w:val="00C90210"/>
    <w:rsid w:val="00C91136"/>
    <w:rsid w:val="00C914B5"/>
    <w:rsid w:val="00C91BB7"/>
    <w:rsid w:val="00C9254C"/>
    <w:rsid w:val="00C930A8"/>
    <w:rsid w:val="00C9341E"/>
    <w:rsid w:val="00C93773"/>
    <w:rsid w:val="00C93B67"/>
    <w:rsid w:val="00C93CF9"/>
    <w:rsid w:val="00C93FA8"/>
    <w:rsid w:val="00C943DD"/>
    <w:rsid w:val="00C9460D"/>
    <w:rsid w:val="00C9463F"/>
    <w:rsid w:val="00C94A54"/>
    <w:rsid w:val="00C950B2"/>
    <w:rsid w:val="00C952C2"/>
    <w:rsid w:val="00C954FB"/>
    <w:rsid w:val="00C956BB"/>
    <w:rsid w:val="00C95DFA"/>
    <w:rsid w:val="00C96155"/>
    <w:rsid w:val="00C96181"/>
    <w:rsid w:val="00C96751"/>
    <w:rsid w:val="00C96E42"/>
    <w:rsid w:val="00C97AF4"/>
    <w:rsid w:val="00CA01C6"/>
    <w:rsid w:val="00CA0498"/>
    <w:rsid w:val="00CA092E"/>
    <w:rsid w:val="00CA0A94"/>
    <w:rsid w:val="00CA0D2E"/>
    <w:rsid w:val="00CA0F58"/>
    <w:rsid w:val="00CA1067"/>
    <w:rsid w:val="00CA1BCF"/>
    <w:rsid w:val="00CA2B31"/>
    <w:rsid w:val="00CA33AE"/>
    <w:rsid w:val="00CA3AD1"/>
    <w:rsid w:val="00CA459A"/>
    <w:rsid w:val="00CA4B29"/>
    <w:rsid w:val="00CA60D3"/>
    <w:rsid w:val="00CA7062"/>
    <w:rsid w:val="00CA75CB"/>
    <w:rsid w:val="00CB01C4"/>
    <w:rsid w:val="00CB06FA"/>
    <w:rsid w:val="00CB14EC"/>
    <w:rsid w:val="00CB185B"/>
    <w:rsid w:val="00CB1B0F"/>
    <w:rsid w:val="00CB210E"/>
    <w:rsid w:val="00CB229A"/>
    <w:rsid w:val="00CB27FC"/>
    <w:rsid w:val="00CB2DE7"/>
    <w:rsid w:val="00CB2E3E"/>
    <w:rsid w:val="00CB2F59"/>
    <w:rsid w:val="00CB3347"/>
    <w:rsid w:val="00CB4282"/>
    <w:rsid w:val="00CB5A1C"/>
    <w:rsid w:val="00CB5B23"/>
    <w:rsid w:val="00CB5D47"/>
    <w:rsid w:val="00CB6412"/>
    <w:rsid w:val="00CB7D28"/>
    <w:rsid w:val="00CC0047"/>
    <w:rsid w:val="00CC2B3F"/>
    <w:rsid w:val="00CC2B8D"/>
    <w:rsid w:val="00CC349A"/>
    <w:rsid w:val="00CC3B31"/>
    <w:rsid w:val="00CC4841"/>
    <w:rsid w:val="00CC5186"/>
    <w:rsid w:val="00CC5257"/>
    <w:rsid w:val="00CC58DE"/>
    <w:rsid w:val="00CC5FC6"/>
    <w:rsid w:val="00CC623E"/>
    <w:rsid w:val="00CC637B"/>
    <w:rsid w:val="00CC6A4D"/>
    <w:rsid w:val="00CC70B6"/>
    <w:rsid w:val="00CC7360"/>
    <w:rsid w:val="00CC7C38"/>
    <w:rsid w:val="00CD01F4"/>
    <w:rsid w:val="00CD034E"/>
    <w:rsid w:val="00CD07BC"/>
    <w:rsid w:val="00CD0C88"/>
    <w:rsid w:val="00CD1137"/>
    <w:rsid w:val="00CD12DF"/>
    <w:rsid w:val="00CD1E0A"/>
    <w:rsid w:val="00CD1E72"/>
    <w:rsid w:val="00CD2BA4"/>
    <w:rsid w:val="00CD3121"/>
    <w:rsid w:val="00CD31C0"/>
    <w:rsid w:val="00CD32B4"/>
    <w:rsid w:val="00CD33F3"/>
    <w:rsid w:val="00CD350B"/>
    <w:rsid w:val="00CD3738"/>
    <w:rsid w:val="00CD3E28"/>
    <w:rsid w:val="00CD4928"/>
    <w:rsid w:val="00CD4B1F"/>
    <w:rsid w:val="00CD4D24"/>
    <w:rsid w:val="00CD4D53"/>
    <w:rsid w:val="00CD4EAD"/>
    <w:rsid w:val="00CD523F"/>
    <w:rsid w:val="00CD5783"/>
    <w:rsid w:val="00CD5824"/>
    <w:rsid w:val="00CD5988"/>
    <w:rsid w:val="00CD5A6A"/>
    <w:rsid w:val="00CD5AC3"/>
    <w:rsid w:val="00CD5FE0"/>
    <w:rsid w:val="00CD6396"/>
    <w:rsid w:val="00CD643E"/>
    <w:rsid w:val="00CD683F"/>
    <w:rsid w:val="00CD6B05"/>
    <w:rsid w:val="00CD6F52"/>
    <w:rsid w:val="00CD71DA"/>
    <w:rsid w:val="00CD75C7"/>
    <w:rsid w:val="00CD7905"/>
    <w:rsid w:val="00CD7EC4"/>
    <w:rsid w:val="00CD7FA5"/>
    <w:rsid w:val="00CE0021"/>
    <w:rsid w:val="00CE02A6"/>
    <w:rsid w:val="00CE0ABD"/>
    <w:rsid w:val="00CE0EA5"/>
    <w:rsid w:val="00CE14D4"/>
    <w:rsid w:val="00CE1757"/>
    <w:rsid w:val="00CE2F0A"/>
    <w:rsid w:val="00CE32CD"/>
    <w:rsid w:val="00CE3332"/>
    <w:rsid w:val="00CE3348"/>
    <w:rsid w:val="00CE376E"/>
    <w:rsid w:val="00CE43D2"/>
    <w:rsid w:val="00CE4461"/>
    <w:rsid w:val="00CE5737"/>
    <w:rsid w:val="00CE574E"/>
    <w:rsid w:val="00CE5AF3"/>
    <w:rsid w:val="00CE72DD"/>
    <w:rsid w:val="00CF0069"/>
    <w:rsid w:val="00CF0638"/>
    <w:rsid w:val="00CF1BA9"/>
    <w:rsid w:val="00CF1E98"/>
    <w:rsid w:val="00CF2C85"/>
    <w:rsid w:val="00CF37CD"/>
    <w:rsid w:val="00CF3AC7"/>
    <w:rsid w:val="00CF3B64"/>
    <w:rsid w:val="00CF4328"/>
    <w:rsid w:val="00CF456F"/>
    <w:rsid w:val="00CF534C"/>
    <w:rsid w:val="00CF561D"/>
    <w:rsid w:val="00CF5904"/>
    <w:rsid w:val="00CF6053"/>
    <w:rsid w:val="00CF627D"/>
    <w:rsid w:val="00CF674A"/>
    <w:rsid w:val="00CF6A6C"/>
    <w:rsid w:val="00CF6E63"/>
    <w:rsid w:val="00CF7A65"/>
    <w:rsid w:val="00CF7A92"/>
    <w:rsid w:val="00D00C7E"/>
    <w:rsid w:val="00D01553"/>
    <w:rsid w:val="00D01821"/>
    <w:rsid w:val="00D01F48"/>
    <w:rsid w:val="00D027F5"/>
    <w:rsid w:val="00D02943"/>
    <w:rsid w:val="00D02F11"/>
    <w:rsid w:val="00D0304E"/>
    <w:rsid w:val="00D0412F"/>
    <w:rsid w:val="00D04144"/>
    <w:rsid w:val="00D048DE"/>
    <w:rsid w:val="00D06042"/>
    <w:rsid w:val="00D066B6"/>
    <w:rsid w:val="00D06B07"/>
    <w:rsid w:val="00D06E21"/>
    <w:rsid w:val="00D07018"/>
    <w:rsid w:val="00D075DB"/>
    <w:rsid w:val="00D076AB"/>
    <w:rsid w:val="00D1021D"/>
    <w:rsid w:val="00D10313"/>
    <w:rsid w:val="00D10917"/>
    <w:rsid w:val="00D10C72"/>
    <w:rsid w:val="00D10EF6"/>
    <w:rsid w:val="00D118B8"/>
    <w:rsid w:val="00D120BE"/>
    <w:rsid w:val="00D120F2"/>
    <w:rsid w:val="00D1265E"/>
    <w:rsid w:val="00D1274A"/>
    <w:rsid w:val="00D12A6C"/>
    <w:rsid w:val="00D137B3"/>
    <w:rsid w:val="00D139FB"/>
    <w:rsid w:val="00D13DDE"/>
    <w:rsid w:val="00D14326"/>
    <w:rsid w:val="00D1485D"/>
    <w:rsid w:val="00D14A52"/>
    <w:rsid w:val="00D14E16"/>
    <w:rsid w:val="00D15970"/>
    <w:rsid w:val="00D15AE2"/>
    <w:rsid w:val="00D15B25"/>
    <w:rsid w:val="00D16703"/>
    <w:rsid w:val="00D16A7E"/>
    <w:rsid w:val="00D16BD8"/>
    <w:rsid w:val="00D179C6"/>
    <w:rsid w:val="00D17F08"/>
    <w:rsid w:val="00D205CB"/>
    <w:rsid w:val="00D2069E"/>
    <w:rsid w:val="00D2188B"/>
    <w:rsid w:val="00D21C76"/>
    <w:rsid w:val="00D2235F"/>
    <w:rsid w:val="00D237A6"/>
    <w:rsid w:val="00D238B2"/>
    <w:rsid w:val="00D23E67"/>
    <w:rsid w:val="00D2443F"/>
    <w:rsid w:val="00D24574"/>
    <w:rsid w:val="00D24601"/>
    <w:rsid w:val="00D24A17"/>
    <w:rsid w:val="00D253F2"/>
    <w:rsid w:val="00D25744"/>
    <w:rsid w:val="00D25C33"/>
    <w:rsid w:val="00D25FFA"/>
    <w:rsid w:val="00D26044"/>
    <w:rsid w:val="00D26083"/>
    <w:rsid w:val="00D260E6"/>
    <w:rsid w:val="00D264A0"/>
    <w:rsid w:val="00D269FF"/>
    <w:rsid w:val="00D2721D"/>
    <w:rsid w:val="00D2735F"/>
    <w:rsid w:val="00D277A7"/>
    <w:rsid w:val="00D27E2D"/>
    <w:rsid w:val="00D30397"/>
    <w:rsid w:val="00D30431"/>
    <w:rsid w:val="00D314A0"/>
    <w:rsid w:val="00D31BEB"/>
    <w:rsid w:val="00D31CC9"/>
    <w:rsid w:val="00D32350"/>
    <w:rsid w:val="00D32398"/>
    <w:rsid w:val="00D32E64"/>
    <w:rsid w:val="00D33030"/>
    <w:rsid w:val="00D332F6"/>
    <w:rsid w:val="00D336F6"/>
    <w:rsid w:val="00D33787"/>
    <w:rsid w:val="00D3384B"/>
    <w:rsid w:val="00D3430B"/>
    <w:rsid w:val="00D345B8"/>
    <w:rsid w:val="00D3469A"/>
    <w:rsid w:val="00D350E8"/>
    <w:rsid w:val="00D351B4"/>
    <w:rsid w:val="00D35210"/>
    <w:rsid w:val="00D365FD"/>
    <w:rsid w:val="00D36CD6"/>
    <w:rsid w:val="00D37077"/>
    <w:rsid w:val="00D374BF"/>
    <w:rsid w:val="00D376A1"/>
    <w:rsid w:val="00D37822"/>
    <w:rsid w:val="00D400EA"/>
    <w:rsid w:val="00D40585"/>
    <w:rsid w:val="00D40932"/>
    <w:rsid w:val="00D40D54"/>
    <w:rsid w:val="00D415D9"/>
    <w:rsid w:val="00D4195A"/>
    <w:rsid w:val="00D41DA0"/>
    <w:rsid w:val="00D4227E"/>
    <w:rsid w:val="00D4294E"/>
    <w:rsid w:val="00D431A5"/>
    <w:rsid w:val="00D43507"/>
    <w:rsid w:val="00D43C5C"/>
    <w:rsid w:val="00D43CBE"/>
    <w:rsid w:val="00D43FDC"/>
    <w:rsid w:val="00D440C4"/>
    <w:rsid w:val="00D44149"/>
    <w:rsid w:val="00D441B6"/>
    <w:rsid w:val="00D446D0"/>
    <w:rsid w:val="00D45256"/>
    <w:rsid w:val="00D4535B"/>
    <w:rsid w:val="00D46379"/>
    <w:rsid w:val="00D4718B"/>
    <w:rsid w:val="00D4725C"/>
    <w:rsid w:val="00D47719"/>
    <w:rsid w:val="00D47AFA"/>
    <w:rsid w:val="00D47C7D"/>
    <w:rsid w:val="00D47E6D"/>
    <w:rsid w:val="00D5068D"/>
    <w:rsid w:val="00D507C0"/>
    <w:rsid w:val="00D50B0F"/>
    <w:rsid w:val="00D50DF7"/>
    <w:rsid w:val="00D51459"/>
    <w:rsid w:val="00D51CEB"/>
    <w:rsid w:val="00D5241C"/>
    <w:rsid w:val="00D52D1A"/>
    <w:rsid w:val="00D534EA"/>
    <w:rsid w:val="00D5365D"/>
    <w:rsid w:val="00D53755"/>
    <w:rsid w:val="00D54CD5"/>
    <w:rsid w:val="00D557D5"/>
    <w:rsid w:val="00D55C14"/>
    <w:rsid w:val="00D55E75"/>
    <w:rsid w:val="00D56528"/>
    <w:rsid w:val="00D565DD"/>
    <w:rsid w:val="00D568F7"/>
    <w:rsid w:val="00D56CBA"/>
    <w:rsid w:val="00D56CE0"/>
    <w:rsid w:val="00D57071"/>
    <w:rsid w:val="00D57094"/>
    <w:rsid w:val="00D57115"/>
    <w:rsid w:val="00D57451"/>
    <w:rsid w:val="00D57858"/>
    <w:rsid w:val="00D57BA9"/>
    <w:rsid w:val="00D57DAB"/>
    <w:rsid w:val="00D605DA"/>
    <w:rsid w:val="00D60614"/>
    <w:rsid w:val="00D60D10"/>
    <w:rsid w:val="00D60D9F"/>
    <w:rsid w:val="00D60E86"/>
    <w:rsid w:val="00D61112"/>
    <w:rsid w:val="00D61D65"/>
    <w:rsid w:val="00D6240D"/>
    <w:rsid w:val="00D632A5"/>
    <w:rsid w:val="00D632D5"/>
    <w:rsid w:val="00D63595"/>
    <w:rsid w:val="00D63818"/>
    <w:rsid w:val="00D63CE9"/>
    <w:rsid w:val="00D648AC"/>
    <w:rsid w:val="00D649E3"/>
    <w:rsid w:val="00D65166"/>
    <w:rsid w:val="00D65714"/>
    <w:rsid w:val="00D66390"/>
    <w:rsid w:val="00D664A0"/>
    <w:rsid w:val="00D667AA"/>
    <w:rsid w:val="00D66FA7"/>
    <w:rsid w:val="00D66FB4"/>
    <w:rsid w:val="00D67C0D"/>
    <w:rsid w:val="00D67D00"/>
    <w:rsid w:val="00D67FEE"/>
    <w:rsid w:val="00D7044E"/>
    <w:rsid w:val="00D7091D"/>
    <w:rsid w:val="00D70F1B"/>
    <w:rsid w:val="00D71114"/>
    <w:rsid w:val="00D712C5"/>
    <w:rsid w:val="00D717EE"/>
    <w:rsid w:val="00D71E8D"/>
    <w:rsid w:val="00D72C19"/>
    <w:rsid w:val="00D72EE2"/>
    <w:rsid w:val="00D72F22"/>
    <w:rsid w:val="00D73523"/>
    <w:rsid w:val="00D73832"/>
    <w:rsid w:val="00D73994"/>
    <w:rsid w:val="00D73A9F"/>
    <w:rsid w:val="00D74430"/>
    <w:rsid w:val="00D7491A"/>
    <w:rsid w:val="00D74C23"/>
    <w:rsid w:val="00D74DCE"/>
    <w:rsid w:val="00D7518E"/>
    <w:rsid w:val="00D75409"/>
    <w:rsid w:val="00D75A8E"/>
    <w:rsid w:val="00D75BF5"/>
    <w:rsid w:val="00D76260"/>
    <w:rsid w:val="00D76422"/>
    <w:rsid w:val="00D76FB2"/>
    <w:rsid w:val="00D77110"/>
    <w:rsid w:val="00D807E7"/>
    <w:rsid w:val="00D80A45"/>
    <w:rsid w:val="00D80E8A"/>
    <w:rsid w:val="00D8103A"/>
    <w:rsid w:val="00D814EC"/>
    <w:rsid w:val="00D81551"/>
    <w:rsid w:val="00D816CF"/>
    <w:rsid w:val="00D825DD"/>
    <w:rsid w:val="00D8266E"/>
    <w:rsid w:val="00D826B8"/>
    <w:rsid w:val="00D82A9C"/>
    <w:rsid w:val="00D82CB9"/>
    <w:rsid w:val="00D8351C"/>
    <w:rsid w:val="00D835FC"/>
    <w:rsid w:val="00D8370B"/>
    <w:rsid w:val="00D8388C"/>
    <w:rsid w:val="00D83D71"/>
    <w:rsid w:val="00D83D84"/>
    <w:rsid w:val="00D83F4B"/>
    <w:rsid w:val="00D8611A"/>
    <w:rsid w:val="00D8625A"/>
    <w:rsid w:val="00D8726E"/>
    <w:rsid w:val="00D87DED"/>
    <w:rsid w:val="00D905A0"/>
    <w:rsid w:val="00D9080B"/>
    <w:rsid w:val="00D9085F"/>
    <w:rsid w:val="00D91717"/>
    <w:rsid w:val="00D9201D"/>
    <w:rsid w:val="00D928E8"/>
    <w:rsid w:val="00D93209"/>
    <w:rsid w:val="00D936A0"/>
    <w:rsid w:val="00D9381E"/>
    <w:rsid w:val="00D947D5"/>
    <w:rsid w:val="00D94B7E"/>
    <w:rsid w:val="00D94FF4"/>
    <w:rsid w:val="00D952E4"/>
    <w:rsid w:val="00D96149"/>
    <w:rsid w:val="00D9621D"/>
    <w:rsid w:val="00D9646C"/>
    <w:rsid w:val="00D96628"/>
    <w:rsid w:val="00D96670"/>
    <w:rsid w:val="00D9685C"/>
    <w:rsid w:val="00D96A94"/>
    <w:rsid w:val="00D96AEC"/>
    <w:rsid w:val="00D972B1"/>
    <w:rsid w:val="00D972B7"/>
    <w:rsid w:val="00D974A7"/>
    <w:rsid w:val="00D9762C"/>
    <w:rsid w:val="00D97829"/>
    <w:rsid w:val="00D97ACB"/>
    <w:rsid w:val="00D97EFF"/>
    <w:rsid w:val="00DA00CC"/>
    <w:rsid w:val="00DA108F"/>
    <w:rsid w:val="00DA13C3"/>
    <w:rsid w:val="00DA164F"/>
    <w:rsid w:val="00DA18FB"/>
    <w:rsid w:val="00DA19AF"/>
    <w:rsid w:val="00DA1B73"/>
    <w:rsid w:val="00DA1C90"/>
    <w:rsid w:val="00DA2D63"/>
    <w:rsid w:val="00DA2DD1"/>
    <w:rsid w:val="00DA40E7"/>
    <w:rsid w:val="00DA43B6"/>
    <w:rsid w:val="00DA504B"/>
    <w:rsid w:val="00DA538D"/>
    <w:rsid w:val="00DA54A8"/>
    <w:rsid w:val="00DA5A98"/>
    <w:rsid w:val="00DA5B4B"/>
    <w:rsid w:val="00DA5FE5"/>
    <w:rsid w:val="00DA6387"/>
    <w:rsid w:val="00DA6B6A"/>
    <w:rsid w:val="00DA71BD"/>
    <w:rsid w:val="00DA748D"/>
    <w:rsid w:val="00DA797C"/>
    <w:rsid w:val="00DA7A06"/>
    <w:rsid w:val="00DB0715"/>
    <w:rsid w:val="00DB0A1A"/>
    <w:rsid w:val="00DB0CD6"/>
    <w:rsid w:val="00DB0F2A"/>
    <w:rsid w:val="00DB174C"/>
    <w:rsid w:val="00DB18F3"/>
    <w:rsid w:val="00DB1A89"/>
    <w:rsid w:val="00DB1EB2"/>
    <w:rsid w:val="00DB20BA"/>
    <w:rsid w:val="00DB24BF"/>
    <w:rsid w:val="00DB32E2"/>
    <w:rsid w:val="00DB3801"/>
    <w:rsid w:val="00DB3828"/>
    <w:rsid w:val="00DB39EA"/>
    <w:rsid w:val="00DB3A0E"/>
    <w:rsid w:val="00DB3D39"/>
    <w:rsid w:val="00DB40A5"/>
    <w:rsid w:val="00DB43A4"/>
    <w:rsid w:val="00DB44A3"/>
    <w:rsid w:val="00DB4752"/>
    <w:rsid w:val="00DB5463"/>
    <w:rsid w:val="00DB6B65"/>
    <w:rsid w:val="00DB6C90"/>
    <w:rsid w:val="00DB6CB9"/>
    <w:rsid w:val="00DB7120"/>
    <w:rsid w:val="00DB7564"/>
    <w:rsid w:val="00DB7C3F"/>
    <w:rsid w:val="00DB7C7A"/>
    <w:rsid w:val="00DB7E8A"/>
    <w:rsid w:val="00DC01AE"/>
    <w:rsid w:val="00DC15F2"/>
    <w:rsid w:val="00DC1F61"/>
    <w:rsid w:val="00DC2162"/>
    <w:rsid w:val="00DC2446"/>
    <w:rsid w:val="00DC246A"/>
    <w:rsid w:val="00DC297D"/>
    <w:rsid w:val="00DC3EE7"/>
    <w:rsid w:val="00DC3FED"/>
    <w:rsid w:val="00DC4A94"/>
    <w:rsid w:val="00DC4D4E"/>
    <w:rsid w:val="00DC4FAE"/>
    <w:rsid w:val="00DC561D"/>
    <w:rsid w:val="00DC5A5B"/>
    <w:rsid w:val="00DC5CD3"/>
    <w:rsid w:val="00DC5D8E"/>
    <w:rsid w:val="00DC5DF1"/>
    <w:rsid w:val="00DC630C"/>
    <w:rsid w:val="00DC6E9B"/>
    <w:rsid w:val="00DC6F51"/>
    <w:rsid w:val="00DC6FAD"/>
    <w:rsid w:val="00DC7579"/>
    <w:rsid w:val="00DC776E"/>
    <w:rsid w:val="00DC793C"/>
    <w:rsid w:val="00DC7BAC"/>
    <w:rsid w:val="00DD03BF"/>
    <w:rsid w:val="00DD06D8"/>
    <w:rsid w:val="00DD0C4B"/>
    <w:rsid w:val="00DD1061"/>
    <w:rsid w:val="00DD10C4"/>
    <w:rsid w:val="00DD121B"/>
    <w:rsid w:val="00DD1D31"/>
    <w:rsid w:val="00DD209F"/>
    <w:rsid w:val="00DD2563"/>
    <w:rsid w:val="00DD2706"/>
    <w:rsid w:val="00DD2759"/>
    <w:rsid w:val="00DD2AF2"/>
    <w:rsid w:val="00DD2BE4"/>
    <w:rsid w:val="00DD2D46"/>
    <w:rsid w:val="00DD2E29"/>
    <w:rsid w:val="00DD30E0"/>
    <w:rsid w:val="00DD32B3"/>
    <w:rsid w:val="00DD3477"/>
    <w:rsid w:val="00DD36DF"/>
    <w:rsid w:val="00DD38EA"/>
    <w:rsid w:val="00DD3FDC"/>
    <w:rsid w:val="00DD4A32"/>
    <w:rsid w:val="00DD4CEB"/>
    <w:rsid w:val="00DD5192"/>
    <w:rsid w:val="00DD51B2"/>
    <w:rsid w:val="00DD5287"/>
    <w:rsid w:val="00DD5887"/>
    <w:rsid w:val="00DD59BF"/>
    <w:rsid w:val="00DD6366"/>
    <w:rsid w:val="00DD7422"/>
    <w:rsid w:val="00DD74A0"/>
    <w:rsid w:val="00DD74BA"/>
    <w:rsid w:val="00DD774A"/>
    <w:rsid w:val="00DD7F10"/>
    <w:rsid w:val="00DE0125"/>
    <w:rsid w:val="00DE0249"/>
    <w:rsid w:val="00DE0367"/>
    <w:rsid w:val="00DE0405"/>
    <w:rsid w:val="00DE07BA"/>
    <w:rsid w:val="00DE0876"/>
    <w:rsid w:val="00DE1610"/>
    <w:rsid w:val="00DE1D7C"/>
    <w:rsid w:val="00DE1E2D"/>
    <w:rsid w:val="00DE2225"/>
    <w:rsid w:val="00DE2448"/>
    <w:rsid w:val="00DE2BEE"/>
    <w:rsid w:val="00DE2F21"/>
    <w:rsid w:val="00DE3B86"/>
    <w:rsid w:val="00DE42C7"/>
    <w:rsid w:val="00DE42F5"/>
    <w:rsid w:val="00DE4ABD"/>
    <w:rsid w:val="00DE4CC0"/>
    <w:rsid w:val="00DE4DFE"/>
    <w:rsid w:val="00DE5183"/>
    <w:rsid w:val="00DE586D"/>
    <w:rsid w:val="00DE59AD"/>
    <w:rsid w:val="00DE6207"/>
    <w:rsid w:val="00DE679B"/>
    <w:rsid w:val="00DE6D3D"/>
    <w:rsid w:val="00DE7720"/>
    <w:rsid w:val="00DE7F57"/>
    <w:rsid w:val="00DF1329"/>
    <w:rsid w:val="00DF168F"/>
    <w:rsid w:val="00DF1914"/>
    <w:rsid w:val="00DF1B5E"/>
    <w:rsid w:val="00DF2089"/>
    <w:rsid w:val="00DF25A3"/>
    <w:rsid w:val="00DF27CC"/>
    <w:rsid w:val="00DF2A3C"/>
    <w:rsid w:val="00DF3214"/>
    <w:rsid w:val="00DF394C"/>
    <w:rsid w:val="00DF3B55"/>
    <w:rsid w:val="00DF425C"/>
    <w:rsid w:val="00DF48AD"/>
    <w:rsid w:val="00DF4A53"/>
    <w:rsid w:val="00DF4BD3"/>
    <w:rsid w:val="00DF4C15"/>
    <w:rsid w:val="00DF592F"/>
    <w:rsid w:val="00DF5942"/>
    <w:rsid w:val="00DF5FF9"/>
    <w:rsid w:val="00DF61C7"/>
    <w:rsid w:val="00DF6A5C"/>
    <w:rsid w:val="00DF6AAD"/>
    <w:rsid w:val="00DF70D9"/>
    <w:rsid w:val="00DF765F"/>
    <w:rsid w:val="00DF7CCF"/>
    <w:rsid w:val="00DF7F05"/>
    <w:rsid w:val="00DF7FE7"/>
    <w:rsid w:val="00E004C3"/>
    <w:rsid w:val="00E0052D"/>
    <w:rsid w:val="00E01A42"/>
    <w:rsid w:val="00E01DB0"/>
    <w:rsid w:val="00E02526"/>
    <w:rsid w:val="00E02788"/>
    <w:rsid w:val="00E03363"/>
    <w:rsid w:val="00E03571"/>
    <w:rsid w:val="00E0357B"/>
    <w:rsid w:val="00E03BF3"/>
    <w:rsid w:val="00E03D27"/>
    <w:rsid w:val="00E03FA1"/>
    <w:rsid w:val="00E042D0"/>
    <w:rsid w:val="00E0474B"/>
    <w:rsid w:val="00E04787"/>
    <w:rsid w:val="00E04851"/>
    <w:rsid w:val="00E05194"/>
    <w:rsid w:val="00E055DB"/>
    <w:rsid w:val="00E05B0C"/>
    <w:rsid w:val="00E05B7A"/>
    <w:rsid w:val="00E0675D"/>
    <w:rsid w:val="00E06C25"/>
    <w:rsid w:val="00E07296"/>
    <w:rsid w:val="00E0758D"/>
    <w:rsid w:val="00E07E14"/>
    <w:rsid w:val="00E10827"/>
    <w:rsid w:val="00E113EA"/>
    <w:rsid w:val="00E1151E"/>
    <w:rsid w:val="00E1195A"/>
    <w:rsid w:val="00E12003"/>
    <w:rsid w:val="00E12482"/>
    <w:rsid w:val="00E1280F"/>
    <w:rsid w:val="00E12A48"/>
    <w:rsid w:val="00E12ECF"/>
    <w:rsid w:val="00E13256"/>
    <w:rsid w:val="00E13280"/>
    <w:rsid w:val="00E140D9"/>
    <w:rsid w:val="00E14AA7"/>
    <w:rsid w:val="00E14ADB"/>
    <w:rsid w:val="00E14C62"/>
    <w:rsid w:val="00E14F4C"/>
    <w:rsid w:val="00E151CD"/>
    <w:rsid w:val="00E1526A"/>
    <w:rsid w:val="00E154AD"/>
    <w:rsid w:val="00E15A51"/>
    <w:rsid w:val="00E1604A"/>
    <w:rsid w:val="00E167A0"/>
    <w:rsid w:val="00E1690B"/>
    <w:rsid w:val="00E16D2E"/>
    <w:rsid w:val="00E16E35"/>
    <w:rsid w:val="00E16E43"/>
    <w:rsid w:val="00E171D9"/>
    <w:rsid w:val="00E17A47"/>
    <w:rsid w:val="00E17D11"/>
    <w:rsid w:val="00E17E5F"/>
    <w:rsid w:val="00E17F45"/>
    <w:rsid w:val="00E2131E"/>
    <w:rsid w:val="00E2149E"/>
    <w:rsid w:val="00E21933"/>
    <w:rsid w:val="00E219F8"/>
    <w:rsid w:val="00E21DAE"/>
    <w:rsid w:val="00E220EE"/>
    <w:rsid w:val="00E222A0"/>
    <w:rsid w:val="00E2235B"/>
    <w:rsid w:val="00E228DD"/>
    <w:rsid w:val="00E233D8"/>
    <w:rsid w:val="00E2368A"/>
    <w:rsid w:val="00E239E6"/>
    <w:rsid w:val="00E2452C"/>
    <w:rsid w:val="00E246BD"/>
    <w:rsid w:val="00E24F82"/>
    <w:rsid w:val="00E251BD"/>
    <w:rsid w:val="00E25773"/>
    <w:rsid w:val="00E259EA"/>
    <w:rsid w:val="00E25E94"/>
    <w:rsid w:val="00E25E9D"/>
    <w:rsid w:val="00E25EA6"/>
    <w:rsid w:val="00E26AD7"/>
    <w:rsid w:val="00E279FC"/>
    <w:rsid w:val="00E27B0E"/>
    <w:rsid w:val="00E27C82"/>
    <w:rsid w:val="00E27E1A"/>
    <w:rsid w:val="00E30BB6"/>
    <w:rsid w:val="00E310B6"/>
    <w:rsid w:val="00E31201"/>
    <w:rsid w:val="00E31315"/>
    <w:rsid w:val="00E31E85"/>
    <w:rsid w:val="00E32200"/>
    <w:rsid w:val="00E327AB"/>
    <w:rsid w:val="00E32BB7"/>
    <w:rsid w:val="00E34CA7"/>
    <w:rsid w:val="00E34D91"/>
    <w:rsid w:val="00E34F61"/>
    <w:rsid w:val="00E35727"/>
    <w:rsid w:val="00E35D22"/>
    <w:rsid w:val="00E35EFC"/>
    <w:rsid w:val="00E36359"/>
    <w:rsid w:val="00E365FF"/>
    <w:rsid w:val="00E374D9"/>
    <w:rsid w:val="00E37B3C"/>
    <w:rsid w:val="00E37BD2"/>
    <w:rsid w:val="00E400F7"/>
    <w:rsid w:val="00E40A85"/>
    <w:rsid w:val="00E40E0B"/>
    <w:rsid w:val="00E41030"/>
    <w:rsid w:val="00E41348"/>
    <w:rsid w:val="00E41AD0"/>
    <w:rsid w:val="00E42064"/>
    <w:rsid w:val="00E4227E"/>
    <w:rsid w:val="00E425FF"/>
    <w:rsid w:val="00E428E7"/>
    <w:rsid w:val="00E42979"/>
    <w:rsid w:val="00E429F3"/>
    <w:rsid w:val="00E42AF9"/>
    <w:rsid w:val="00E43530"/>
    <w:rsid w:val="00E4354C"/>
    <w:rsid w:val="00E43CE4"/>
    <w:rsid w:val="00E43CEA"/>
    <w:rsid w:val="00E43FF6"/>
    <w:rsid w:val="00E453AC"/>
    <w:rsid w:val="00E4557A"/>
    <w:rsid w:val="00E45719"/>
    <w:rsid w:val="00E45A01"/>
    <w:rsid w:val="00E46258"/>
    <w:rsid w:val="00E463DB"/>
    <w:rsid w:val="00E4652A"/>
    <w:rsid w:val="00E46E10"/>
    <w:rsid w:val="00E471EB"/>
    <w:rsid w:val="00E47445"/>
    <w:rsid w:val="00E47DEB"/>
    <w:rsid w:val="00E502B5"/>
    <w:rsid w:val="00E50EEF"/>
    <w:rsid w:val="00E50FB1"/>
    <w:rsid w:val="00E519F4"/>
    <w:rsid w:val="00E51BB4"/>
    <w:rsid w:val="00E51BEF"/>
    <w:rsid w:val="00E52931"/>
    <w:rsid w:val="00E52A6E"/>
    <w:rsid w:val="00E52A74"/>
    <w:rsid w:val="00E5393E"/>
    <w:rsid w:val="00E53D08"/>
    <w:rsid w:val="00E53E5E"/>
    <w:rsid w:val="00E545AA"/>
    <w:rsid w:val="00E55662"/>
    <w:rsid w:val="00E55A24"/>
    <w:rsid w:val="00E55A52"/>
    <w:rsid w:val="00E55B97"/>
    <w:rsid w:val="00E55BD0"/>
    <w:rsid w:val="00E56037"/>
    <w:rsid w:val="00E56384"/>
    <w:rsid w:val="00E5691E"/>
    <w:rsid w:val="00E56C00"/>
    <w:rsid w:val="00E56F91"/>
    <w:rsid w:val="00E5739B"/>
    <w:rsid w:val="00E57ADD"/>
    <w:rsid w:val="00E57F26"/>
    <w:rsid w:val="00E60B91"/>
    <w:rsid w:val="00E60C2A"/>
    <w:rsid w:val="00E60D2A"/>
    <w:rsid w:val="00E60D70"/>
    <w:rsid w:val="00E60D77"/>
    <w:rsid w:val="00E613AE"/>
    <w:rsid w:val="00E6212E"/>
    <w:rsid w:val="00E62436"/>
    <w:rsid w:val="00E6267C"/>
    <w:rsid w:val="00E62FB8"/>
    <w:rsid w:val="00E631F7"/>
    <w:rsid w:val="00E63F6E"/>
    <w:rsid w:val="00E64830"/>
    <w:rsid w:val="00E64B56"/>
    <w:rsid w:val="00E65572"/>
    <w:rsid w:val="00E6564C"/>
    <w:rsid w:val="00E658F0"/>
    <w:rsid w:val="00E6624B"/>
    <w:rsid w:val="00E6655A"/>
    <w:rsid w:val="00E66A16"/>
    <w:rsid w:val="00E67950"/>
    <w:rsid w:val="00E67C03"/>
    <w:rsid w:val="00E67DB9"/>
    <w:rsid w:val="00E700C5"/>
    <w:rsid w:val="00E701AF"/>
    <w:rsid w:val="00E702D8"/>
    <w:rsid w:val="00E702FF"/>
    <w:rsid w:val="00E70B4A"/>
    <w:rsid w:val="00E70DB9"/>
    <w:rsid w:val="00E711C8"/>
    <w:rsid w:val="00E71511"/>
    <w:rsid w:val="00E71DD9"/>
    <w:rsid w:val="00E71E15"/>
    <w:rsid w:val="00E720D2"/>
    <w:rsid w:val="00E72577"/>
    <w:rsid w:val="00E7319D"/>
    <w:rsid w:val="00E73338"/>
    <w:rsid w:val="00E73B6F"/>
    <w:rsid w:val="00E73CC7"/>
    <w:rsid w:val="00E744A1"/>
    <w:rsid w:val="00E74685"/>
    <w:rsid w:val="00E74745"/>
    <w:rsid w:val="00E74761"/>
    <w:rsid w:val="00E747D4"/>
    <w:rsid w:val="00E74904"/>
    <w:rsid w:val="00E74988"/>
    <w:rsid w:val="00E74AF6"/>
    <w:rsid w:val="00E74E56"/>
    <w:rsid w:val="00E75692"/>
    <w:rsid w:val="00E75A47"/>
    <w:rsid w:val="00E76070"/>
    <w:rsid w:val="00E7708F"/>
    <w:rsid w:val="00E776C8"/>
    <w:rsid w:val="00E77DEC"/>
    <w:rsid w:val="00E80745"/>
    <w:rsid w:val="00E809AA"/>
    <w:rsid w:val="00E8144E"/>
    <w:rsid w:val="00E8179C"/>
    <w:rsid w:val="00E819D3"/>
    <w:rsid w:val="00E81A24"/>
    <w:rsid w:val="00E81E82"/>
    <w:rsid w:val="00E81F35"/>
    <w:rsid w:val="00E82B09"/>
    <w:rsid w:val="00E82C40"/>
    <w:rsid w:val="00E82D2B"/>
    <w:rsid w:val="00E83669"/>
    <w:rsid w:val="00E83AE7"/>
    <w:rsid w:val="00E83B82"/>
    <w:rsid w:val="00E83BD3"/>
    <w:rsid w:val="00E83F39"/>
    <w:rsid w:val="00E84679"/>
    <w:rsid w:val="00E846F5"/>
    <w:rsid w:val="00E847ED"/>
    <w:rsid w:val="00E84EBC"/>
    <w:rsid w:val="00E85169"/>
    <w:rsid w:val="00E856DE"/>
    <w:rsid w:val="00E857FB"/>
    <w:rsid w:val="00E85B0A"/>
    <w:rsid w:val="00E85D8F"/>
    <w:rsid w:val="00E85FA3"/>
    <w:rsid w:val="00E86360"/>
    <w:rsid w:val="00E865DE"/>
    <w:rsid w:val="00E86B80"/>
    <w:rsid w:val="00E86D00"/>
    <w:rsid w:val="00E87081"/>
    <w:rsid w:val="00E8728E"/>
    <w:rsid w:val="00E87568"/>
    <w:rsid w:val="00E87577"/>
    <w:rsid w:val="00E90A94"/>
    <w:rsid w:val="00E90B5F"/>
    <w:rsid w:val="00E90E34"/>
    <w:rsid w:val="00E91157"/>
    <w:rsid w:val="00E91C6B"/>
    <w:rsid w:val="00E91DBE"/>
    <w:rsid w:val="00E924A1"/>
    <w:rsid w:val="00E93393"/>
    <w:rsid w:val="00E9429E"/>
    <w:rsid w:val="00E947E5"/>
    <w:rsid w:val="00E94A0E"/>
    <w:rsid w:val="00E94B29"/>
    <w:rsid w:val="00E94DBA"/>
    <w:rsid w:val="00E9511E"/>
    <w:rsid w:val="00E951BC"/>
    <w:rsid w:val="00E956EA"/>
    <w:rsid w:val="00E95AFC"/>
    <w:rsid w:val="00E9604E"/>
    <w:rsid w:val="00E96A8A"/>
    <w:rsid w:val="00E96E46"/>
    <w:rsid w:val="00E97272"/>
    <w:rsid w:val="00E97283"/>
    <w:rsid w:val="00E97ACE"/>
    <w:rsid w:val="00E97EC2"/>
    <w:rsid w:val="00E97F7D"/>
    <w:rsid w:val="00EA09DA"/>
    <w:rsid w:val="00EA12BC"/>
    <w:rsid w:val="00EA18E4"/>
    <w:rsid w:val="00EA1C3D"/>
    <w:rsid w:val="00EA213D"/>
    <w:rsid w:val="00EA2547"/>
    <w:rsid w:val="00EA2CFA"/>
    <w:rsid w:val="00EA3142"/>
    <w:rsid w:val="00EA3150"/>
    <w:rsid w:val="00EA4762"/>
    <w:rsid w:val="00EA4843"/>
    <w:rsid w:val="00EA4A0A"/>
    <w:rsid w:val="00EA4BE0"/>
    <w:rsid w:val="00EA5094"/>
    <w:rsid w:val="00EA553E"/>
    <w:rsid w:val="00EA5B9B"/>
    <w:rsid w:val="00EA6222"/>
    <w:rsid w:val="00EA63EB"/>
    <w:rsid w:val="00EA6A10"/>
    <w:rsid w:val="00EA74B7"/>
    <w:rsid w:val="00EA78AC"/>
    <w:rsid w:val="00EB09F3"/>
    <w:rsid w:val="00EB0E2C"/>
    <w:rsid w:val="00EB0F11"/>
    <w:rsid w:val="00EB10AF"/>
    <w:rsid w:val="00EB11C6"/>
    <w:rsid w:val="00EB1EB3"/>
    <w:rsid w:val="00EB2266"/>
    <w:rsid w:val="00EB2641"/>
    <w:rsid w:val="00EB29CC"/>
    <w:rsid w:val="00EB3536"/>
    <w:rsid w:val="00EB3753"/>
    <w:rsid w:val="00EB3BEA"/>
    <w:rsid w:val="00EB3CEF"/>
    <w:rsid w:val="00EB3E69"/>
    <w:rsid w:val="00EB4E33"/>
    <w:rsid w:val="00EB5075"/>
    <w:rsid w:val="00EB53BE"/>
    <w:rsid w:val="00EB5621"/>
    <w:rsid w:val="00EB5A89"/>
    <w:rsid w:val="00EB5CF0"/>
    <w:rsid w:val="00EB6CE0"/>
    <w:rsid w:val="00EB6E6D"/>
    <w:rsid w:val="00EB72F9"/>
    <w:rsid w:val="00EB7861"/>
    <w:rsid w:val="00EC0079"/>
    <w:rsid w:val="00EC01C3"/>
    <w:rsid w:val="00EC04A2"/>
    <w:rsid w:val="00EC06AC"/>
    <w:rsid w:val="00EC103D"/>
    <w:rsid w:val="00EC1CF7"/>
    <w:rsid w:val="00EC2723"/>
    <w:rsid w:val="00EC3B39"/>
    <w:rsid w:val="00EC40B6"/>
    <w:rsid w:val="00EC42E6"/>
    <w:rsid w:val="00EC4841"/>
    <w:rsid w:val="00EC4C0D"/>
    <w:rsid w:val="00EC4F7C"/>
    <w:rsid w:val="00EC5163"/>
    <w:rsid w:val="00EC51E0"/>
    <w:rsid w:val="00EC5471"/>
    <w:rsid w:val="00EC550D"/>
    <w:rsid w:val="00EC5642"/>
    <w:rsid w:val="00EC5E04"/>
    <w:rsid w:val="00EC6437"/>
    <w:rsid w:val="00EC655C"/>
    <w:rsid w:val="00EC6FF0"/>
    <w:rsid w:val="00EC70B0"/>
    <w:rsid w:val="00EC72C4"/>
    <w:rsid w:val="00EC72D0"/>
    <w:rsid w:val="00ED0181"/>
    <w:rsid w:val="00ED01D7"/>
    <w:rsid w:val="00ED0265"/>
    <w:rsid w:val="00ED0BFD"/>
    <w:rsid w:val="00ED18C0"/>
    <w:rsid w:val="00ED1C59"/>
    <w:rsid w:val="00ED20C6"/>
    <w:rsid w:val="00ED279C"/>
    <w:rsid w:val="00ED2C8B"/>
    <w:rsid w:val="00ED2C9F"/>
    <w:rsid w:val="00ED2D67"/>
    <w:rsid w:val="00ED3BE4"/>
    <w:rsid w:val="00ED5B2A"/>
    <w:rsid w:val="00ED5C95"/>
    <w:rsid w:val="00ED5CF3"/>
    <w:rsid w:val="00ED62D9"/>
    <w:rsid w:val="00ED688E"/>
    <w:rsid w:val="00ED696A"/>
    <w:rsid w:val="00ED6D00"/>
    <w:rsid w:val="00ED7099"/>
    <w:rsid w:val="00ED7975"/>
    <w:rsid w:val="00ED7B16"/>
    <w:rsid w:val="00ED7EAD"/>
    <w:rsid w:val="00ED7F6F"/>
    <w:rsid w:val="00EE065E"/>
    <w:rsid w:val="00EE0748"/>
    <w:rsid w:val="00EE08C3"/>
    <w:rsid w:val="00EE1770"/>
    <w:rsid w:val="00EE2831"/>
    <w:rsid w:val="00EE299C"/>
    <w:rsid w:val="00EE300F"/>
    <w:rsid w:val="00EE3033"/>
    <w:rsid w:val="00EE4525"/>
    <w:rsid w:val="00EE4546"/>
    <w:rsid w:val="00EE57BD"/>
    <w:rsid w:val="00EE5903"/>
    <w:rsid w:val="00EE5AEB"/>
    <w:rsid w:val="00EE5C01"/>
    <w:rsid w:val="00EE5FC7"/>
    <w:rsid w:val="00EE662B"/>
    <w:rsid w:val="00EE77E6"/>
    <w:rsid w:val="00EE7A14"/>
    <w:rsid w:val="00EE7E79"/>
    <w:rsid w:val="00EF00CF"/>
    <w:rsid w:val="00EF0B48"/>
    <w:rsid w:val="00EF0BBD"/>
    <w:rsid w:val="00EF1134"/>
    <w:rsid w:val="00EF1885"/>
    <w:rsid w:val="00EF1952"/>
    <w:rsid w:val="00EF1B34"/>
    <w:rsid w:val="00EF1B7F"/>
    <w:rsid w:val="00EF1F90"/>
    <w:rsid w:val="00EF2D2C"/>
    <w:rsid w:val="00EF3C63"/>
    <w:rsid w:val="00EF3E0D"/>
    <w:rsid w:val="00EF3FCC"/>
    <w:rsid w:val="00EF43A6"/>
    <w:rsid w:val="00EF48B1"/>
    <w:rsid w:val="00EF4997"/>
    <w:rsid w:val="00EF4A1F"/>
    <w:rsid w:val="00EF4D43"/>
    <w:rsid w:val="00EF5139"/>
    <w:rsid w:val="00EF5710"/>
    <w:rsid w:val="00EF58E3"/>
    <w:rsid w:val="00EF5AA2"/>
    <w:rsid w:val="00EF6458"/>
    <w:rsid w:val="00EF668A"/>
    <w:rsid w:val="00EF67BA"/>
    <w:rsid w:val="00EF6958"/>
    <w:rsid w:val="00EF7057"/>
    <w:rsid w:val="00EF73EF"/>
    <w:rsid w:val="00EF7635"/>
    <w:rsid w:val="00EF7C68"/>
    <w:rsid w:val="00F0011B"/>
    <w:rsid w:val="00F0059A"/>
    <w:rsid w:val="00F00643"/>
    <w:rsid w:val="00F0090B"/>
    <w:rsid w:val="00F00F12"/>
    <w:rsid w:val="00F015B9"/>
    <w:rsid w:val="00F01DA8"/>
    <w:rsid w:val="00F01DD5"/>
    <w:rsid w:val="00F01E90"/>
    <w:rsid w:val="00F02213"/>
    <w:rsid w:val="00F02CA3"/>
    <w:rsid w:val="00F030EA"/>
    <w:rsid w:val="00F03577"/>
    <w:rsid w:val="00F03BD7"/>
    <w:rsid w:val="00F03BFD"/>
    <w:rsid w:val="00F04403"/>
    <w:rsid w:val="00F0480B"/>
    <w:rsid w:val="00F04966"/>
    <w:rsid w:val="00F04B0A"/>
    <w:rsid w:val="00F054AC"/>
    <w:rsid w:val="00F05609"/>
    <w:rsid w:val="00F058B3"/>
    <w:rsid w:val="00F05A44"/>
    <w:rsid w:val="00F05AB9"/>
    <w:rsid w:val="00F05E2C"/>
    <w:rsid w:val="00F067A1"/>
    <w:rsid w:val="00F06B61"/>
    <w:rsid w:val="00F07C79"/>
    <w:rsid w:val="00F07F33"/>
    <w:rsid w:val="00F10B58"/>
    <w:rsid w:val="00F10B7E"/>
    <w:rsid w:val="00F10FC3"/>
    <w:rsid w:val="00F117CD"/>
    <w:rsid w:val="00F11E5E"/>
    <w:rsid w:val="00F1246B"/>
    <w:rsid w:val="00F1264A"/>
    <w:rsid w:val="00F12C77"/>
    <w:rsid w:val="00F13578"/>
    <w:rsid w:val="00F13991"/>
    <w:rsid w:val="00F13A1A"/>
    <w:rsid w:val="00F143EC"/>
    <w:rsid w:val="00F14481"/>
    <w:rsid w:val="00F15107"/>
    <w:rsid w:val="00F152D6"/>
    <w:rsid w:val="00F15F73"/>
    <w:rsid w:val="00F16274"/>
    <w:rsid w:val="00F1686A"/>
    <w:rsid w:val="00F173BA"/>
    <w:rsid w:val="00F17DA8"/>
    <w:rsid w:val="00F17DFE"/>
    <w:rsid w:val="00F2023B"/>
    <w:rsid w:val="00F20CC0"/>
    <w:rsid w:val="00F21613"/>
    <w:rsid w:val="00F21D8B"/>
    <w:rsid w:val="00F21FE5"/>
    <w:rsid w:val="00F2203C"/>
    <w:rsid w:val="00F221D3"/>
    <w:rsid w:val="00F222EC"/>
    <w:rsid w:val="00F22300"/>
    <w:rsid w:val="00F22BFB"/>
    <w:rsid w:val="00F22DDE"/>
    <w:rsid w:val="00F23150"/>
    <w:rsid w:val="00F23AE7"/>
    <w:rsid w:val="00F241FE"/>
    <w:rsid w:val="00F24518"/>
    <w:rsid w:val="00F24AC8"/>
    <w:rsid w:val="00F2534D"/>
    <w:rsid w:val="00F255F6"/>
    <w:rsid w:val="00F25AC6"/>
    <w:rsid w:val="00F25B16"/>
    <w:rsid w:val="00F26156"/>
    <w:rsid w:val="00F26381"/>
    <w:rsid w:val="00F2646E"/>
    <w:rsid w:val="00F274B3"/>
    <w:rsid w:val="00F3009C"/>
    <w:rsid w:val="00F30154"/>
    <w:rsid w:val="00F30F56"/>
    <w:rsid w:val="00F316F4"/>
    <w:rsid w:val="00F3237D"/>
    <w:rsid w:val="00F32549"/>
    <w:rsid w:val="00F32BE7"/>
    <w:rsid w:val="00F32D01"/>
    <w:rsid w:val="00F335A9"/>
    <w:rsid w:val="00F337CE"/>
    <w:rsid w:val="00F343FC"/>
    <w:rsid w:val="00F3479F"/>
    <w:rsid w:val="00F34812"/>
    <w:rsid w:val="00F34E49"/>
    <w:rsid w:val="00F359D1"/>
    <w:rsid w:val="00F35CDB"/>
    <w:rsid w:val="00F36200"/>
    <w:rsid w:val="00F365A2"/>
    <w:rsid w:val="00F36BE5"/>
    <w:rsid w:val="00F371BB"/>
    <w:rsid w:val="00F3738B"/>
    <w:rsid w:val="00F3767A"/>
    <w:rsid w:val="00F37F2C"/>
    <w:rsid w:val="00F4018F"/>
    <w:rsid w:val="00F40388"/>
    <w:rsid w:val="00F40D4B"/>
    <w:rsid w:val="00F40EFF"/>
    <w:rsid w:val="00F40F4C"/>
    <w:rsid w:val="00F40FC6"/>
    <w:rsid w:val="00F41487"/>
    <w:rsid w:val="00F4154A"/>
    <w:rsid w:val="00F43E03"/>
    <w:rsid w:val="00F4428B"/>
    <w:rsid w:val="00F44A5F"/>
    <w:rsid w:val="00F44B16"/>
    <w:rsid w:val="00F45780"/>
    <w:rsid w:val="00F45C75"/>
    <w:rsid w:val="00F46860"/>
    <w:rsid w:val="00F46999"/>
    <w:rsid w:val="00F46F37"/>
    <w:rsid w:val="00F47654"/>
    <w:rsid w:val="00F4788E"/>
    <w:rsid w:val="00F47FFD"/>
    <w:rsid w:val="00F508BE"/>
    <w:rsid w:val="00F513BE"/>
    <w:rsid w:val="00F513E5"/>
    <w:rsid w:val="00F51EBF"/>
    <w:rsid w:val="00F52BA2"/>
    <w:rsid w:val="00F52D5E"/>
    <w:rsid w:val="00F52DCF"/>
    <w:rsid w:val="00F52FA4"/>
    <w:rsid w:val="00F532A5"/>
    <w:rsid w:val="00F5432D"/>
    <w:rsid w:val="00F5496D"/>
    <w:rsid w:val="00F54B12"/>
    <w:rsid w:val="00F5526F"/>
    <w:rsid w:val="00F552D1"/>
    <w:rsid w:val="00F553DA"/>
    <w:rsid w:val="00F567DD"/>
    <w:rsid w:val="00F56F3E"/>
    <w:rsid w:val="00F5730D"/>
    <w:rsid w:val="00F579D9"/>
    <w:rsid w:val="00F57B55"/>
    <w:rsid w:val="00F60558"/>
    <w:rsid w:val="00F60F86"/>
    <w:rsid w:val="00F61663"/>
    <w:rsid w:val="00F619A4"/>
    <w:rsid w:val="00F62546"/>
    <w:rsid w:val="00F62A50"/>
    <w:rsid w:val="00F62D3D"/>
    <w:rsid w:val="00F62D9F"/>
    <w:rsid w:val="00F63196"/>
    <w:rsid w:val="00F637AD"/>
    <w:rsid w:val="00F63E8A"/>
    <w:rsid w:val="00F64D4D"/>
    <w:rsid w:val="00F65143"/>
    <w:rsid w:val="00F65DFA"/>
    <w:rsid w:val="00F66239"/>
    <w:rsid w:val="00F6735E"/>
    <w:rsid w:val="00F67486"/>
    <w:rsid w:val="00F67D40"/>
    <w:rsid w:val="00F67E13"/>
    <w:rsid w:val="00F703BB"/>
    <w:rsid w:val="00F713E8"/>
    <w:rsid w:val="00F7143D"/>
    <w:rsid w:val="00F71C61"/>
    <w:rsid w:val="00F71D7B"/>
    <w:rsid w:val="00F731BD"/>
    <w:rsid w:val="00F733E1"/>
    <w:rsid w:val="00F73815"/>
    <w:rsid w:val="00F740CB"/>
    <w:rsid w:val="00F74114"/>
    <w:rsid w:val="00F742F5"/>
    <w:rsid w:val="00F7490A"/>
    <w:rsid w:val="00F7576B"/>
    <w:rsid w:val="00F765FD"/>
    <w:rsid w:val="00F76632"/>
    <w:rsid w:val="00F76730"/>
    <w:rsid w:val="00F772EE"/>
    <w:rsid w:val="00F7730D"/>
    <w:rsid w:val="00F77371"/>
    <w:rsid w:val="00F7752D"/>
    <w:rsid w:val="00F77626"/>
    <w:rsid w:val="00F77B1D"/>
    <w:rsid w:val="00F8003C"/>
    <w:rsid w:val="00F80123"/>
    <w:rsid w:val="00F802E0"/>
    <w:rsid w:val="00F80487"/>
    <w:rsid w:val="00F8131F"/>
    <w:rsid w:val="00F81B3C"/>
    <w:rsid w:val="00F82643"/>
    <w:rsid w:val="00F82B76"/>
    <w:rsid w:val="00F82BDC"/>
    <w:rsid w:val="00F836E3"/>
    <w:rsid w:val="00F83915"/>
    <w:rsid w:val="00F83EE9"/>
    <w:rsid w:val="00F84682"/>
    <w:rsid w:val="00F8475B"/>
    <w:rsid w:val="00F84CDD"/>
    <w:rsid w:val="00F84F51"/>
    <w:rsid w:val="00F8591C"/>
    <w:rsid w:val="00F859C9"/>
    <w:rsid w:val="00F85B89"/>
    <w:rsid w:val="00F86852"/>
    <w:rsid w:val="00F8726D"/>
    <w:rsid w:val="00F87BEC"/>
    <w:rsid w:val="00F87D9C"/>
    <w:rsid w:val="00F9050A"/>
    <w:rsid w:val="00F906CF"/>
    <w:rsid w:val="00F907F0"/>
    <w:rsid w:val="00F911B9"/>
    <w:rsid w:val="00F91392"/>
    <w:rsid w:val="00F91C01"/>
    <w:rsid w:val="00F91D9E"/>
    <w:rsid w:val="00F92F25"/>
    <w:rsid w:val="00F930A5"/>
    <w:rsid w:val="00F93100"/>
    <w:rsid w:val="00F93284"/>
    <w:rsid w:val="00F93319"/>
    <w:rsid w:val="00F93413"/>
    <w:rsid w:val="00F937E9"/>
    <w:rsid w:val="00F93A59"/>
    <w:rsid w:val="00F93DF0"/>
    <w:rsid w:val="00F94BDA"/>
    <w:rsid w:val="00F94C9A"/>
    <w:rsid w:val="00F94F8D"/>
    <w:rsid w:val="00F956B2"/>
    <w:rsid w:val="00F95ED3"/>
    <w:rsid w:val="00F9652F"/>
    <w:rsid w:val="00F976F8"/>
    <w:rsid w:val="00F97869"/>
    <w:rsid w:val="00F97B23"/>
    <w:rsid w:val="00FA00C6"/>
    <w:rsid w:val="00FA1492"/>
    <w:rsid w:val="00FA1595"/>
    <w:rsid w:val="00FA18D3"/>
    <w:rsid w:val="00FA198F"/>
    <w:rsid w:val="00FA23A3"/>
    <w:rsid w:val="00FA26A6"/>
    <w:rsid w:val="00FA27C1"/>
    <w:rsid w:val="00FA2E08"/>
    <w:rsid w:val="00FA2E8E"/>
    <w:rsid w:val="00FA2FC6"/>
    <w:rsid w:val="00FA3122"/>
    <w:rsid w:val="00FA371F"/>
    <w:rsid w:val="00FA3737"/>
    <w:rsid w:val="00FA376B"/>
    <w:rsid w:val="00FA3C67"/>
    <w:rsid w:val="00FA4113"/>
    <w:rsid w:val="00FA41ED"/>
    <w:rsid w:val="00FA42BB"/>
    <w:rsid w:val="00FA45F7"/>
    <w:rsid w:val="00FA4B4B"/>
    <w:rsid w:val="00FA4F15"/>
    <w:rsid w:val="00FA5AC6"/>
    <w:rsid w:val="00FA6012"/>
    <w:rsid w:val="00FA6D05"/>
    <w:rsid w:val="00FA7244"/>
    <w:rsid w:val="00FA7373"/>
    <w:rsid w:val="00FA75C4"/>
    <w:rsid w:val="00FA7715"/>
    <w:rsid w:val="00FA7BD9"/>
    <w:rsid w:val="00FB0D88"/>
    <w:rsid w:val="00FB13C9"/>
    <w:rsid w:val="00FB1B6A"/>
    <w:rsid w:val="00FB1F52"/>
    <w:rsid w:val="00FB277A"/>
    <w:rsid w:val="00FB2B81"/>
    <w:rsid w:val="00FB2BB1"/>
    <w:rsid w:val="00FB3288"/>
    <w:rsid w:val="00FB37B9"/>
    <w:rsid w:val="00FB4154"/>
    <w:rsid w:val="00FB4210"/>
    <w:rsid w:val="00FB42AF"/>
    <w:rsid w:val="00FB43D2"/>
    <w:rsid w:val="00FB43FB"/>
    <w:rsid w:val="00FB4CA8"/>
    <w:rsid w:val="00FB4D85"/>
    <w:rsid w:val="00FB543A"/>
    <w:rsid w:val="00FB57EF"/>
    <w:rsid w:val="00FB5910"/>
    <w:rsid w:val="00FB5E8F"/>
    <w:rsid w:val="00FB5F64"/>
    <w:rsid w:val="00FB61E8"/>
    <w:rsid w:val="00FB6A76"/>
    <w:rsid w:val="00FB7689"/>
    <w:rsid w:val="00FB76B9"/>
    <w:rsid w:val="00FB771C"/>
    <w:rsid w:val="00FC0657"/>
    <w:rsid w:val="00FC0898"/>
    <w:rsid w:val="00FC09F6"/>
    <w:rsid w:val="00FC0E4D"/>
    <w:rsid w:val="00FC0F9D"/>
    <w:rsid w:val="00FC0FE9"/>
    <w:rsid w:val="00FC19FB"/>
    <w:rsid w:val="00FC2180"/>
    <w:rsid w:val="00FC21AC"/>
    <w:rsid w:val="00FC2371"/>
    <w:rsid w:val="00FC2527"/>
    <w:rsid w:val="00FC290B"/>
    <w:rsid w:val="00FC2AAF"/>
    <w:rsid w:val="00FC34FD"/>
    <w:rsid w:val="00FC3A54"/>
    <w:rsid w:val="00FC419F"/>
    <w:rsid w:val="00FC424F"/>
    <w:rsid w:val="00FC4493"/>
    <w:rsid w:val="00FC47A7"/>
    <w:rsid w:val="00FC4A70"/>
    <w:rsid w:val="00FC4D25"/>
    <w:rsid w:val="00FC5983"/>
    <w:rsid w:val="00FC5E0F"/>
    <w:rsid w:val="00FC61B1"/>
    <w:rsid w:val="00FC7314"/>
    <w:rsid w:val="00FC7E49"/>
    <w:rsid w:val="00FD07D6"/>
    <w:rsid w:val="00FD09F0"/>
    <w:rsid w:val="00FD0A53"/>
    <w:rsid w:val="00FD11BA"/>
    <w:rsid w:val="00FD1597"/>
    <w:rsid w:val="00FD15C2"/>
    <w:rsid w:val="00FD1601"/>
    <w:rsid w:val="00FD16F8"/>
    <w:rsid w:val="00FD1A77"/>
    <w:rsid w:val="00FD1BD8"/>
    <w:rsid w:val="00FD1F78"/>
    <w:rsid w:val="00FD1FD7"/>
    <w:rsid w:val="00FD2094"/>
    <w:rsid w:val="00FD2E06"/>
    <w:rsid w:val="00FD32C9"/>
    <w:rsid w:val="00FD361B"/>
    <w:rsid w:val="00FD382C"/>
    <w:rsid w:val="00FD3FD2"/>
    <w:rsid w:val="00FD40C4"/>
    <w:rsid w:val="00FD4182"/>
    <w:rsid w:val="00FD48D7"/>
    <w:rsid w:val="00FD4EC6"/>
    <w:rsid w:val="00FD4F64"/>
    <w:rsid w:val="00FD538D"/>
    <w:rsid w:val="00FD595D"/>
    <w:rsid w:val="00FD599F"/>
    <w:rsid w:val="00FD65CF"/>
    <w:rsid w:val="00FD67BA"/>
    <w:rsid w:val="00FD687C"/>
    <w:rsid w:val="00FD7339"/>
    <w:rsid w:val="00FD77CA"/>
    <w:rsid w:val="00FD7EBF"/>
    <w:rsid w:val="00FE0AB8"/>
    <w:rsid w:val="00FE1167"/>
    <w:rsid w:val="00FE1417"/>
    <w:rsid w:val="00FE16F9"/>
    <w:rsid w:val="00FE1710"/>
    <w:rsid w:val="00FE1B9C"/>
    <w:rsid w:val="00FE1D79"/>
    <w:rsid w:val="00FE1DE7"/>
    <w:rsid w:val="00FE2229"/>
    <w:rsid w:val="00FE2575"/>
    <w:rsid w:val="00FE2B14"/>
    <w:rsid w:val="00FE2E95"/>
    <w:rsid w:val="00FE31A9"/>
    <w:rsid w:val="00FE338C"/>
    <w:rsid w:val="00FE347C"/>
    <w:rsid w:val="00FE3537"/>
    <w:rsid w:val="00FE3BD7"/>
    <w:rsid w:val="00FE3C5E"/>
    <w:rsid w:val="00FE3DAB"/>
    <w:rsid w:val="00FE3F3B"/>
    <w:rsid w:val="00FE430B"/>
    <w:rsid w:val="00FE51AF"/>
    <w:rsid w:val="00FE57E6"/>
    <w:rsid w:val="00FE5E27"/>
    <w:rsid w:val="00FE61F0"/>
    <w:rsid w:val="00FE6949"/>
    <w:rsid w:val="00FE6BEF"/>
    <w:rsid w:val="00FE73CF"/>
    <w:rsid w:val="00FE7B0D"/>
    <w:rsid w:val="00FE7D16"/>
    <w:rsid w:val="00FE7D65"/>
    <w:rsid w:val="00FE7D98"/>
    <w:rsid w:val="00FF0DC1"/>
    <w:rsid w:val="00FF13A2"/>
    <w:rsid w:val="00FF14C0"/>
    <w:rsid w:val="00FF1714"/>
    <w:rsid w:val="00FF1B53"/>
    <w:rsid w:val="00FF1DD9"/>
    <w:rsid w:val="00FF2059"/>
    <w:rsid w:val="00FF332C"/>
    <w:rsid w:val="00FF36E1"/>
    <w:rsid w:val="00FF39D2"/>
    <w:rsid w:val="00FF4216"/>
    <w:rsid w:val="00FF4AF2"/>
    <w:rsid w:val="00FF5AE2"/>
    <w:rsid w:val="00FF627A"/>
    <w:rsid w:val="00FF635F"/>
    <w:rsid w:val="00FF6636"/>
    <w:rsid w:val="00FF67A9"/>
    <w:rsid w:val="00FF6AC8"/>
    <w:rsid w:val="00FF744C"/>
    <w:rsid w:val="00FF7EEC"/>
    <w:rsid w:val="0125B6BD"/>
    <w:rsid w:val="0446C467"/>
    <w:rsid w:val="045C8F56"/>
    <w:rsid w:val="060CF631"/>
    <w:rsid w:val="0658FEA0"/>
    <w:rsid w:val="0749A418"/>
    <w:rsid w:val="0835212E"/>
    <w:rsid w:val="086F8248"/>
    <w:rsid w:val="091B6C5D"/>
    <w:rsid w:val="0A09FD9D"/>
    <w:rsid w:val="0A2AB240"/>
    <w:rsid w:val="0A348DC5"/>
    <w:rsid w:val="0CB432C5"/>
    <w:rsid w:val="0EF7BB3C"/>
    <w:rsid w:val="105B412B"/>
    <w:rsid w:val="11F73263"/>
    <w:rsid w:val="127ABAEE"/>
    <w:rsid w:val="1374023F"/>
    <w:rsid w:val="138B382C"/>
    <w:rsid w:val="141FADA6"/>
    <w:rsid w:val="156CD36A"/>
    <w:rsid w:val="1780AAB4"/>
    <w:rsid w:val="1A491613"/>
    <w:rsid w:val="1A9049C8"/>
    <w:rsid w:val="1D534691"/>
    <w:rsid w:val="1D7E7E8F"/>
    <w:rsid w:val="1FEE374D"/>
    <w:rsid w:val="206DE149"/>
    <w:rsid w:val="20A758F4"/>
    <w:rsid w:val="20AC5AD2"/>
    <w:rsid w:val="23C52E68"/>
    <w:rsid w:val="240F89F7"/>
    <w:rsid w:val="25E9760A"/>
    <w:rsid w:val="2689B09C"/>
    <w:rsid w:val="27092A86"/>
    <w:rsid w:val="27E0869A"/>
    <w:rsid w:val="2866C09F"/>
    <w:rsid w:val="288CAEAD"/>
    <w:rsid w:val="28B780C2"/>
    <w:rsid w:val="29074CAF"/>
    <w:rsid w:val="2935315E"/>
    <w:rsid w:val="299186E3"/>
    <w:rsid w:val="2A39851C"/>
    <w:rsid w:val="2A722D09"/>
    <w:rsid w:val="2C992C8F"/>
    <w:rsid w:val="2CE5E066"/>
    <w:rsid w:val="2D00024E"/>
    <w:rsid w:val="2E5289BC"/>
    <w:rsid w:val="2FEE6E7F"/>
    <w:rsid w:val="30530981"/>
    <w:rsid w:val="30863D3A"/>
    <w:rsid w:val="3088F86A"/>
    <w:rsid w:val="31A39D21"/>
    <w:rsid w:val="31E3FF7A"/>
    <w:rsid w:val="33957648"/>
    <w:rsid w:val="33CE2F4A"/>
    <w:rsid w:val="341CA6E3"/>
    <w:rsid w:val="341D5314"/>
    <w:rsid w:val="34FE52F4"/>
    <w:rsid w:val="35B1DCF0"/>
    <w:rsid w:val="37D6E753"/>
    <w:rsid w:val="3878A1A4"/>
    <w:rsid w:val="395641E4"/>
    <w:rsid w:val="39DB0555"/>
    <w:rsid w:val="3A1669CC"/>
    <w:rsid w:val="3A2DEAD3"/>
    <w:rsid w:val="3A366CFB"/>
    <w:rsid w:val="3B5AA46F"/>
    <w:rsid w:val="3B5DAAFE"/>
    <w:rsid w:val="3BAC9406"/>
    <w:rsid w:val="3CE03B07"/>
    <w:rsid w:val="3D0B6DAA"/>
    <w:rsid w:val="3D4030EB"/>
    <w:rsid w:val="3D858710"/>
    <w:rsid w:val="407D0905"/>
    <w:rsid w:val="41340663"/>
    <w:rsid w:val="4191AFB1"/>
    <w:rsid w:val="4316CA19"/>
    <w:rsid w:val="43E0FB90"/>
    <w:rsid w:val="44556ECF"/>
    <w:rsid w:val="44BB5F0F"/>
    <w:rsid w:val="456DFA6E"/>
    <w:rsid w:val="4AB97F82"/>
    <w:rsid w:val="4AE3C6B9"/>
    <w:rsid w:val="4D102E67"/>
    <w:rsid w:val="519F0BF8"/>
    <w:rsid w:val="51EA1177"/>
    <w:rsid w:val="52018007"/>
    <w:rsid w:val="53C99DAA"/>
    <w:rsid w:val="53D2758A"/>
    <w:rsid w:val="5546CE18"/>
    <w:rsid w:val="5562D462"/>
    <w:rsid w:val="55894202"/>
    <w:rsid w:val="56EB0541"/>
    <w:rsid w:val="56F0FC37"/>
    <w:rsid w:val="57EF54A0"/>
    <w:rsid w:val="582047B8"/>
    <w:rsid w:val="5A838807"/>
    <w:rsid w:val="5C26C2B7"/>
    <w:rsid w:val="5C304094"/>
    <w:rsid w:val="5C77A569"/>
    <w:rsid w:val="5CC9CDC0"/>
    <w:rsid w:val="5D2B951D"/>
    <w:rsid w:val="5E3E47E8"/>
    <w:rsid w:val="5E5BCFA6"/>
    <w:rsid w:val="5ED30E3C"/>
    <w:rsid w:val="5FAD818F"/>
    <w:rsid w:val="6098E923"/>
    <w:rsid w:val="61F49869"/>
    <w:rsid w:val="6233D267"/>
    <w:rsid w:val="62EE79DF"/>
    <w:rsid w:val="6439A46A"/>
    <w:rsid w:val="66E4ED3A"/>
    <w:rsid w:val="66F2D6B5"/>
    <w:rsid w:val="67286A64"/>
    <w:rsid w:val="6835EBA3"/>
    <w:rsid w:val="6C9769C9"/>
    <w:rsid w:val="6CEA4037"/>
    <w:rsid w:val="6D39B4FE"/>
    <w:rsid w:val="6D7D0433"/>
    <w:rsid w:val="709D4865"/>
    <w:rsid w:val="70CC35FF"/>
    <w:rsid w:val="70E15D94"/>
    <w:rsid w:val="718BF853"/>
    <w:rsid w:val="726673FF"/>
    <w:rsid w:val="7314BD10"/>
    <w:rsid w:val="75175858"/>
    <w:rsid w:val="7529AA29"/>
    <w:rsid w:val="75322955"/>
    <w:rsid w:val="75DEC3ED"/>
    <w:rsid w:val="76B6DEEE"/>
    <w:rsid w:val="7761C780"/>
    <w:rsid w:val="785CCCBC"/>
    <w:rsid w:val="78DB47E4"/>
    <w:rsid w:val="7B9724EA"/>
    <w:rsid w:val="7BFD0109"/>
    <w:rsid w:val="7CAA6E94"/>
    <w:rsid w:val="7CB3175F"/>
    <w:rsid w:val="7D9D765F"/>
    <w:rsid w:val="7E2BD82E"/>
    <w:rsid w:val="7F8D0D98"/>
    <w:rsid w:val="7F8E1252"/>
    <w:rsid w:val="7F953BF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D8F155"/>
  <w15:chartTrackingRefBased/>
  <w15:docId w15:val="{42B73887-0EC5-4C67-93DD-91A2C9067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3E35"/>
    <w:pPr>
      <w:spacing w:after="120" w:line="300" w:lineRule="atLeast"/>
      <w:jc w:val="both"/>
    </w:pPr>
    <w:rPr>
      <w:rFonts w:ascii="Arial" w:hAnsi="Arial"/>
      <w:sz w:val="22"/>
    </w:rPr>
  </w:style>
  <w:style w:type="paragraph" w:styleId="Naslov1">
    <w:name w:val="heading 1"/>
    <w:basedOn w:val="Navaden"/>
    <w:next w:val="Navaden"/>
    <w:qFormat/>
    <w:rsid w:val="00E17A47"/>
    <w:pPr>
      <w:keepNext/>
      <w:numPr>
        <w:numId w:val="46"/>
      </w:numPr>
      <w:spacing w:after="360"/>
      <w:jc w:val="left"/>
      <w:outlineLvl w:val="0"/>
    </w:pPr>
    <w:rPr>
      <w:rFonts w:ascii="Times New Roman" w:hAnsi="Times New Roman"/>
      <w:b/>
      <w:caps/>
      <w:spacing w:val="10"/>
      <w:kern w:val="28"/>
      <w:sz w:val="32"/>
    </w:rPr>
  </w:style>
  <w:style w:type="paragraph" w:styleId="Naslov2">
    <w:name w:val="heading 2"/>
    <w:basedOn w:val="Navaden"/>
    <w:next w:val="Navaden"/>
    <w:qFormat/>
    <w:rsid w:val="005400C4"/>
    <w:pPr>
      <w:keepNext/>
      <w:pageBreakBefore/>
      <w:numPr>
        <w:ilvl w:val="1"/>
        <w:numId w:val="46"/>
      </w:numPr>
      <w:spacing w:after="360"/>
      <w:jc w:val="left"/>
      <w:outlineLvl w:val="1"/>
    </w:pPr>
    <w:rPr>
      <w:rFonts w:ascii="Times New Roman" w:hAnsi="Times New Roman"/>
      <w:b/>
      <w:caps/>
      <w:sz w:val="32"/>
      <w:szCs w:val="32"/>
    </w:rPr>
  </w:style>
  <w:style w:type="paragraph" w:styleId="Naslov3">
    <w:name w:val="heading 3"/>
    <w:basedOn w:val="Navaden"/>
    <w:next w:val="Navaden"/>
    <w:autoRedefine/>
    <w:qFormat/>
    <w:rsid w:val="009F1CF6"/>
    <w:pPr>
      <w:keepNext/>
      <w:numPr>
        <w:ilvl w:val="2"/>
        <w:numId w:val="15"/>
      </w:numPr>
      <w:tabs>
        <w:tab w:val="left" w:pos="851"/>
      </w:tabs>
      <w:spacing w:before="360"/>
      <w:jc w:val="left"/>
      <w:outlineLvl w:val="2"/>
    </w:pPr>
    <w:rPr>
      <w:rFonts w:cs="Arial"/>
      <w:b/>
      <w:sz w:val="26"/>
      <w:szCs w:val="26"/>
    </w:rPr>
  </w:style>
  <w:style w:type="paragraph" w:styleId="Naslov4">
    <w:name w:val="heading 4"/>
    <w:basedOn w:val="Naslov5"/>
    <w:next w:val="Navaden"/>
    <w:link w:val="Naslov4Znak"/>
    <w:qFormat/>
    <w:rsid w:val="00AB4C1F"/>
    <w:pPr>
      <w:numPr>
        <w:ilvl w:val="3"/>
      </w:numPr>
      <w:tabs>
        <w:tab w:val="left" w:pos="1134"/>
      </w:tabs>
      <w:spacing w:before="360" w:after="120"/>
      <w:ind w:left="864"/>
      <w:jc w:val="left"/>
      <w:outlineLvl w:val="3"/>
    </w:pPr>
    <w:rPr>
      <w:i w:val="0"/>
      <w:sz w:val="26"/>
      <w:szCs w:val="26"/>
    </w:rPr>
  </w:style>
  <w:style w:type="paragraph" w:styleId="Naslov5">
    <w:name w:val="heading 5"/>
    <w:basedOn w:val="Navaden"/>
    <w:next w:val="Navaden"/>
    <w:qFormat/>
    <w:rsid w:val="003D4515"/>
    <w:pPr>
      <w:keepNext/>
      <w:numPr>
        <w:ilvl w:val="4"/>
        <w:numId w:val="46"/>
      </w:numPr>
      <w:spacing w:before="120" w:after="240"/>
      <w:outlineLvl w:val="4"/>
    </w:pPr>
    <w:rPr>
      <w:rFonts w:ascii="Times New Roman" w:hAnsi="Times New Roman"/>
      <w:b/>
      <w:i/>
      <w:sz w:val="24"/>
    </w:rPr>
  </w:style>
  <w:style w:type="paragraph" w:styleId="Naslov6">
    <w:name w:val="heading 6"/>
    <w:basedOn w:val="Navaden"/>
    <w:next w:val="Navaden"/>
    <w:qFormat/>
    <w:rsid w:val="00E96E46"/>
    <w:pPr>
      <w:numPr>
        <w:ilvl w:val="5"/>
        <w:numId w:val="46"/>
      </w:numPr>
      <w:outlineLvl w:val="5"/>
    </w:pPr>
    <w:rPr>
      <w:rFonts w:ascii="Times New Roman" w:hAnsi="Times New Roman"/>
      <w:b/>
      <w:sz w:val="24"/>
    </w:rPr>
  </w:style>
  <w:style w:type="paragraph" w:styleId="Naslov7">
    <w:name w:val="heading 7"/>
    <w:basedOn w:val="Navaden"/>
    <w:next w:val="Navaden"/>
    <w:qFormat/>
    <w:rsid w:val="00E17A47"/>
    <w:pPr>
      <w:numPr>
        <w:ilvl w:val="6"/>
        <w:numId w:val="46"/>
      </w:numPr>
      <w:spacing w:before="240" w:after="60"/>
      <w:outlineLvl w:val="6"/>
    </w:pPr>
  </w:style>
  <w:style w:type="paragraph" w:styleId="Naslov8">
    <w:name w:val="heading 8"/>
    <w:basedOn w:val="Navaden"/>
    <w:next w:val="Navaden"/>
    <w:qFormat/>
    <w:rsid w:val="00E17A47"/>
    <w:pPr>
      <w:numPr>
        <w:ilvl w:val="7"/>
        <w:numId w:val="46"/>
      </w:numPr>
      <w:spacing w:before="240" w:after="60"/>
      <w:outlineLvl w:val="7"/>
    </w:pPr>
    <w:rPr>
      <w:i/>
    </w:rPr>
  </w:style>
  <w:style w:type="paragraph" w:styleId="Naslov9">
    <w:name w:val="heading 9"/>
    <w:basedOn w:val="Navaden"/>
    <w:next w:val="Navaden"/>
    <w:qFormat/>
    <w:rsid w:val="00E17A47"/>
    <w:pPr>
      <w:numPr>
        <w:ilvl w:val="8"/>
        <w:numId w:val="46"/>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Pr>
      <w:rFonts w:ascii="Arial" w:hAnsi="Arial"/>
      <w:sz w:val="18"/>
    </w:rPr>
  </w:style>
  <w:style w:type="paragraph" w:styleId="Glava">
    <w:name w:val="header"/>
    <w:basedOn w:val="Navaden"/>
    <w:link w:val="GlavaZnak"/>
    <w:pPr>
      <w:tabs>
        <w:tab w:val="center" w:pos="4819"/>
        <w:tab w:val="right" w:pos="9071"/>
      </w:tabs>
      <w:spacing w:after="0"/>
    </w:pPr>
    <w:rPr>
      <w:sz w:val="18"/>
      <w:lang w:val="en-GB"/>
    </w:rPr>
  </w:style>
  <w:style w:type="paragraph" w:styleId="Noga">
    <w:name w:val="footer"/>
    <w:basedOn w:val="Navaden"/>
    <w:pPr>
      <w:tabs>
        <w:tab w:val="center" w:pos="4819"/>
        <w:tab w:val="right" w:pos="9071"/>
      </w:tabs>
      <w:spacing w:after="0" w:line="240" w:lineRule="auto"/>
    </w:pPr>
    <w:rPr>
      <w:rFonts w:ascii="Times New Roman" w:hAnsi="Times New Roman"/>
      <w:sz w:val="16"/>
      <w:lang w:val="en-GB"/>
    </w:rPr>
  </w:style>
  <w:style w:type="paragraph" w:styleId="Kazalovsebine2">
    <w:name w:val="toc 2"/>
    <w:basedOn w:val="Navaden"/>
    <w:next w:val="Navaden"/>
    <w:uiPriority w:val="39"/>
    <w:rsid w:val="002E4DBF"/>
    <w:pPr>
      <w:tabs>
        <w:tab w:val="right" w:leader="dot" w:pos="9356"/>
      </w:tabs>
      <w:spacing w:before="120" w:after="40"/>
      <w:ind w:left="992" w:right="851" w:hanging="992"/>
      <w:jc w:val="left"/>
    </w:pPr>
    <w:rPr>
      <w:rFonts w:ascii="Times New Roman" w:hAnsi="Times New Roman"/>
      <w:caps/>
      <w:noProof/>
    </w:rPr>
  </w:style>
  <w:style w:type="paragraph" w:styleId="Kazalovsebine1">
    <w:name w:val="toc 1"/>
    <w:basedOn w:val="Navaden"/>
    <w:next w:val="Navaden"/>
    <w:uiPriority w:val="39"/>
    <w:rsid w:val="002E4DBF"/>
    <w:pPr>
      <w:tabs>
        <w:tab w:val="right" w:leader="dot" w:pos="9355"/>
      </w:tabs>
      <w:spacing w:before="180" w:after="60"/>
      <w:ind w:left="992" w:hanging="992"/>
      <w:jc w:val="left"/>
    </w:pPr>
    <w:rPr>
      <w:rFonts w:ascii="Times New Roman" w:hAnsi="Times New Roman"/>
      <w:b/>
      <w:caps/>
    </w:rPr>
  </w:style>
  <w:style w:type="paragraph" w:styleId="Kazalovsebine3">
    <w:name w:val="toc 3"/>
    <w:basedOn w:val="Navaden"/>
    <w:next w:val="Navaden"/>
    <w:uiPriority w:val="39"/>
    <w:rsid w:val="002F4395"/>
    <w:pPr>
      <w:tabs>
        <w:tab w:val="right" w:leader="dot" w:pos="9355"/>
      </w:tabs>
      <w:spacing w:before="40" w:after="0"/>
      <w:ind w:left="992" w:hanging="992"/>
      <w:jc w:val="left"/>
    </w:pPr>
    <w:rPr>
      <w:rFonts w:ascii="Times New Roman" w:hAnsi="Times New Roman"/>
      <w:i/>
    </w:rPr>
  </w:style>
  <w:style w:type="paragraph" w:styleId="Kazalovsebine4">
    <w:name w:val="toc 4"/>
    <w:basedOn w:val="Navaden"/>
    <w:next w:val="Navaden"/>
    <w:uiPriority w:val="39"/>
    <w:rsid w:val="002F4395"/>
    <w:pPr>
      <w:tabs>
        <w:tab w:val="right" w:leader="dot" w:pos="9355"/>
      </w:tabs>
      <w:spacing w:after="0"/>
      <w:ind w:left="1276" w:hanging="992"/>
      <w:jc w:val="left"/>
    </w:pPr>
    <w:rPr>
      <w:rFonts w:ascii="Times New Roman" w:hAnsi="Times New Roman"/>
      <w:noProof/>
      <w:sz w:val="20"/>
    </w:rPr>
  </w:style>
  <w:style w:type="paragraph" w:styleId="Kazalovsebine5">
    <w:name w:val="toc 5"/>
    <w:basedOn w:val="Navaden"/>
    <w:next w:val="Navaden"/>
    <w:uiPriority w:val="39"/>
    <w:rsid w:val="002F4395"/>
    <w:pPr>
      <w:tabs>
        <w:tab w:val="right" w:leader="dot" w:pos="9355"/>
      </w:tabs>
      <w:spacing w:after="0"/>
      <w:ind w:left="992" w:hanging="992"/>
      <w:jc w:val="left"/>
    </w:pPr>
    <w:rPr>
      <w:rFonts w:ascii="Times New Roman" w:hAnsi="Times New Roman"/>
      <w:i/>
      <w:sz w:val="20"/>
    </w:rPr>
  </w:style>
  <w:style w:type="paragraph" w:styleId="Kazalovsebine6">
    <w:name w:val="toc 6"/>
    <w:basedOn w:val="Navaden"/>
    <w:next w:val="Navaden"/>
    <w:semiHidden/>
    <w:pPr>
      <w:tabs>
        <w:tab w:val="right" w:leader="dot" w:pos="9355"/>
      </w:tabs>
      <w:ind w:left="992" w:hanging="992"/>
      <w:jc w:val="left"/>
    </w:pPr>
    <w:rPr>
      <w:rFonts w:ascii="Times New Roman" w:hAnsi="Times New Roman"/>
      <w:sz w:val="18"/>
    </w:rPr>
  </w:style>
  <w:style w:type="paragraph" w:styleId="Kazalovsebine7">
    <w:name w:val="toc 7"/>
    <w:basedOn w:val="Navaden"/>
    <w:next w:val="Navaden"/>
    <w:semiHidden/>
    <w:pPr>
      <w:tabs>
        <w:tab w:val="right" w:leader="dot" w:pos="9355"/>
      </w:tabs>
      <w:ind w:left="1320"/>
      <w:jc w:val="left"/>
    </w:pPr>
    <w:rPr>
      <w:rFonts w:ascii="Times New Roman" w:hAnsi="Times New Roman"/>
      <w:sz w:val="18"/>
    </w:rPr>
  </w:style>
  <w:style w:type="paragraph" w:styleId="Kazalovsebine8">
    <w:name w:val="toc 8"/>
    <w:basedOn w:val="Navaden"/>
    <w:next w:val="Navaden"/>
    <w:semiHidden/>
    <w:pPr>
      <w:tabs>
        <w:tab w:val="right" w:leader="dot" w:pos="9355"/>
      </w:tabs>
      <w:ind w:left="1540"/>
      <w:jc w:val="left"/>
    </w:pPr>
    <w:rPr>
      <w:rFonts w:ascii="Times New Roman" w:hAnsi="Times New Roman"/>
      <w:sz w:val="18"/>
    </w:rPr>
  </w:style>
  <w:style w:type="paragraph" w:styleId="Kazalovsebine9">
    <w:name w:val="toc 9"/>
    <w:basedOn w:val="Navaden"/>
    <w:next w:val="Navaden"/>
    <w:semiHidden/>
    <w:pPr>
      <w:tabs>
        <w:tab w:val="right" w:leader="dot" w:pos="9355"/>
      </w:tabs>
      <w:ind w:left="1760"/>
      <w:jc w:val="left"/>
    </w:pPr>
    <w:rPr>
      <w:rFonts w:ascii="Times New Roman" w:hAnsi="Times New Roman"/>
      <w:sz w:val="18"/>
    </w:rPr>
  </w:style>
  <w:style w:type="paragraph" w:styleId="Kazalovirov">
    <w:name w:val="table of authorities"/>
    <w:basedOn w:val="Navaden"/>
    <w:next w:val="Navaden"/>
    <w:semiHidden/>
    <w:pPr>
      <w:tabs>
        <w:tab w:val="right" w:leader="dot" w:pos="9355"/>
      </w:tabs>
      <w:ind w:left="220" w:hanging="220"/>
    </w:pPr>
  </w:style>
  <w:style w:type="paragraph" w:styleId="Otevilenseznam5">
    <w:name w:val="List Number 5"/>
    <w:basedOn w:val="Navaden"/>
    <w:pPr>
      <w:ind w:left="1415" w:hanging="283"/>
    </w:pPr>
  </w:style>
  <w:style w:type="paragraph" w:styleId="Kazaloslik">
    <w:name w:val="table of figures"/>
    <w:basedOn w:val="Navaden"/>
    <w:next w:val="Navaden"/>
    <w:semiHidden/>
    <w:pPr>
      <w:tabs>
        <w:tab w:val="right" w:leader="dot" w:pos="9355"/>
      </w:tabs>
      <w:ind w:left="440" w:hanging="440"/>
    </w:pPr>
  </w:style>
  <w:style w:type="paragraph" w:styleId="Seznam2">
    <w:name w:val="List 2"/>
    <w:basedOn w:val="Navaden"/>
    <w:pPr>
      <w:ind w:left="566" w:hanging="283"/>
    </w:pPr>
  </w:style>
  <w:style w:type="paragraph" w:styleId="Kazalovirov-naslov">
    <w:name w:val="toa heading"/>
    <w:basedOn w:val="Navaden"/>
    <w:next w:val="Navaden"/>
    <w:semiHidden/>
    <w:pPr>
      <w:spacing w:before="120"/>
    </w:pPr>
    <w:rPr>
      <w:b/>
      <w:sz w:val="24"/>
    </w:rPr>
  </w:style>
  <w:style w:type="paragraph" w:customStyle="1" w:styleId="pikaalineje">
    <w:name w:val="pika_alineje"/>
    <w:basedOn w:val="Navaden"/>
    <w:autoRedefine/>
    <w:pPr>
      <w:numPr>
        <w:numId w:val="1"/>
      </w:numPr>
      <w:spacing w:before="120"/>
    </w:pPr>
  </w:style>
  <w:style w:type="paragraph" w:styleId="Oznaenseznam">
    <w:name w:val="List Bullet"/>
    <w:basedOn w:val="Navaden"/>
    <w:pPr>
      <w:spacing w:after="100"/>
      <w:ind w:left="284" w:hanging="284"/>
    </w:pPr>
  </w:style>
  <w:style w:type="paragraph" w:customStyle="1" w:styleId="normal2">
    <w:name w:val="normal2"/>
    <w:basedOn w:val="Navaden"/>
    <w:pPr>
      <w:spacing w:line="320" w:lineRule="atLeast"/>
      <w:ind w:left="1134" w:hanging="1134"/>
    </w:pPr>
    <w:rPr>
      <w:lang w:val="en-US"/>
    </w:rPr>
  </w:style>
  <w:style w:type="paragraph" w:styleId="Telobesedila-zamik">
    <w:name w:val="Body Text Indent"/>
    <w:basedOn w:val="Navaden"/>
    <w:pPr>
      <w:ind w:left="284"/>
    </w:pPr>
  </w:style>
  <w:style w:type="paragraph" w:styleId="Besedilooblaka">
    <w:name w:val="Balloon Text"/>
    <w:basedOn w:val="Navaden"/>
    <w:semiHidden/>
    <w:rsid w:val="0092316F"/>
    <w:rPr>
      <w:rFonts w:ascii="Tahoma" w:hAnsi="Tahoma" w:cs="Tahoma"/>
      <w:sz w:val="16"/>
      <w:szCs w:val="16"/>
    </w:rPr>
  </w:style>
  <w:style w:type="paragraph" w:styleId="Telobesedila3">
    <w:name w:val="Body Text 3"/>
    <w:basedOn w:val="Navaden"/>
    <w:rsid w:val="00F82BDC"/>
    <w:rPr>
      <w:sz w:val="16"/>
      <w:szCs w:val="16"/>
    </w:rPr>
  </w:style>
  <w:style w:type="paragraph" w:styleId="Konnaopomba-besedilo">
    <w:name w:val="endnote text"/>
    <w:basedOn w:val="Navaden"/>
    <w:link w:val="Konnaopomba-besediloZnak"/>
    <w:semiHidden/>
    <w:rsid w:val="00101394"/>
    <w:pPr>
      <w:spacing w:line="360" w:lineRule="auto"/>
    </w:pPr>
  </w:style>
  <w:style w:type="paragraph" w:customStyle="1" w:styleId="0dst1">
    <w:name w:val="0dst1"/>
    <w:aliases w:val="6"/>
    <w:basedOn w:val="Navaden"/>
    <w:rsid w:val="00BD4619"/>
    <w:pPr>
      <w:spacing w:line="240" w:lineRule="auto"/>
    </w:pPr>
    <w:rPr>
      <w:lang w:val="en-US"/>
    </w:rPr>
  </w:style>
  <w:style w:type="paragraph" w:styleId="Zgradbadokumenta">
    <w:name w:val="Document Map"/>
    <w:basedOn w:val="Navaden"/>
    <w:semiHidden/>
    <w:rsid w:val="00207D91"/>
    <w:pPr>
      <w:shd w:val="clear" w:color="auto" w:fill="000080"/>
    </w:pPr>
    <w:rPr>
      <w:rFonts w:ascii="Tahoma" w:hAnsi="Tahoma" w:cs="Tahoma"/>
    </w:rPr>
  </w:style>
  <w:style w:type="character" w:styleId="Pripombasklic">
    <w:name w:val="annotation reference"/>
    <w:semiHidden/>
    <w:rsid w:val="00B57764"/>
    <w:rPr>
      <w:sz w:val="16"/>
      <w:szCs w:val="16"/>
    </w:rPr>
  </w:style>
  <w:style w:type="paragraph" w:styleId="Pripombabesedilo">
    <w:name w:val="annotation text"/>
    <w:basedOn w:val="Navaden"/>
    <w:link w:val="PripombabesediloZnak"/>
    <w:semiHidden/>
    <w:rsid w:val="00B57764"/>
    <w:rPr>
      <w:sz w:val="20"/>
    </w:rPr>
  </w:style>
  <w:style w:type="paragraph" w:styleId="Zadevapripombe">
    <w:name w:val="annotation subject"/>
    <w:basedOn w:val="Pripombabesedilo"/>
    <w:next w:val="Pripombabesedilo"/>
    <w:semiHidden/>
    <w:rsid w:val="00B57764"/>
    <w:rPr>
      <w:b/>
      <w:bCs/>
    </w:rPr>
  </w:style>
  <w:style w:type="character" w:styleId="Hiperpovezava">
    <w:name w:val="Hyperlink"/>
    <w:rsid w:val="005102CD"/>
    <w:rPr>
      <w:color w:val="B2001F"/>
      <w:u w:val="single"/>
    </w:rPr>
  </w:style>
  <w:style w:type="numbering" w:customStyle="1" w:styleId="NASLOVIOSTEVILCENJE">
    <w:name w:val="NASLOVI_OSTEVILCENJE"/>
    <w:basedOn w:val="Brezseznama"/>
    <w:rsid w:val="00121856"/>
    <w:pPr>
      <w:numPr>
        <w:numId w:val="4"/>
      </w:numPr>
    </w:pPr>
  </w:style>
  <w:style w:type="character" w:styleId="SledenaHiperpovezava">
    <w:name w:val="FollowedHyperlink"/>
    <w:rsid w:val="00121856"/>
    <w:rPr>
      <w:color w:val="800080"/>
      <w:u w:val="single"/>
    </w:rPr>
  </w:style>
  <w:style w:type="paragraph" w:styleId="Telobesedila-zamik2">
    <w:name w:val="Body Text Indent 2"/>
    <w:basedOn w:val="Navaden"/>
    <w:rsid w:val="00121856"/>
    <w:pPr>
      <w:spacing w:line="480" w:lineRule="auto"/>
      <w:ind w:left="283"/>
    </w:pPr>
  </w:style>
  <w:style w:type="paragraph" w:styleId="Napis">
    <w:name w:val="caption"/>
    <w:basedOn w:val="Navaden"/>
    <w:next w:val="Navaden"/>
    <w:qFormat/>
    <w:rsid w:val="00121856"/>
    <w:pPr>
      <w:spacing w:before="120"/>
    </w:pPr>
    <w:rPr>
      <w:b/>
      <w:bCs/>
      <w:sz w:val="20"/>
    </w:rPr>
  </w:style>
  <w:style w:type="paragraph" w:styleId="Oznaenseznam3">
    <w:name w:val="List Bullet 3"/>
    <w:basedOn w:val="Navaden"/>
    <w:rsid w:val="00761C40"/>
    <w:pPr>
      <w:numPr>
        <w:numId w:val="5"/>
      </w:numPr>
    </w:pPr>
  </w:style>
  <w:style w:type="character" w:customStyle="1" w:styleId="GlavaZnak">
    <w:name w:val="Glava Znak"/>
    <w:link w:val="Glava"/>
    <w:rsid w:val="00513F7A"/>
    <w:rPr>
      <w:rFonts w:ascii="Arial" w:hAnsi="Arial"/>
      <w:sz w:val="18"/>
      <w:lang w:val="en-GB"/>
    </w:rPr>
  </w:style>
  <w:style w:type="paragraph" w:customStyle="1" w:styleId="SlogNaslov5NeKrepkoNeLeee">
    <w:name w:val="Slog Naslov 5 + Ne Krepko Ne Ležeče"/>
    <w:basedOn w:val="Naslov5"/>
    <w:rsid w:val="0040350A"/>
    <w:rPr>
      <w:b w:val="0"/>
      <w:i w:val="0"/>
    </w:rPr>
  </w:style>
  <w:style w:type="character" w:customStyle="1" w:styleId="Naslov4Znak">
    <w:name w:val="Naslov 4 Znak"/>
    <w:link w:val="Naslov4"/>
    <w:rsid w:val="00AB4C1F"/>
    <w:rPr>
      <w:b/>
      <w:sz w:val="26"/>
      <w:szCs w:val="26"/>
    </w:rPr>
  </w:style>
  <w:style w:type="character" w:customStyle="1" w:styleId="Konnaopomba-besediloZnak">
    <w:name w:val="Končna opomba - besedilo Znak"/>
    <w:link w:val="Konnaopomba-besedilo"/>
    <w:semiHidden/>
    <w:rsid w:val="00025E86"/>
    <w:rPr>
      <w:rFonts w:ascii="Arial" w:hAnsi="Arial"/>
      <w:sz w:val="22"/>
    </w:rPr>
  </w:style>
  <w:style w:type="character" w:customStyle="1" w:styleId="PripombabesediloZnak">
    <w:name w:val="Pripomba – besedilo Znak"/>
    <w:link w:val="Pripombabesedilo"/>
    <w:semiHidden/>
    <w:rsid w:val="00025E86"/>
    <w:rPr>
      <w:rFonts w:ascii="Arial" w:hAnsi="Arial"/>
    </w:rPr>
  </w:style>
  <w:style w:type="paragraph" w:styleId="Odstavekseznama">
    <w:name w:val="List Paragraph"/>
    <w:basedOn w:val="Navaden"/>
    <w:uiPriority w:val="34"/>
    <w:qFormat/>
    <w:rsid w:val="0094292C"/>
    <w:pPr>
      <w:ind w:left="720"/>
      <w:contextualSpacing/>
    </w:pPr>
  </w:style>
  <w:style w:type="table" w:styleId="Tabelamrea">
    <w:name w:val="Table Grid"/>
    <w:basedOn w:val="Navadnatabela"/>
    <w:rsid w:val="00A65D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avaden"/>
    <w:next w:val="Pripombabesedilo"/>
    <w:link w:val="Komentar-besediloZnak"/>
    <w:rsid w:val="00CF3B64"/>
    <w:rPr>
      <w:sz w:val="20"/>
    </w:rPr>
  </w:style>
  <w:style w:type="character" w:customStyle="1" w:styleId="Komentar-besediloZnak">
    <w:name w:val="Komentar - besedilo Znak"/>
    <w:link w:val="1"/>
    <w:rsid w:val="00CF3B64"/>
    <w:rPr>
      <w:rFonts w:ascii="Arial" w:hAnsi="Arial"/>
    </w:rPr>
  </w:style>
  <w:style w:type="paragraph" w:styleId="Revizija">
    <w:name w:val="Revision"/>
    <w:hidden/>
    <w:uiPriority w:val="99"/>
    <w:semiHidden/>
    <w:rsid w:val="00C25F67"/>
    <w:rPr>
      <w:rFonts w:ascii="Arial" w:hAnsi="Arial"/>
      <w:sz w:val="22"/>
    </w:rPr>
  </w:style>
  <w:style w:type="character" w:styleId="Krepko">
    <w:name w:val="Strong"/>
    <w:uiPriority w:val="22"/>
    <w:qFormat/>
    <w:rsid w:val="00B87D5A"/>
    <w:rPr>
      <w:rFonts w:ascii="Times New Roman" w:hAnsi="Times New Roman" w:cs="Times New Roman"/>
      <w:b/>
    </w:rPr>
  </w:style>
  <w:style w:type="paragraph" w:customStyle="1" w:styleId="od1">
    <w:name w:val="od.1"/>
    <w:aliases w:val="5"/>
    <w:basedOn w:val="Navaden"/>
    <w:rsid w:val="007F32EB"/>
    <w:pPr>
      <w:spacing w:after="0" w:line="360" w:lineRule="auto"/>
    </w:pPr>
    <w:rPr>
      <w:lang w:val="en-US"/>
    </w:rPr>
  </w:style>
  <w:style w:type="paragraph" w:customStyle="1" w:styleId="arial">
    <w:name w:val="arial"/>
    <w:basedOn w:val="Navaden"/>
    <w:rsid w:val="007F32EB"/>
    <w:pPr>
      <w:spacing w:after="0" w:line="300" w:lineRule="exact"/>
    </w:pPr>
    <w:rPr>
      <w:lang w:val="en-US"/>
    </w:rPr>
  </w:style>
  <w:style w:type="paragraph" w:customStyle="1" w:styleId="enacba">
    <w:name w:val="enacba"/>
    <w:basedOn w:val="Navaden"/>
    <w:rsid w:val="007F32EB"/>
    <w:pPr>
      <w:tabs>
        <w:tab w:val="left" w:pos="567"/>
        <w:tab w:val="right" w:pos="8505"/>
      </w:tabs>
      <w:spacing w:line="312" w:lineRule="auto"/>
    </w:pPr>
    <w:rPr>
      <w:rFonts w:ascii="Times New Roman" w:hAnsi="Times New Roman"/>
      <w:kern w:val="22"/>
    </w:rPr>
  </w:style>
  <w:style w:type="paragraph" w:styleId="Telobesedila-zamik3">
    <w:name w:val="Body Text Indent 3"/>
    <w:basedOn w:val="Navaden"/>
    <w:link w:val="Telobesedila-zamik3Znak"/>
    <w:rsid w:val="007F32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20" w:lineRule="atLeast"/>
      <w:ind w:left="283"/>
    </w:pPr>
    <w:rPr>
      <w:lang w:val="x-none" w:eastAsia="x-none"/>
    </w:rPr>
  </w:style>
  <w:style w:type="character" w:customStyle="1" w:styleId="Telobesedila-zamik3Znak">
    <w:name w:val="Telo besedila - zamik 3 Znak"/>
    <w:link w:val="Telobesedila-zamik3"/>
    <w:rsid w:val="007F32EB"/>
    <w:rPr>
      <w:rFonts w:ascii="Arial" w:hAnsi="Arial"/>
      <w:sz w:val="22"/>
      <w:lang w:val="x-none" w:eastAsia="x-none"/>
    </w:rPr>
  </w:style>
  <w:style w:type="paragraph" w:styleId="Telobesedila">
    <w:name w:val="Body Text"/>
    <w:basedOn w:val="Navaden"/>
    <w:link w:val="TelobesedilaZnak"/>
    <w:rsid w:val="007F32EB"/>
    <w:pPr>
      <w:spacing w:after="0"/>
    </w:pPr>
    <w:rPr>
      <w:color w:val="FF0000"/>
      <w:lang w:val="x-none" w:eastAsia="x-none"/>
    </w:rPr>
  </w:style>
  <w:style w:type="character" w:customStyle="1" w:styleId="TelobesedilaZnak">
    <w:name w:val="Telo besedila Znak"/>
    <w:link w:val="Telobesedila"/>
    <w:rsid w:val="007F32EB"/>
    <w:rPr>
      <w:rFonts w:ascii="Arial" w:hAnsi="Arial"/>
      <w:color w:val="FF0000"/>
      <w:sz w:val="22"/>
      <w:lang w:val="x-none" w:eastAsia="x-none"/>
    </w:rPr>
  </w:style>
  <w:style w:type="paragraph" w:customStyle="1" w:styleId="Preformatted">
    <w:name w:val="Preformatted"/>
    <w:basedOn w:val="Navaden"/>
    <w:rsid w:val="007F32E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rPr>
  </w:style>
  <w:style w:type="numbering" w:customStyle="1" w:styleId="BRII">
    <w:name w:val="BRIŠI"/>
    <w:uiPriority w:val="99"/>
    <w:rsid w:val="0006231E"/>
    <w:pPr>
      <w:numPr>
        <w:numId w:val="13"/>
      </w:numPr>
    </w:pPr>
  </w:style>
  <w:style w:type="numbering" w:customStyle="1" w:styleId="Poglavvja">
    <w:name w:val="Poglavvja"/>
    <w:uiPriority w:val="99"/>
    <w:rsid w:val="00E17A47"/>
    <w:pPr>
      <w:numPr>
        <w:numId w:val="14"/>
      </w:numPr>
    </w:pPr>
  </w:style>
  <w:style w:type="paragraph" w:styleId="Podnaslov">
    <w:name w:val="Subtitle"/>
    <w:basedOn w:val="Navaden"/>
    <w:next w:val="Navaden"/>
    <w:link w:val="PodnaslovZnak"/>
    <w:qFormat/>
    <w:rsid w:val="00B87D5A"/>
    <w:pPr>
      <w:spacing w:after="60"/>
      <w:jc w:val="center"/>
      <w:outlineLvl w:val="1"/>
    </w:pPr>
    <w:rPr>
      <w:rFonts w:ascii="Calibri Light" w:hAnsi="Calibri Light"/>
      <w:sz w:val="24"/>
      <w:szCs w:val="24"/>
    </w:rPr>
  </w:style>
  <w:style w:type="character" w:customStyle="1" w:styleId="PodnaslovZnak">
    <w:name w:val="Podnaslov Znak"/>
    <w:link w:val="Podnaslov"/>
    <w:rsid w:val="00B87D5A"/>
    <w:rPr>
      <w:rFonts w:ascii="Calibri Light" w:eastAsia="Times New Roman" w:hAnsi="Calibri Light" w:cs="Times New Roman"/>
      <w:sz w:val="24"/>
      <w:szCs w:val="24"/>
    </w:rPr>
  </w:style>
  <w:style w:type="character" w:styleId="Poudarek">
    <w:name w:val="Emphasis"/>
    <w:uiPriority w:val="20"/>
    <w:qFormat/>
    <w:rsid w:val="00B87D5A"/>
    <w:rPr>
      <w:i/>
      <w:iCs/>
    </w:rPr>
  </w:style>
  <w:style w:type="paragraph" w:styleId="Sprotnaopomba-besedilo">
    <w:name w:val="footnote text"/>
    <w:basedOn w:val="Navaden"/>
    <w:link w:val="Sprotnaopomba-besediloZnak"/>
    <w:rsid w:val="008E09E4"/>
    <w:rPr>
      <w:sz w:val="20"/>
    </w:rPr>
  </w:style>
  <w:style w:type="character" w:customStyle="1" w:styleId="Sprotnaopomba-besediloZnak">
    <w:name w:val="Sprotna opomba - besedilo Znak"/>
    <w:link w:val="Sprotnaopomba-besedilo"/>
    <w:rsid w:val="008E09E4"/>
    <w:rPr>
      <w:rFonts w:ascii="Arial" w:hAnsi="Arial"/>
    </w:rPr>
  </w:style>
  <w:style w:type="character" w:styleId="Sprotnaopomba-sklic">
    <w:name w:val="footnote reference"/>
    <w:rsid w:val="008E09E4"/>
    <w:rPr>
      <w:vertAlign w:val="superscript"/>
    </w:rPr>
  </w:style>
  <w:style w:type="character" w:customStyle="1" w:styleId="productidentifier">
    <w:name w:val="productidentifier"/>
    <w:basedOn w:val="Privzetapisavaodstavka"/>
    <w:rsid w:val="0006573A"/>
  </w:style>
  <w:style w:type="character" w:styleId="Nerazreenaomemba">
    <w:name w:val="Unresolved Mention"/>
    <w:basedOn w:val="Privzetapisavaodstavka"/>
    <w:uiPriority w:val="99"/>
    <w:semiHidden/>
    <w:unhideWhenUsed/>
    <w:rsid w:val="002079C6"/>
    <w:rPr>
      <w:color w:val="605E5C"/>
      <w:shd w:val="clear" w:color="auto" w:fill="E1DFDD"/>
    </w:rPr>
  </w:style>
  <w:style w:type="paragraph" w:customStyle="1" w:styleId="Normal3">
    <w:name w:val="Normal3"/>
    <w:basedOn w:val="normal2"/>
    <w:rsid w:val="006F28E2"/>
    <w:pPr>
      <w:spacing w:after="0" w:line="300" w:lineRule="atLeast"/>
      <w:ind w:left="0" w:firstLine="0"/>
      <w:jc w:val="center"/>
    </w:pPr>
    <w:rPr>
      <w:rFonts w:ascii="Times New Roman" w:hAnsi="Times New Roman"/>
      <w:sz w:val="20"/>
      <w:lang w:val="sl-SI"/>
    </w:rPr>
  </w:style>
  <w:style w:type="paragraph" w:styleId="Navadensplet">
    <w:name w:val="Normal (Web)"/>
    <w:basedOn w:val="Navaden"/>
    <w:uiPriority w:val="99"/>
    <w:unhideWhenUsed/>
    <w:rsid w:val="00A70CE3"/>
    <w:pPr>
      <w:spacing w:before="100" w:beforeAutospacing="1" w:after="100" w:afterAutospacing="1" w:line="240" w:lineRule="auto"/>
      <w:jc w:val="left"/>
    </w:pPr>
    <w:rPr>
      <w:rFonts w:ascii="Times New Roman" w:hAnsi="Times New Roman"/>
      <w:sz w:val="24"/>
      <w:szCs w:val="24"/>
    </w:rPr>
  </w:style>
  <w:style w:type="paragraph" w:customStyle="1" w:styleId="xmsonormal">
    <w:name w:val="x_msonormal"/>
    <w:basedOn w:val="Navaden"/>
    <w:rsid w:val="003B3851"/>
    <w:pPr>
      <w:spacing w:before="100" w:beforeAutospacing="1" w:after="100" w:afterAutospacing="1" w:line="240" w:lineRule="auto"/>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03371">
      <w:bodyDiv w:val="1"/>
      <w:marLeft w:val="0"/>
      <w:marRight w:val="0"/>
      <w:marTop w:val="0"/>
      <w:marBottom w:val="0"/>
      <w:divBdr>
        <w:top w:val="none" w:sz="0" w:space="0" w:color="auto"/>
        <w:left w:val="none" w:sz="0" w:space="0" w:color="auto"/>
        <w:bottom w:val="none" w:sz="0" w:space="0" w:color="auto"/>
        <w:right w:val="none" w:sz="0" w:space="0" w:color="auto"/>
      </w:divBdr>
    </w:div>
    <w:div w:id="74861726">
      <w:bodyDiv w:val="1"/>
      <w:marLeft w:val="0"/>
      <w:marRight w:val="0"/>
      <w:marTop w:val="0"/>
      <w:marBottom w:val="0"/>
      <w:divBdr>
        <w:top w:val="none" w:sz="0" w:space="0" w:color="auto"/>
        <w:left w:val="none" w:sz="0" w:space="0" w:color="auto"/>
        <w:bottom w:val="none" w:sz="0" w:space="0" w:color="auto"/>
        <w:right w:val="none" w:sz="0" w:space="0" w:color="auto"/>
      </w:divBdr>
    </w:div>
    <w:div w:id="180242443">
      <w:bodyDiv w:val="1"/>
      <w:marLeft w:val="0"/>
      <w:marRight w:val="0"/>
      <w:marTop w:val="0"/>
      <w:marBottom w:val="0"/>
      <w:divBdr>
        <w:top w:val="none" w:sz="0" w:space="0" w:color="auto"/>
        <w:left w:val="none" w:sz="0" w:space="0" w:color="auto"/>
        <w:bottom w:val="none" w:sz="0" w:space="0" w:color="auto"/>
        <w:right w:val="none" w:sz="0" w:space="0" w:color="auto"/>
      </w:divBdr>
    </w:div>
    <w:div w:id="244073816">
      <w:bodyDiv w:val="1"/>
      <w:marLeft w:val="0"/>
      <w:marRight w:val="0"/>
      <w:marTop w:val="0"/>
      <w:marBottom w:val="0"/>
      <w:divBdr>
        <w:top w:val="none" w:sz="0" w:space="0" w:color="auto"/>
        <w:left w:val="none" w:sz="0" w:space="0" w:color="auto"/>
        <w:bottom w:val="none" w:sz="0" w:space="0" w:color="auto"/>
        <w:right w:val="none" w:sz="0" w:space="0" w:color="auto"/>
      </w:divBdr>
    </w:div>
    <w:div w:id="277640946">
      <w:bodyDiv w:val="1"/>
      <w:marLeft w:val="0"/>
      <w:marRight w:val="0"/>
      <w:marTop w:val="0"/>
      <w:marBottom w:val="0"/>
      <w:divBdr>
        <w:top w:val="none" w:sz="0" w:space="0" w:color="auto"/>
        <w:left w:val="none" w:sz="0" w:space="0" w:color="auto"/>
        <w:bottom w:val="none" w:sz="0" w:space="0" w:color="auto"/>
        <w:right w:val="none" w:sz="0" w:space="0" w:color="auto"/>
      </w:divBdr>
    </w:div>
    <w:div w:id="326978013">
      <w:bodyDiv w:val="1"/>
      <w:marLeft w:val="0"/>
      <w:marRight w:val="0"/>
      <w:marTop w:val="0"/>
      <w:marBottom w:val="0"/>
      <w:divBdr>
        <w:top w:val="none" w:sz="0" w:space="0" w:color="auto"/>
        <w:left w:val="none" w:sz="0" w:space="0" w:color="auto"/>
        <w:bottom w:val="none" w:sz="0" w:space="0" w:color="auto"/>
        <w:right w:val="none" w:sz="0" w:space="0" w:color="auto"/>
      </w:divBdr>
    </w:div>
    <w:div w:id="398791151">
      <w:bodyDiv w:val="1"/>
      <w:marLeft w:val="0"/>
      <w:marRight w:val="0"/>
      <w:marTop w:val="0"/>
      <w:marBottom w:val="0"/>
      <w:divBdr>
        <w:top w:val="none" w:sz="0" w:space="0" w:color="auto"/>
        <w:left w:val="none" w:sz="0" w:space="0" w:color="auto"/>
        <w:bottom w:val="none" w:sz="0" w:space="0" w:color="auto"/>
        <w:right w:val="none" w:sz="0" w:space="0" w:color="auto"/>
      </w:divBdr>
    </w:div>
    <w:div w:id="541942745">
      <w:bodyDiv w:val="1"/>
      <w:marLeft w:val="0"/>
      <w:marRight w:val="0"/>
      <w:marTop w:val="0"/>
      <w:marBottom w:val="0"/>
      <w:divBdr>
        <w:top w:val="none" w:sz="0" w:space="0" w:color="auto"/>
        <w:left w:val="none" w:sz="0" w:space="0" w:color="auto"/>
        <w:bottom w:val="none" w:sz="0" w:space="0" w:color="auto"/>
        <w:right w:val="none" w:sz="0" w:space="0" w:color="auto"/>
      </w:divBdr>
      <w:divsChild>
        <w:div w:id="1209218571">
          <w:marLeft w:val="0"/>
          <w:marRight w:val="0"/>
          <w:marTop w:val="0"/>
          <w:marBottom w:val="0"/>
          <w:divBdr>
            <w:top w:val="none" w:sz="0" w:space="0" w:color="auto"/>
            <w:left w:val="none" w:sz="0" w:space="0" w:color="auto"/>
            <w:bottom w:val="none" w:sz="0" w:space="0" w:color="auto"/>
            <w:right w:val="none" w:sz="0" w:space="0" w:color="auto"/>
          </w:divBdr>
        </w:div>
      </w:divsChild>
    </w:div>
    <w:div w:id="547493286">
      <w:bodyDiv w:val="1"/>
      <w:marLeft w:val="0"/>
      <w:marRight w:val="0"/>
      <w:marTop w:val="0"/>
      <w:marBottom w:val="0"/>
      <w:divBdr>
        <w:top w:val="none" w:sz="0" w:space="0" w:color="auto"/>
        <w:left w:val="none" w:sz="0" w:space="0" w:color="auto"/>
        <w:bottom w:val="none" w:sz="0" w:space="0" w:color="auto"/>
        <w:right w:val="none" w:sz="0" w:space="0" w:color="auto"/>
      </w:divBdr>
    </w:div>
    <w:div w:id="663583688">
      <w:bodyDiv w:val="1"/>
      <w:marLeft w:val="0"/>
      <w:marRight w:val="0"/>
      <w:marTop w:val="0"/>
      <w:marBottom w:val="0"/>
      <w:divBdr>
        <w:top w:val="none" w:sz="0" w:space="0" w:color="auto"/>
        <w:left w:val="none" w:sz="0" w:space="0" w:color="auto"/>
        <w:bottom w:val="none" w:sz="0" w:space="0" w:color="auto"/>
        <w:right w:val="none" w:sz="0" w:space="0" w:color="auto"/>
      </w:divBdr>
    </w:div>
    <w:div w:id="670596243">
      <w:bodyDiv w:val="1"/>
      <w:marLeft w:val="0"/>
      <w:marRight w:val="0"/>
      <w:marTop w:val="0"/>
      <w:marBottom w:val="0"/>
      <w:divBdr>
        <w:top w:val="none" w:sz="0" w:space="0" w:color="auto"/>
        <w:left w:val="none" w:sz="0" w:space="0" w:color="auto"/>
        <w:bottom w:val="none" w:sz="0" w:space="0" w:color="auto"/>
        <w:right w:val="none" w:sz="0" w:space="0" w:color="auto"/>
      </w:divBdr>
    </w:div>
    <w:div w:id="864832919">
      <w:bodyDiv w:val="1"/>
      <w:marLeft w:val="0"/>
      <w:marRight w:val="0"/>
      <w:marTop w:val="0"/>
      <w:marBottom w:val="0"/>
      <w:divBdr>
        <w:top w:val="none" w:sz="0" w:space="0" w:color="auto"/>
        <w:left w:val="none" w:sz="0" w:space="0" w:color="auto"/>
        <w:bottom w:val="none" w:sz="0" w:space="0" w:color="auto"/>
        <w:right w:val="none" w:sz="0" w:space="0" w:color="auto"/>
      </w:divBdr>
    </w:div>
    <w:div w:id="873737241">
      <w:bodyDiv w:val="1"/>
      <w:marLeft w:val="0"/>
      <w:marRight w:val="0"/>
      <w:marTop w:val="0"/>
      <w:marBottom w:val="0"/>
      <w:divBdr>
        <w:top w:val="none" w:sz="0" w:space="0" w:color="auto"/>
        <w:left w:val="none" w:sz="0" w:space="0" w:color="auto"/>
        <w:bottom w:val="none" w:sz="0" w:space="0" w:color="auto"/>
        <w:right w:val="none" w:sz="0" w:space="0" w:color="auto"/>
      </w:divBdr>
    </w:div>
    <w:div w:id="893397089">
      <w:bodyDiv w:val="1"/>
      <w:marLeft w:val="0"/>
      <w:marRight w:val="0"/>
      <w:marTop w:val="0"/>
      <w:marBottom w:val="0"/>
      <w:divBdr>
        <w:top w:val="none" w:sz="0" w:space="0" w:color="auto"/>
        <w:left w:val="none" w:sz="0" w:space="0" w:color="auto"/>
        <w:bottom w:val="none" w:sz="0" w:space="0" w:color="auto"/>
        <w:right w:val="none" w:sz="0" w:space="0" w:color="auto"/>
      </w:divBdr>
    </w:div>
    <w:div w:id="1074398861">
      <w:bodyDiv w:val="1"/>
      <w:marLeft w:val="0"/>
      <w:marRight w:val="0"/>
      <w:marTop w:val="0"/>
      <w:marBottom w:val="0"/>
      <w:divBdr>
        <w:top w:val="none" w:sz="0" w:space="0" w:color="auto"/>
        <w:left w:val="none" w:sz="0" w:space="0" w:color="auto"/>
        <w:bottom w:val="none" w:sz="0" w:space="0" w:color="auto"/>
        <w:right w:val="none" w:sz="0" w:space="0" w:color="auto"/>
      </w:divBdr>
    </w:div>
    <w:div w:id="1186020455">
      <w:bodyDiv w:val="1"/>
      <w:marLeft w:val="0"/>
      <w:marRight w:val="0"/>
      <w:marTop w:val="0"/>
      <w:marBottom w:val="0"/>
      <w:divBdr>
        <w:top w:val="none" w:sz="0" w:space="0" w:color="auto"/>
        <w:left w:val="none" w:sz="0" w:space="0" w:color="auto"/>
        <w:bottom w:val="none" w:sz="0" w:space="0" w:color="auto"/>
        <w:right w:val="none" w:sz="0" w:space="0" w:color="auto"/>
      </w:divBdr>
    </w:div>
    <w:div w:id="1386493889">
      <w:bodyDiv w:val="1"/>
      <w:marLeft w:val="0"/>
      <w:marRight w:val="0"/>
      <w:marTop w:val="0"/>
      <w:marBottom w:val="0"/>
      <w:divBdr>
        <w:top w:val="none" w:sz="0" w:space="0" w:color="auto"/>
        <w:left w:val="none" w:sz="0" w:space="0" w:color="auto"/>
        <w:bottom w:val="none" w:sz="0" w:space="0" w:color="auto"/>
        <w:right w:val="none" w:sz="0" w:space="0" w:color="auto"/>
      </w:divBdr>
    </w:div>
    <w:div w:id="1552420663">
      <w:bodyDiv w:val="1"/>
      <w:marLeft w:val="0"/>
      <w:marRight w:val="0"/>
      <w:marTop w:val="0"/>
      <w:marBottom w:val="0"/>
      <w:divBdr>
        <w:top w:val="none" w:sz="0" w:space="0" w:color="auto"/>
        <w:left w:val="none" w:sz="0" w:space="0" w:color="auto"/>
        <w:bottom w:val="none" w:sz="0" w:space="0" w:color="auto"/>
        <w:right w:val="none" w:sz="0" w:space="0" w:color="auto"/>
      </w:divBdr>
    </w:div>
    <w:div w:id="1685669029">
      <w:bodyDiv w:val="1"/>
      <w:marLeft w:val="0"/>
      <w:marRight w:val="0"/>
      <w:marTop w:val="0"/>
      <w:marBottom w:val="0"/>
      <w:divBdr>
        <w:top w:val="none" w:sz="0" w:space="0" w:color="auto"/>
        <w:left w:val="none" w:sz="0" w:space="0" w:color="auto"/>
        <w:bottom w:val="none" w:sz="0" w:space="0" w:color="auto"/>
        <w:right w:val="none" w:sz="0" w:space="0" w:color="auto"/>
      </w:divBdr>
    </w:div>
    <w:div w:id="1717196800">
      <w:bodyDiv w:val="1"/>
      <w:marLeft w:val="0"/>
      <w:marRight w:val="0"/>
      <w:marTop w:val="0"/>
      <w:marBottom w:val="0"/>
      <w:divBdr>
        <w:top w:val="none" w:sz="0" w:space="0" w:color="auto"/>
        <w:left w:val="none" w:sz="0" w:space="0" w:color="auto"/>
        <w:bottom w:val="none" w:sz="0" w:space="0" w:color="auto"/>
        <w:right w:val="none" w:sz="0" w:space="0" w:color="auto"/>
      </w:divBdr>
    </w:div>
    <w:div w:id="1746221454">
      <w:bodyDiv w:val="1"/>
      <w:marLeft w:val="0"/>
      <w:marRight w:val="0"/>
      <w:marTop w:val="0"/>
      <w:marBottom w:val="0"/>
      <w:divBdr>
        <w:top w:val="none" w:sz="0" w:space="0" w:color="auto"/>
        <w:left w:val="none" w:sz="0" w:space="0" w:color="auto"/>
        <w:bottom w:val="none" w:sz="0" w:space="0" w:color="auto"/>
        <w:right w:val="none" w:sz="0" w:space="0" w:color="auto"/>
      </w:divBdr>
    </w:div>
    <w:div w:id="1765297786">
      <w:bodyDiv w:val="1"/>
      <w:marLeft w:val="0"/>
      <w:marRight w:val="0"/>
      <w:marTop w:val="0"/>
      <w:marBottom w:val="0"/>
      <w:divBdr>
        <w:top w:val="none" w:sz="0" w:space="0" w:color="auto"/>
        <w:left w:val="none" w:sz="0" w:space="0" w:color="auto"/>
        <w:bottom w:val="none" w:sz="0" w:space="0" w:color="auto"/>
        <w:right w:val="none" w:sz="0" w:space="0" w:color="auto"/>
      </w:divBdr>
    </w:div>
    <w:div w:id="1812670929">
      <w:bodyDiv w:val="1"/>
      <w:marLeft w:val="0"/>
      <w:marRight w:val="0"/>
      <w:marTop w:val="0"/>
      <w:marBottom w:val="0"/>
      <w:divBdr>
        <w:top w:val="none" w:sz="0" w:space="0" w:color="auto"/>
        <w:left w:val="none" w:sz="0" w:space="0" w:color="auto"/>
        <w:bottom w:val="none" w:sz="0" w:space="0" w:color="auto"/>
        <w:right w:val="none" w:sz="0" w:space="0" w:color="auto"/>
      </w:divBdr>
    </w:div>
    <w:div w:id="1846244558">
      <w:bodyDiv w:val="1"/>
      <w:marLeft w:val="0"/>
      <w:marRight w:val="0"/>
      <w:marTop w:val="0"/>
      <w:marBottom w:val="0"/>
      <w:divBdr>
        <w:top w:val="none" w:sz="0" w:space="0" w:color="auto"/>
        <w:left w:val="none" w:sz="0" w:space="0" w:color="auto"/>
        <w:bottom w:val="none" w:sz="0" w:space="0" w:color="auto"/>
        <w:right w:val="none" w:sz="0" w:space="0" w:color="auto"/>
      </w:divBdr>
    </w:div>
    <w:div w:id="1851721451">
      <w:bodyDiv w:val="1"/>
      <w:marLeft w:val="0"/>
      <w:marRight w:val="0"/>
      <w:marTop w:val="0"/>
      <w:marBottom w:val="0"/>
      <w:divBdr>
        <w:top w:val="none" w:sz="0" w:space="0" w:color="auto"/>
        <w:left w:val="none" w:sz="0" w:space="0" w:color="auto"/>
        <w:bottom w:val="none" w:sz="0" w:space="0" w:color="auto"/>
        <w:right w:val="none" w:sz="0" w:space="0" w:color="auto"/>
      </w:divBdr>
    </w:div>
    <w:div w:id="19367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cid:4ebc7877-f43d-470b-97b9-784075bcbb92" TargetMode="External"/><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astran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D203D-53A6-43EB-82E5-B1C239F416D6}">
  <ds:schemaRefs>
    <ds:schemaRef ds:uri="http://schemas.microsoft.com/sharepoint/v3/contenttype/forms"/>
  </ds:schemaRefs>
</ds:datastoreItem>
</file>

<file path=customXml/itemProps2.xml><?xml version="1.0" encoding="utf-8"?>
<ds:datastoreItem xmlns:ds="http://schemas.openxmlformats.org/officeDocument/2006/customXml" ds:itemID="{BD321C6D-8728-4A06-A69B-B3BC0F8A70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00B36D-2DDF-45BB-8E6E-4A4CDCC8C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490F9-679D-4F59-B0E8-8DD1E82D5900}">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astranS</Template>
  <TotalTime>9</TotalTime>
  <Pages>66</Pages>
  <Words>20975</Words>
  <Characters>130888</Characters>
  <Application>Microsoft Office Word</Application>
  <DocSecurity>0</DocSecurity>
  <Lines>2423</Lines>
  <Paragraphs>1297</Paragraphs>
  <ScaleCrop>false</ScaleCrop>
  <Company>IBE</Company>
  <LinksUpToDate>false</LinksUpToDate>
  <CharactersWithSpaces>150566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posebni tehnični - rudi</dc:title>
  <dc:subject/>
  <dc:creator>Anica MRHAR</dc:creator>
  <cp:keywords/>
  <dc:description/>
  <cp:lastModifiedBy>Samo Fekonja</cp:lastModifiedBy>
  <cp:revision>14</cp:revision>
  <cp:lastPrinted>2025-06-25T06:13:00Z</cp:lastPrinted>
  <dcterms:created xsi:type="dcterms:W3CDTF">2026-06-01T12:50:00Z</dcterms:created>
  <dcterms:modified xsi:type="dcterms:W3CDTF">2026-06-01T12:59:00Z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0x0101006517334C7D96664DAE5D895FCEC5219E</vt:lpwstr>
  </property>
  <property fmtid="{D5CDD505-2E9C-101B-9397-08002B2CF9AE}" pid="3" name="MediaServiceImageTags">
    <vt:lpwstr/>
  </property>
  <property fmtid="{D5CDD505-2E9C-101B-9397-08002B2CF9AE}" pid="4" name="Order">
    <vt:r8>59700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docLang">
    <vt:lpwstr>sl</vt:lpwstr>
  </property>
</Properties>
</file>